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aseautogensystem-项目管理方案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项目管理方案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：v2.0</w:t>
      </w:r>
      <w:r>
        <w:br/>
      </w:r>
      <w:r>
        <w:rPr>
          <w:rFonts w:hint="eastAsia"/>
          <w:b/>
          <w:bCs/>
        </w:rPr>
        <w:t xml:space="preserve">编制视角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项目管理经理</w:t>
      </w:r>
      <w:r>
        <w:br/>
      </w:r>
      <w:r>
        <w:rPr>
          <w:rFonts w:hint="eastAsia"/>
          <w:b/>
          <w:bCs/>
        </w:rPr>
        <w:t xml:space="preserve">方法论</w:t>
      </w:r>
      <w:r>
        <w:rPr>
          <w:rFonts w:hint="eastAsia"/>
        </w:rPr>
        <w:t xml:space="preserve">：PMP</w:t>
      </w:r>
      <w:r>
        <w:t xml:space="preserve"> </w:t>
      </w:r>
      <w:r>
        <w:rPr>
          <w:rFonts w:hint="eastAsia"/>
        </w:rPr>
        <w:t xml:space="preserve">框架</w:t>
      </w:r>
      <w:r>
        <w:t xml:space="preserve"> + AutoGen </w:t>
      </w:r>
      <w:r>
        <w:rPr>
          <w:rFonts w:hint="eastAsia"/>
        </w:rPr>
        <w:t xml:space="preserve">多智能体开发适配</w:t>
      </w:r>
      <w:r>
        <w:br/>
      </w:r>
      <w:r>
        <w:rPr>
          <w:rFonts w:hint="eastAsia"/>
          <w:b/>
          <w:bCs/>
        </w:rPr>
        <w:t xml:space="preserve">项目定位</w:t>
      </w:r>
      <w:r>
        <w:rPr>
          <w:rFonts w:hint="eastAsia"/>
        </w:rPr>
        <w:t xml:space="preserve">：基于</w:t>
      </w:r>
      <w:r>
        <w:t xml:space="preserve"> AutoGen </w:t>
      </w:r>
      <w:r>
        <w:rPr>
          <w:rFonts w:hint="eastAsia"/>
        </w:rPr>
        <w:t xml:space="preserve">的教学案例（Teaching</w:t>
      </w:r>
      <w:r>
        <w:t xml:space="preserve"> </w:t>
      </w:r>
      <w:r>
        <w:rPr>
          <w:rFonts w:hint="eastAsia"/>
        </w:rPr>
        <w:t xml:space="preserve">Case）自动生成系统</w:t>
      </w:r>
    </w:p>
    <w:p>
      <w:r>
        <w:pict>
          <v:rect style="width:0;height:1.5pt" o:hralign="center" o:hrstd="t" o:hr="t"/>
        </w:pict>
      </w:r>
    </w:p>
    <w:bookmarkStart w:id="13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高校与培训机构大量依赖</w:t>
      </w:r>
      <w:r>
        <w:rPr>
          <w:rFonts w:hint="eastAsia"/>
          <w:b/>
          <w:bCs/>
        </w:rPr>
        <w:t xml:space="preserve">教学案例</w:t>
      </w:r>
      <w:r>
        <w:rPr>
          <w:rFonts w:hint="eastAsia"/>
        </w:rPr>
        <w:t xml:space="preserve">开展案例教学、翻转课堂与研讨式教学。传统案例开发周期长（数周至数月）、成本高、质量参差不齐，且难以快速响应新热点与跨学科需求。</w:t>
      </w:r>
    </w:p>
    <w:p>
      <w:pPr>
        <w:pStyle w:val="BodyText"/>
      </w:pPr>
      <w:r>
        <w:rPr>
          <w:b/>
          <w:bCs/>
        </w:rPr>
        <w:t xml:space="preserve">CaseAutoGenSystem</w:t>
      </w:r>
      <w:r>
        <w:t xml:space="preserve"> </w:t>
      </w:r>
      <w:r>
        <w:rPr>
          <w:rFonts w:hint="eastAsia"/>
        </w:rPr>
        <w:t xml:space="preserve">的核心目标不是生成学术论文，而是构建一套基于</w:t>
      </w:r>
      <w:r>
        <w:t xml:space="preserve"> </w:t>
      </w:r>
      <w:r>
        <w:rPr>
          <w:b/>
          <w:bCs/>
        </w:rPr>
        <w:t xml:space="preserve">Microsoft </w:t>
      </w:r>
      <w:r>
        <w:rPr>
          <w:rFonts w:hint="eastAsia"/>
          <w:b/>
          <w:bCs/>
        </w:rPr>
        <w:t xml:space="preserve">AutoGen（AG2）多智能体框架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教学案例自动生成系统</w:t>
      </w:r>
      <w:r>
        <w:rPr>
          <w:rFonts w:hint="eastAsia"/>
        </w:rPr>
        <w:t xml:space="preserve">：教师输入课程主题、教学目标、难度等参数后，由多个协作</w:t>
      </w:r>
      <w:r>
        <w:t xml:space="preserve"> Agent </w:t>
      </w:r>
      <w:r>
        <w:rPr>
          <w:rFonts w:hint="eastAsia"/>
        </w:rPr>
        <w:t xml:space="preserve">自动产出结构化教学案例及配套教学资源。</w:t>
      </w:r>
    </w:p>
    <w:bookmarkEnd w:id="9"/>
    <w:bookmarkStart w:id="10" w:name="项目目标"/>
    <w:p>
      <w:pPr>
        <w:pStyle w:val="Heading3"/>
      </w:pPr>
      <w:r>
        <w:t xml:space="preserve">1.2 </w:t>
      </w:r>
      <w:r>
        <w:rPr>
          <w:rFonts w:hint="eastAsia"/>
        </w:rPr>
        <w:t xml:space="preserve">项目目标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端到端教学案例生成流水线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  <w:r>
              <w:t xml:space="preserve"> 20 </w:t>
            </w:r>
            <w:r>
              <w:rPr>
                <w:rFonts w:hint="eastAsia"/>
              </w:rPr>
              <w:t xml:space="preserve">分钟内获得可授课的结构化案例包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教学适用性</w:t>
            </w:r>
            <w:r>
              <w:t xml:space="preserve"> ≥ 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教研专家抽样评审通过率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可编排、可扩展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  <w:r>
              <w:t xml:space="preserve"> ≤ 1 </w:t>
            </w:r>
            <w:r>
              <w:rPr>
                <w:rFonts w:hint="eastAsia"/>
              </w:rPr>
              <w:t xml:space="preserve">天接入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开发周期</w:t>
            </w:r>
            <w:r>
              <w:t xml:space="preserve"> ≤ 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里程碑按时完成率</w:t>
            </w:r>
            <w:r>
              <w:t xml:space="preserve"> ≥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成本可控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单案例</w:t>
            </w:r>
            <w:r>
              <w:t xml:space="preserve"> API </w:t>
            </w:r>
            <w:r>
              <w:rPr>
                <w:rFonts w:hint="eastAsia"/>
              </w:rPr>
              <w:t xml:space="preserve">成本</w:t>
            </w:r>
            <w:r>
              <w:t xml:space="preserve"> &lt; ¥10</w:t>
            </w:r>
          </w:p>
        </w:tc>
      </w:tr>
    </w:tbl>
    <w:bookmarkEnd w:id="10"/>
    <w:bookmarkStart w:id="11" w:name="教学案例-vs-学术论文范围澄清"/>
    <w:p>
      <w:pPr>
        <w:pStyle w:val="Heading3"/>
      </w:pPr>
      <w:r>
        <w:t xml:space="preserve">1.3 </w:t>
      </w:r>
      <w:r>
        <w:rPr>
          <w:rFonts w:hint="eastAsia"/>
        </w:rPr>
        <w:t xml:space="preserve">教学案例</w:t>
      </w:r>
      <w:r>
        <w:t xml:space="preserve"> vs </w:t>
      </w:r>
      <w:r>
        <w:rPr>
          <w:rFonts w:hint="eastAsia"/>
        </w:rPr>
        <w:t xml:space="preserve">学术论文（范围澄清）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262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教学案例（本项目）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论证观点、发表成果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支撑教学、促进讨论与能力培养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摘要、文献综述、方法、结论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情境、冲突、问题、讨论题、教师指南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审稿人、同行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  <w:r>
              <w:t xml:space="preserve"> + </w:t>
            </w:r>
            <w:r>
              <w:rPr>
                <w:rFonts w:hint="eastAsia"/>
              </w:rPr>
              <w:t xml:space="preserve">授课教师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创新性、严谨性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情境真实性、讨论价值、教学目标对齐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</w:t>
            </w:r>
            <w:r>
              <w:t xml:space="preserve"> + </w:t>
            </w:r>
            <w:r>
              <w:rPr>
                <w:rFonts w:hint="eastAsia"/>
              </w:rPr>
              <w:t xml:space="preserve">参考文献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+ </w:t>
            </w: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教师手册</w:t>
            </w:r>
            <w:r>
              <w:t xml:space="preserve"> + </w:t>
            </w:r>
            <w:r>
              <w:rPr>
                <w:rFonts w:hint="eastAsia"/>
              </w:rPr>
              <w:t xml:space="preserve">课件要点</w:t>
            </w:r>
          </w:p>
        </w:tc>
      </w:tr>
    </w:tbl>
    <w:bookmarkEnd w:id="11"/>
    <w:bookmarkStart w:id="12" w:name="ai-autogen-项目管理-vs-传统项目管理"/>
    <w:p>
      <w:pPr>
        <w:pStyle w:val="Heading3"/>
      </w:pPr>
      <w:r>
        <w:t xml:space="preserve">1.4 AI + AutoGen </w:t>
      </w:r>
      <w:r>
        <w:rPr>
          <w:rFonts w:hint="eastAsia"/>
        </w:rPr>
        <w:t xml:space="preserve">项目管理</w:t>
      </w:r>
      <w:r>
        <w:t xml:space="preserve"> vs </w:t>
      </w:r>
      <w:r>
        <w:rPr>
          <w:rFonts w:hint="eastAsia"/>
        </w:rPr>
        <w:t xml:space="preserve">传统项目管理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238"/>
        <w:gridCol w:w="46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传统项目管理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本方案（AutoGen</w:t>
            </w:r>
            <w:r>
              <w:t xml:space="preserve"> </w:t>
            </w:r>
            <w:r>
              <w:rPr>
                <w:rFonts w:hint="eastAsia"/>
              </w:rPr>
              <w:t xml:space="preserve">多智能体）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角色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对话编排（GroupChat/Sequential）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</w:t>
            </w:r>
            <w:r>
              <w:t xml:space="preserve"> + </w:t>
            </w:r>
            <w:r>
              <w:rPr>
                <w:rFonts w:hint="eastAsia"/>
              </w:rPr>
              <w:t xml:space="preserve">用户访谈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先跑通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协作链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样例案例评审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轮次、Token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消耗、案例质量</w:t>
            </w:r>
            <w:r>
              <w:rPr>
                <w:b/>
                <w:bCs/>
              </w:rPr>
              <w:t xml:space="preserve"> Rubric </w:t>
            </w:r>
            <w:r>
              <w:rPr>
                <w:rFonts w:hint="eastAsia"/>
                <w:b/>
                <w:bCs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案例质量评测集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对话回归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变更管理</w:t>
            </w:r>
          </w:p>
        </w:tc>
        <w:tc>
          <w:tcPr/>
          <w:p>
            <w:pPr>
              <w:pStyle w:val="Compact"/>
            </w:pPr>
            <w:r>
              <w:t xml:space="preserve">CR </w:t>
            </w:r>
            <w:r>
              <w:rPr>
                <w:rFonts w:hint="eastAsia"/>
              </w:rPr>
              <w:t xml:space="preserve">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Prompt/编排</w:t>
            </w:r>
            <w:r>
              <w:rPr>
                <w:b/>
                <w:bCs/>
              </w:rPr>
              <w:t xml:space="preserve"> YAML </w:t>
            </w:r>
            <w:r>
              <w:rPr>
                <w:rFonts w:hint="eastAsia"/>
                <w:b/>
                <w:bCs/>
              </w:rPr>
              <w:t xml:space="preserve">版本</w:t>
            </w:r>
            <w:r>
              <w:rPr>
                <w:b/>
                <w:bCs/>
              </w:rPr>
              <w:t xml:space="preserve"> + A/B </w:t>
            </w:r>
            <w:r>
              <w:rPr>
                <w:rFonts w:hint="eastAsia"/>
                <w:b/>
                <w:bCs/>
              </w:rPr>
              <w:t xml:space="preserve">案例对比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进度、人员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幻觉、角色冲突、案例失真、合规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配置库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案例模板库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评测基准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项目立项project-initiation"/>
    <w:p>
      <w:pPr>
        <w:pStyle w:val="Heading2"/>
      </w:pPr>
      <w:r>
        <w:t xml:space="preserve">2. </w:t>
      </w:r>
      <w:r>
        <w:rPr>
          <w:rFonts w:hint="eastAsia"/>
        </w:rPr>
        <w:t xml:space="preserve">项目立项（Project</w:t>
      </w:r>
      <w:r>
        <w:t xml:space="preserve"> </w:t>
      </w:r>
      <w:r>
        <w:rPr>
          <w:rFonts w:hint="eastAsia"/>
        </w:rPr>
        <w:t xml:space="preserve">Initiation）</w:t>
      </w:r>
    </w:p>
    <w:bookmarkStart w:id="14" w:name="商业论证"/>
    <w:p>
      <w:pPr>
        <w:pStyle w:val="Heading3"/>
      </w:pPr>
      <w:r>
        <w:t xml:space="preserve">2.1 </w:t>
      </w:r>
      <w:r>
        <w:rPr>
          <w:rFonts w:hint="eastAsia"/>
        </w:rPr>
        <w:t xml:space="preserve">商业论证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：案例开发依赖资深教师，产能不足；新课、新热点难以及时配套案例。</w:t>
      </w:r>
    </w:p>
    <w:p>
      <w:pPr>
        <w:pStyle w:val="BodyText"/>
      </w:pPr>
      <w:r>
        <w:rPr>
          <w:rFonts w:hint="eastAsia"/>
          <w:b/>
          <w:bCs/>
        </w:rPr>
        <w:t xml:space="preserve">方案价值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将单案例初稿周期从数周压缩至数十分钟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分工模拟「学科专家</w:t>
      </w:r>
      <w:r>
        <w:t xml:space="preserve"> + </w:t>
      </w:r>
      <w:r>
        <w:rPr>
          <w:rFonts w:hint="eastAsia"/>
        </w:rPr>
        <w:t xml:space="preserve">教学设计</w:t>
      </w:r>
      <w:r>
        <w:t xml:space="preserve"> + </w:t>
      </w:r>
      <w:r>
        <w:rPr>
          <w:rFonts w:hint="eastAsia"/>
        </w:rPr>
        <w:t xml:space="preserve">案例编写</w:t>
      </w:r>
      <w:r>
        <w:t xml:space="preserve"> + </w:t>
      </w:r>
      <w:r>
        <w:rPr>
          <w:rFonts w:hint="eastAsia"/>
        </w:rPr>
        <w:t xml:space="preserve">质检」协作</w:t>
      </w:r>
      <w:r>
        <w:t xml:space="preserve"> </w:t>
      </w:r>
      <w:r>
        <w:t xml:space="preserve">- AutoGen </w:t>
      </w:r>
      <w:r>
        <w:rPr>
          <w:rFonts w:hint="eastAsia"/>
        </w:rPr>
        <w:t xml:space="preserve">编排可复用，便于扩展新学科与新案例类型</w:t>
      </w:r>
    </w:p>
    <w:bookmarkEnd w:id="14"/>
    <w:bookmarkStart w:id="15" w:name="项目章程"/>
    <w:p>
      <w:pPr>
        <w:pStyle w:val="Heading3"/>
      </w:pPr>
      <w:r>
        <w:t xml:space="preserve">2.2 </w:t>
      </w:r>
      <w:r>
        <w:rPr>
          <w:rFonts w:hint="eastAsia"/>
        </w:rPr>
        <w:t xml:space="preserve">项目章程</w:t>
      </w:r>
    </w:p>
    <w:p>
      <w:pPr>
        <w:pStyle w:val="SourceCode"/>
      </w:pPr>
      <w:r>
        <w:rPr>
          <w:rStyle w:val="VerbatimChar"/>
          <w:rFonts w:hint="eastAsia"/>
        </w:rPr>
        <w:t xml:space="preserve">项目名称：CaseAutoGenSystem</w:t>
      </w:r>
      <w:r>
        <w:rPr>
          <w:rStyle w:val="VerbatimChar"/>
        </w:rPr>
        <w:t xml:space="preserve"> — AutoGen </w:t>
      </w:r>
      <w:r>
        <w:rPr>
          <w:rStyle w:val="VerbatimChar"/>
          <w:rFonts w:hint="eastAsia"/>
        </w:rPr>
        <w:t xml:space="preserve">教学案例自动生成系统</w:t>
      </w:r>
      <w:r>
        <w:br/>
      </w:r>
      <w:r>
        <w:rPr>
          <w:rStyle w:val="VerbatimChar"/>
          <w:rFonts w:hint="eastAsia"/>
        </w:rPr>
        <w:t xml:space="preserve">技术核心：Microsoft</w:t>
      </w:r>
      <w:r>
        <w:rPr>
          <w:rStyle w:val="VerbatimChar"/>
        </w:rPr>
        <w:t xml:space="preserve"> AutoGen (AG2) </w:t>
      </w:r>
      <w:r>
        <w:rPr>
          <w:rStyle w:val="VerbatimChar"/>
          <w:rFonts w:hint="eastAsia"/>
        </w:rPr>
        <w:t xml:space="preserve">多智能体对话编排</w:t>
      </w:r>
      <w:r>
        <w:br/>
      </w:r>
      <w:r>
        <w:rPr>
          <w:rStyle w:val="VerbatimChar"/>
          <w:rFonts w:hint="eastAsia"/>
        </w:rPr>
        <w:t xml:space="preserve">项目周期：8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周（4</w:t>
      </w:r>
      <w:r>
        <w:rPr>
          <w:rStyle w:val="VerbatimChar"/>
        </w:rPr>
        <w:t xml:space="preserve"> Sprint × 2 </w:t>
      </w:r>
      <w:r>
        <w:rPr>
          <w:rStyle w:val="VerbatimChar"/>
          <w:rFonts w:hint="eastAsia"/>
        </w:rPr>
        <w:t xml:space="preserve">周）</w:t>
      </w:r>
      <w:r>
        <w:br/>
      </w:r>
      <w:r>
        <w:rPr>
          <w:rStyle w:val="VerbatimChar"/>
          <w:rFonts w:hint="eastAsia"/>
        </w:rPr>
        <w:t xml:space="preserve">成功标准：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MVP：支持管理类/通用学科单案例全流程生成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产出：案例正文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讨论题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教师参考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教学目标对齐说明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质量：评测集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综合分</w:t>
      </w:r>
      <w:r>
        <w:rPr>
          <w:rStyle w:val="VerbatimChar"/>
        </w:rPr>
        <w:t xml:space="preserve"> ≥ 80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验证：5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名教师完成种子用户测试</w:t>
      </w:r>
    </w:p>
    <w:bookmarkEnd w:id="15"/>
    <w:bookmarkStart w:id="16" w:name="干系人登记册"/>
    <w:p>
      <w:pPr>
        <w:pStyle w:val="Heading3"/>
      </w:pPr>
      <w:r>
        <w:t xml:space="preserve">2.3 </w:t>
      </w:r>
      <w:r>
        <w:rPr>
          <w:rFonts w:hint="eastAsia"/>
        </w:rPr>
        <w:t xml:space="preserve">干系人登记册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教务/教研室负责人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教学质量、合规、成本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案例可用性、可编辑性、省时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间接用户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案例有趣、可讨论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教学目标对齐、讨论深度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执行者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稳定性、可维护性</w:t>
            </w:r>
          </w:p>
        </w:tc>
      </w:tr>
    </w:tbl>
    <w:bookmarkEnd w:id="16"/>
    <w:bookmarkStart w:id="17" w:name="autogen-项目立项特殊流程"/>
    <w:p>
      <w:pPr>
        <w:pStyle w:val="Heading3"/>
      </w:pPr>
      <w:r>
        <w:t xml:space="preserve">2.4 AutoGen </w:t>
      </w:r>
      <w:r>
        <w:rPr>
          <w:rFonts w:hint="eastAsia"/>
        </w:rPr>
        <w:t xml:space="preserve">项目立项特殊流程</w:t>
      </w:r>
    </w:p>
    <w:p>
      <w:pPr>
        <w:pStyle w:val="SourceCode"/>
      </w:pPr>
      <w:r>
        <w:rPr>
          <w:rStyle w:val="VerbatimChar"/>
        </w:rPr>
        <w:t xml:space="preserve">Step 1: Agent </w:t>
      </w:r>
      <w:r>
        <w:rPr>
          <w:rStyle w:val="VerbatimChar"/>
          <w:rFonts w:hint="eastAsia"/>
        </w:rPr>
        <w:t xml:space="preserve">Spike（2-3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Cursor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3-Agent </w:t>
      </w:r>
      <w:r>
        <w:rPr>
          <w:rStyle w:val="VerbatimChar"/>
          <w:rFonts w:hint="eastAsia"/>
        </w:rPr>
        <w:t xml:space="preserve">最小链路（策划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撰写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评审）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产出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份样例案例供教研评审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基线（并行）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定义教学目标对齐、情境真实性、讨论价值等评分标准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准备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份人工标杆案例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/>
        </w:rPr>
        <w:t xml:space="preserve">编排方案选型</w:t>
      </w:r>
      <w:r>
        <w:br/>
      </w:r>
      <w:r>
        <w:rPr>
          <w:rStyle w:val="VerbatimChar"/>
        </w:rPr>
        <w:t xml:space="preserve">  → Sequential vs GroupChat vs </w:t>
      </w:r>
      <w:r>
        <w:rPr>
          <w:rStyle w:val="VerbatimChar"/>
          <w:rFonts w:hint="eastAsia"/>
        </w:rPr>
        <w:t xml:space="preserve">自定义</w:t>
      </w:r>
      <w:r>
        <w:rPr>
          <w:rStyle w:val="VerbatimChar"/>
        </w:rPr>
        <w:t xml:space="preserve"> Speaker Selection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确定</w:t>
      </w:r>
      <w:r>
        <w:rPr>
          <w:rStyle w:val="VerbatimChar"/>
        </w:rPr>
        <w:t xml:space="preserve"> MVP </w:t>
      </w:r>
      <w:r>
        <w:rPr>
          <w:rStyle w:val="VerbatimChar"/>
          <w:rFonts w:hint="eastAsia"/>
        </w:rPr>
        <w:t xml:space="preserve">编排模式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/>
        </w:rPr>
        <w:t xml:space="preserve">范围冻结</w:t>
      </w:r>
      <w:r>
        <w:rPr>
          <w:rStyle w:val="VerbatimChar"/>
        </w:rPr>
        <w:t xml:space="preserve"> → Sprint 0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需求确认"/>
    <w:p>
      <w:pPr>
        <w:pStyle w:val="Heading2"/>
      </w:pPr>
      <w:r>
        <w:t xml:space="preserve">3. </w:t>
      </w:r>
      <w:r>
        <w:rPr>
          <w:rFonts w:hint="eastAsia"/>
        </w:rPr>
        <w:t xml:space="preserve">需求确认</w:t>
      </w:r>
    </w:p>
    <w:bookmarkStart w:id="19" w:name="moscow-优先级"/>
    <w:p>
      <w:pPr>
        <w:pStyle w:val="Heading3"/>
      </w:pPr>
      <w:r>
        <w:t xml:space="preserve">3.1 MoSCoW </w:t>
      </w:r>
      <w:r>
        <w:rPr>
          <w:rFonts w:hint="eastAsia"/>
        </w:rPr>
        <w:t xml:space="preserve">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案例参数配置</w:t>
            </w:r>
            <w:r>
              <w:t xml:space="preserve"> →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生成</w:t>
            </w:r>
            <w:r>
              <w:t xml:space="preserve"> → </w:t>
            </w:r>
            <w:r>
              <w:rPr>
                <w:rFonts w:hint="eastAsia"/>
              </w:rPr>
              <w:t xml:space="preserve">结构化案例包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案例正文、讨论题、教师参考、教学目标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标准产出四件套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编排可配置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核心架构要求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案例库管理、版本对比、人工修订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教师工作流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/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授课便利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多案例系列（同一主题的单元案例）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接入校本案例库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明确不做</w:t>
            </w:r>
          </w:p>
        </w:tc>
      </w:tr>
    </w:tbl>
    <w:bookmarkEnd w:id="19"/>
    <w:bookmarkStart w:id="20" w:name="需求确认流程"/>
    <w:p>
      <w:pPr>
        <w:pStyle w:val="Heading3"/>
      </w:pPr>
      <w:r>
        <w:t xml:space="preserve">3.2 </w:t>
      </w:r>
      <w:r>
        <w:rPr>
          <w:rFonts w:hint="eastAsia"/>
        </w:rPr>
        <w:t xml:space="preserve">需求确认流程</w:t>
      </w:r>
    </w:p>
    <w:p>
      <w:pPr>
        <w:pStyle w:val="SourceCode"/>
      </w:pPr>
      <w:r>
        <w:rPr>
          <w:rStyle w:val="VerbatimChar"/>
          <w:rFonts w:hint="eastAsia"/>
        </w:rPr>
        <w:t xml:space="preserve">教师需求</w:t>
      </w:r>
      <w:r>
        <w:rPr>
          <w:rStyle w:val="VerbatimChar"/>
        </w:rPr>
        <w:t xml:space="preserve"> → Agent Spike </w:t>
      </w:r>
      <w:r>
        <w:rPr>
          <w:rStyle w:val="VerbatimChar"/>
          <w:rFonts w:hint="eastAsia"/>
        </w:rPr>
        <w:t xml:space="preserve">验证产出质量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达标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PRD + </w:t>
      </w:r>
      <w:r>
        <w:rPr>
          <w:rStyle w:val="VerbatimChar"/>
          <w:rFonts w:hint="eastAsia"/>
        </w:rPr>
        <w:t xml:space="preserve">关联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评测用例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教研评审（真实案例样本）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纳入</w:t>
      </w:r>
      <w:r>
        <w:rPr>
          <w:rStyle w:val="VerbatimChar"/>
        </w:rPr>
        <w:t xml:space="preserve"> Sprint Backlog + Agent Prompt </w:t>
      </w:r>
      <w:r>
        <w:rPr>
          <w:rStyle w:val="VerbatimChar"/>
          <w:rFonts w:hint="eastAsia"/>
        </w:rPr>
        <w:t xml:space="preserve">版本锁定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产品研发过程管理"/>
    <w:p>
      <w:pPr>
        <w:pStyle w:val="Heading2"/>
      </w:pPr>
      <w:r>
        <w:t xml:space="preserve">4. </w:t>
      </w:r>
      <w:r>
        <w:rPr>
          <w:rFonts w:hint="eastAsia"/>
        </w:rPr>
        <w:t xml:space="preserve">产品研发过程管理</w:t>
      </w:r>
    </w:p>
    <w:bookmarkStart w:id="22" w:name="方法论agent-driven-scrum"/>
    <w:p>
      <w:pPr>
        <w:pStyle w:val="Heading3"/>
      </w:pPr>
      <w:r>
        <w:t xml:space="preserve">4.1 </w:t>
      </w:r>
      <w:r>
        <w:rPr>
          <w:rFonts w:hint="eastAsia"/>
        </w:rPr>
        <w:t xml:space="preserve">方法论：Agent-Driven</w:t>
      </w:r>
      <w:r>
        <w:t xml:space="preserve"> Scrum</w:t>
      </w:r>
    </w:p>
    <w:p>
      <w:pPr>
        <w:pStyle w:val="SourceCode"/>
      </w:pP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周期：2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</w:t>
      </w:r>
      <w:r>
        <w:br/>
      </w:r>
      <w:r>
        <w:br/>
      </w:r>
      <w:r>
        <w:rPr>
          <w:rStyle w:val="VerbatimChar"/>
          <w:rFonts w:hint="eastAsia"/>
        </w:rPr>
        <w:t xml:space="preserve">每日：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站会同步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链路稳定性、昨日案例评测分</w:t>
      </w:r>
      <w:r>
        <w:br/>
      </w:r>
      <w:r>
        <w:rPr>
          <w:rStyle w:val="VerbatimChar"/>
        </w:rPr>
        <w:t xml:space="preserve">  - Cursor Agent </w:t>
      </w:r>
      <w:r>
        <w:rPr>
          <w:rStyle w:val="VerbatimChar"/>
          <w:rFonts w:hint="eastAsia"/>
        </w:rPr>
        <w:t xml:space="preserve">结对开发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配置与编排代码</w:t>
      </w:r>
      <w:r>
        <w:br/>
      </w:r>
      <w:r>
        <w:br/>
      </w: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仪式：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Planning：User</w:t>
      </w:r>
      <w:r>
        <w:rPr>
          <w:rStyle w:val="VerbatimChar"/>
        </w:rPr>
        <w:t xml:space="preserve"> Story + Agent Task </w:t>
      </w:r>
      <w:r>
        <w:rPr>
          <w:rStyle w:val="VerbatimChar"/>
          <w:rFonts w:hint="eastAsia"/>
        </w:rPr>
        <w:t xml:space="preserve">联合排期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Mid-Sprint：跑评测集，决定是否调整</w:t>
      </w:r>
      <w:r>
        <w:rPr>
          <w:rStyle w:val="VerbatimChar"/>
        </w:rPr>
        <w:t xml:space="preserve"> Agent Prompt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Review：向教师演示真实生成案例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Retro：Agent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协作效率与幻觉问题复盘</w:t>
      </w:r>
    </w:p>
    <w:bookmarkEnd w:id="22"/>
    <w:bookmarkStart w:id="27" w:name="四阶段-sprint-规划"/>
    <w:p>
      <w:pPr>
        <w:pStyle w:val="Heading3"/>
      </w:pPr>
      <w:r>
        <w:t xml:space="preserve">4.2 </w:t>
      </w:r>
      <w:r>
        <w:rPr>
          <w:rFonts w:hint="eastAsia"/>
        </w:rPr>
        <w:t xml:space="preserve">四阶段</w:t>
      </w:r>
      <w:r>
        <w:t xml:space="preserve"> Sprint </w:t>
      </w:r>
      <w:r>
        <w:rPr>
          <w:rFonts w:hint="eastAsia"/>
        </w:rPr>
        <w:t xml:space="preserve">规划</w:t>
      </w:r>
    </w:p>
    <w:bookmarkStart w:id="23" w:name="sprint-01-2-周autogen-基础设施"/>
    <w:p>
      <w:pPr>
        <w:pStyle w:val="Heading4"/>
      </w:pPr>
      <w:r>
        <w:t xml:space="preserve">Sprint </w:t>
      </w:r>
      <w:r>
        <w:rPr>
          <w:rFonts w:hint="eastAsia"/>
        </w:rPr>
        <w:t xml:space="preserve">0（1-2</w:t>
      </w:r>
      <w:r>
        <w:t xml:space="preserve"> </w:t>
      </w:r>
      <w:r>
        <w:rPr>
          <w:rFonts w:hint="eastAsia"/>
        </w:rPr>
        <w:t xml:space="preserve">周）：AutoGen</w:t>
      </w:r>
      <w:r>
        <w:t xml:space="preserve"> </w:t>
      </w:r>
      <w:r>
        <w:rPr>
          <w:rFonts w:hint="eastAsia"/>
        </w:rPr>
        <w:t xml:space="preserve">基础设施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环境</w:t>
            </w:r>
            <w:r>
              <w:t xml:space="preserve"> + LLM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本地可运行</w:t>
            </w:r>
            <w:r>
              <w:t xml:space="preserve"> Agent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注册与配置框架</w:t>
            </w:r>
          </w:p>
        </w:tc>
        <w:tc>
          <w:tcPr/>
          <w:p>
            <w:pPr>
              <w:pStyle w:val="Compact"/>
            </w:pPr>
            <w:r>
              <w:t xml:space="preserve">YAML/JSON </w:t>
            </w:r>
            <w:r>
              <w:rPr>
                <w:rFonts w:hint="eastAsia"/>
              </w:rPr>
              <w:t xml:space="preserve">定义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案例结构化</w:t>
            </w:r>
            <w:r>
              <w:t xml:space="preserve"> Schema</w:t>
            </w:r>
          </w:p>
        </w:tc>
        <w:tc>
          <w:tcPr/>
          <w:p>
            <w:pPr>
              <w:pStyle w:val="Compact"/>
            </w:pPr>
            <w:r>
              <w:t xml:space="preserve">Pydantic </w:t>
            </w:r>
            <w:r>
              <w:rPr>
                <w:rFonts w:hint="eastAsia"/>
              </w:rPr>
              <w:t xml:space="preserve">模型（案例包</w:t>
            </w:r>
            <w:r>
              <w:t xml:space="preserve"> </w:t>
            </w:r>
            <w:r>
              <w:rPr>
                <w:rFonts w:hint="eastAsia"/>
              </w:rPr>
              <w:t xml:space="preserve">JSON）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评测基础设施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样例集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Web/API </w:t>
            </w:r>
            <w:r>
              <w:rPr>
                <w:rFonts w:hint="eastAsia"/>
              </w:rPr>
              <w:t xml:space="preserve">脚手架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简单前端</w:t>
            </w:r>
          </w:p>
        </w:tc>
      </w:tr>
    </w:tbl>
    <w:bookmarkEnd w:id="23"/>
    <w:bookmarkStart w:id="24" w:name="sprint-13-4-周核心-agent-链路"/>
    <w:p>
      <w:pPr>
        <w:pStyle w:val="Heading4"/>
      </w:pPr>
      <w:r>
        <w:t xml:space="preserve">Sprint </w:t>
      </w:r>
      <w:r>
        <w:rPr>
          <w:rFonts w:hint="eastAsia"/>
        </w:rPr>
        <w:t xml:space="preserve">1（3-4</w:t>
      </w:r>
      <w:r>
        <w:t xml:space="preserve"> </w:t>
      </w:r>
      <w:r>
        <w:rPr>
          <w:rFonts w:hint="eastAsia"/>
        </w:rPr>
        <w:t xml:space="preserve">周）：核心</w:t>
      </w:r>
      <w:r>
        <w:t xml:space="preserve"> Agent </w:t>
      </w:r>
      <w:r>
        <w:rPr>
          <w:rFonts w:hint="eastAsia"/>
        </w:rPr>
        <w:t xml:space="preserve">链路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CasePlanner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案例结构与教学目标对齐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DomainExpert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学科情境与专业知识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CaseWriter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案例正文撰写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Sequential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  <w:r>
              <w:t xml:space="preserve"> Agent </w:t>
            </w:r>
            <w:r>
              <w:rPr>
                <w:rFonts w:hint="eastAsia"/>
              </w:rPr>
              <w:t xml:space="preserve">顺序协作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参数配置页</w:t>
            </w:r>
            <w:r>
              <w:t xml:space="preserve"> + </w:t>
            </w:r>
            <w:r>
              <w:rPr>
                <w:rFonts w:hint="eastAsia"/>
              </w:rPr>
              <w:t xml:space="preserve">生成触发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前端对接</w:t>
            </w:r>
          </w:p>
        </w:tc>
      </w:tr>
    </w:tbl>
    <w:bookmarkEnd w:id="24"/>
    <w:bookmarkStart w:id="25" w:name="sprint-25-6-周协作增强与教师工作流"/>
    <w:p>
      <w:pPr>
        <w:pStyle w:val="Heading4"/>
      </w:pPr>
      <w:r>
        <w:t xml:space="preserve">Sprint </w:t>
      </w:r>
      <w:r>
        <w:rPr>
          <w:rFonts w:hint="eastAsia"/>
        </w:rPr>
        <w:t xml:space="preserve">2（5-6</w:t>
      </w:r>
      <w:r>
        <w:t xml:space="preserve"> </w:t>
      </w:r>
      <w:r>
        <w:rPr>
          <w:rFonts w:hint="eastAsia"/>
        </w:rPr>
        <w:t xml:space="preserve">周）：协作增强与教师工作流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PedagogyDesigner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讨论题、活动设计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质量评审与修订建议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GroupChat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多轮协作修订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</w:t>
            </w:r>
            <w:r>
              <w:t xml:space="preserve"> CRUD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列表、详情、版本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人工编辑与再生成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Agent </w:t>
            </w:r>
            <w:r>
              <w:rPr>
                <w:rFonts w:hint="eastAsia"/>
              </w:rPr>
              <w:t xml:space="preserve">重跑</w:t>
            </w:r>
          </w:p>
        </w:tc>
      </w:tr>
    </w:tbl>
    <w:bookmarkEnd w:id="25"/>
    <w:bookmarkStart w:id="26" w:name="sprint-37-8-周质量导出与上线"/>
    <w:p>
      <w:pPr>
        <w:pStyle w:val="Heading4"/>
      </w:pPr>
      <w:r>
        <w:t xml:space="preserve">Sprint </w:t>
      </w:r>
      <w:r>
        <w:rPr>
          <w:rFonts w:hint="eastAsia"/>
        </w:rPr>
        <w:t xml:space="preserve">3（7-8</w:t>
      </w:r>
      <w:r>
        <w:t xml:space="preserve"> </w:t>
      </w:r>
      <w:r>
        <w:rPr>
          <w:rFonts w:hint="eastAsia"/>
        </w:rPr>
        <w:t xml:space="preserve">周）：质量、导出与上线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质量门禁（Reviewer</w:t>
            </w:r>
            <w:r>
              <w:t xml:space="preserve"> </w:t>
            </w:r>
            <w:r>
              <w:rPr>
                <w:rFonts w:hint="eastAsia"/>
              </w:rPr>
              <w:t xml:space="preserve">阈值）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低分自动重生成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/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授课材料包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种子用户测试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监控与成本</w:t>
            </w:r>
            <w:r>
              <w:t xml:space="preserve"> Dashboard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与成功率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一键启动</w:t>
            </w:r>
          </w:p>
        </w:tc>
      </w:tr>
    </w:tbl>
    <w:bookmarkEnd w:id="26"/>
    <w:bookmarkEnd w:id="27"/>
    <w:bookmarkStart w:id="28" w:name="wbs核心节选"/>
    <w:p>
      <w:pPr>
        <w:pStyle w:val="Heading3"/>
      </w:pPr>
      <w:r>
        <w:t xml:space="preserve">4.3 </w:t>
      </w:r>
      <w:r>
        <w:rPr>
          <w:rFonts w:hint="eastAsia"/>
        </w:rPr>
        <w:t xml:space="preserve">WBS（核心节选）</w:t>
      </w:r>
    </w:p>
    <w:p>
      <w:pPr>
        <w:pStyle w:val="SourceCode"/>
      </w:pPr>
      <w:r>
        <w:rPr>
          <w:rStyle w:val="VerbatimChar"/>
        </w:rPr>
        <w:t xml:space="preserve">CaseAutoGenSystem</w:t>
      </w:r>
      <w:r>
        <w:br/>
      </w:r>
      <w:r>
        <w:rPr>
          <w:rStyle w:val="VerbatimChar"/>
        </w:rPr>
        <w:t xml:space="preserve">├── 1. </w:t>
      </w:r>
      <w:r>
        <w:rPr>
          <w:rStyle w:val="VerbatimChar"/>
          <w:rFonts w:hint="eastAsia"/>
        </w:rPr>
        <w:t xml:space="preserve">项目管理</w:t>
      </w:r>
      <w:r>
        <w:br/>
      </w:r>
      <w:r>
        <w:rPr>
          <w:rStyle w:val="VerbatimChar"/>
        </w:rPr>
        <w:t xml:space="preserve">├── 2. </w:t>
      </w:r>
      <w:r>
        <w:rPr>
          <w:rStyle w:val="VerbatimChar"/>
          <w:rFonts w:hint="eastAsia"/>
        </w:rPr>
        <w:t xml:space="preserve">产品设计（PRD、原型）</w:t>
      </w:r>
      <w:r>
        <w:br/>
      </w:r>
      <w:r>
        <w:rPr>
          <w:rStyle w:val="VerbatimChar"/>
        </w:rPr>
        <w:t xml:space="preserve">├── 3. AutoGen Agent </w:t>
      </w:r>
      <w:r>
        <w:rPr>
          <w:rStyle w:val="VerbatimChar"/>
          <w:rFonts w:hint="eastAsia"/>
        </w:rPr>
        <w:t xml:space="preserve">工程</w:t>
      </w:r>
      <w:r>
        <w:br/>
      </w:r>
      <w:r>
        <w:rPr>
          <w:rStyle w:val="VerbatimChar"/>
        </w:rPr>
        <w:t xml:space="preserve">│   ├── 3.1 Agent </w:t>
      </w:r>
      <w:r>
        <w:rPr>
          <w:rStyle w:val="VerbatimChar"/>
          <w:rFonts w:hint="eastAsia"/>
        </w:rPr>
        <w:t xml:space="preserve">角色定义与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│   ├── 3.2 </w:t>
      </w:r>
      <w:r>
        <w:rPr>
          <w:rStyle w:val="VerbatimChar"/>
          <w:rFonts w:hint="eastAsia"/>
        </w:rPr>
        <w:t xml:space="preserve">对话编排（Sequential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GroupChat）</w:t>
      </w:r>
      <w:r>
        <w:br/>
      </w:r>
      <w:r>
        <w:rPr>
          <w:rStyle w:val="VerbatimChar"/>
        </w:rPr>
        <w:t xml:space="preserve">│   ├── 3.3 Tool </w:t>
      </w:r>
      <w:r>
        <w:rPr>
          <w:rStyle w:val="VerbatimChar"/>
          <w:rFonts w:hint="eastAsia"/>
        </w:rPr>
        <w:t xml:space="preserve">注册（检索、模板、导出）</w:t>
      </w:r>
      <w:r>
        <w:br/>
      </w:r>
      <w:r>
        <w:rPr>
          <w:rStyle w:val="VerbatimChar"/>
        </w:rPr>
        <w:t xml:space="preserve">│   └── 3.4 Agent </w:t>
      </w:r>
      <w:r>
        <w:rPr>
          <w:rStyle w:val="VerbatimChar"/>
          <w:rFonts w:hint="eastAsia"/>
        </w:rPr>
        <w:t xml:space="preserve">配置版本管理</w:t>
      </w:r>
      <w:r>
        <w:br/>
      </w:r>
      <w:r>
        <w:rPr>
          <w:rStyle w:val="VerbatimChar"/>
        </w:rPr>
        <w:t xml:space="preserve">├── 4. </w:t>
      </w:r>
      <w:r>
        <w:rPr>
          <w:rStyle w:val="VerbatimChar"/>
          <w:rFonts w:hint="eastAsia"/>
        </w:rPr>
        <w:t xml:space="preserve">案例生成服务</w:t>
      </w:r>
      <w:r>
        <w:br/>
      </w:r>
      <w:r>
        <w:rPr>
          <w:rStyle w:val="VerbatimChar"/>
        </w:rPr>
        <w:t xml:space="preserve">│   ├── 4.1 </w:t>
      </w:r>
      <w:r>
        <w:rPr>
          <w:rStyle w:val="VerbatimChar"/>
          <w:rFonts w:hint="eastAsia"/>
        </w:rPr>
        <w:t xml:space="preserve">任务队列与异步生成</w:t>
      </w:r>
      <w:r>
        <w:br/>
      </w:r>
      <w:r>
        <w:rPr>
          <w:rStyle w:val="VerbatimChar"/>
        </w:rPr>
        <w:t xml:space="preserve">│   ├── 4.2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解析与存储</w:t>
      </w:r>
      <w:r>
        <w:br/>
      </w:r>
      <w:r>
        <w:rPr>
          <w:rStyle w:val="VerbatimChar"/>
        </w:rPr>
        <w:t xml:space="preserve">│   └── 4.3 </w:t>
      </w:r>
      <w:r>
        <w:rPr>
          <w:rStyle w:val="VerbatimChar"/>
          <w:rFonts w:hint="eastAsia"/>
        </w:rPr>
        <w:t xml:space="preserve">质量评测流水线</w:t>
      </w:r>
      <w:r>
        <w:br/>
      </w:r>
      <w:r>
        <w:rPr>
          <w:rStyle w:val="VerbatimChar"/>
        </w:rPr>
        <w:t xml:space="preserve">├── 5. </w:t>
      </w:r>
      <w:r>
        <w:rPr>
          <w:rStyle w:val="VerbatimChar"/>
          <w:rFonts w:hint="eastAsia"/>
        </w:rPr>
        <w:t xml:space="preserve">教师端应用</w:t>
      </w:r>
      <w:r>
        <w:br/>
      </w:r>
      <w:r>
        <w:rPr>
          <w:rStyle w:val="VerbatimChar"/>
        </w:rPr>
        <w:t xml:space="preserve">│   ├── 5.1 </w:t>
      </w:r>
      <w:r>
        <w:rPr>
          <w:rStyle w:val="VerbatimChar"/>
          <w:rFonts w:hint="eastAsia"/>
        </w:rPr>
        <w:t xml:space="preserve">案例配置与生成</w:t>
      </w:r>
      <w:r>
        <w:br/>
      </w:r>
      <w:r>
        <w:rPr>
          <w:rStyle w:val="VerbatimChar"/>
        </w:rPr>
        <w:t xml:space="preserve">│   ├── 5.2 </w:t>
      </w:r>
      <w:r>
        <w:rPr>
          <w:rStyle w:val="VerbatimChar"/>
          <w:rFonts w:hint="eastAsia"/>
        </w:rPr>
        <w:t xml:space="preserve">案例库与编辑</w:t>
      </w:r>
      <w:r>
        <w:br/>
      </w:r>
      <w:r>
        <w:rPr>
          <w:rStyle w:val="VerbatimChar"/>
        </w:rPr>
        <w:t xml:space="preserve">│   └── 5.3 </w:t>
      </w:r>
      <w:r>
        <w:rPr>
          <w:rStyle w:val="VerbatimChar"/>
          <w:rFonts w:hint="eastAsia"/>
        </w:rPr>
        <w:t xml:space="preserve">导出与分享</w:t>
      </w:r>
      <w:r>
        <w:br/>
      </w:r>
      <w:r>
        <w:rPr>
          <w:rStyle w:val="VerbatimChar"/>
        </w:rPr>
        <w:t xml:space="preserve">└── 6. </w:t>
      </w:r>
      <w:r>
        <w:rPr>
          <w:rStyle w:val="VerbatimChar"/>
          <w:rFonts w:hint="eastAsia"/>
        </w:rPr>
        <w:t xml:space="preserve">质量与部署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风险管理"/>
    <w:p>
      <w:pPr>
        <w:pStyle w:val="Heading2"/>
      </w:pPr>
      <w:r>
        <w:t xml:space="preserve">5. </w:t>
      </w:r>
      <w:r>
        <w:rPr>
          <w:rFonts w:hint="eastAsia"/>
        </w:rPr>
        <w:t xml:space="preserve">风险管理</w:t>
      </w:r>
    </w:p>
    <w:bookmarkStart w:id="30" w:name="风险登记册"/>
    <w:p>
      <w:pPr>
        <w:pStyle w:val="Heading3"/>
      </w:pPr>
      <w:r>
        <w:t xml:space="preserve">5.1 </w:t>
      </w:r>
      <w:r>
        <w:rPr>
          <w:rFonts w:hint="eastAsia"/>
        </w:rPr>
        <w:t xml:space="preserve">风险登记册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97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编造虚假企业/事件细节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DomainExpert </w:t>
            </w:r>
            <w:r>
              <w:rPr>
                <w:rFonts w:hint="eastAsia"/>
              </w:rPr>
              <w:t xml:space="preserve">标注「虚构情境」；Reviewer</w:t>
            </w:r>
            <w:r>
              <w:t xml:space="preserve"> </w:t>
            </w:r>
            <w:r>
              <w:rPr>
                <w:rFonts w:hint="eastAsia"/>
              </w:rPr>
              <w:t xml:space="preserve">事实一致性检查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案例缺乏讨论价值（平淡无冲突）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CasePlanner </w:t>
            </w:r>
            <w:r>
              <w:rPr>
                <w:rFonts w:hint="eastAsia"/>
              </w:rPr>
              <w:t xml:space="preserve">强制「冲突/决策点」结构；Pedagogy</w:t>
            </w:r>
            <w:r>
              <w:t xml:space="preserve"> </w:t>
            </w:r>
            <w:r>
              <w:rPr>
                <w:rFonts w:hint="eastAsia"/>
              </w:rPr>
              <w:t xml:space="preserve">专项评分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教学目标与案例内容脱节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Planner </w:t>
            </w:r>
            <w:r>
              <w:rPr>
                <w:rFonts w:hint="eastAsia"/>
              </w:rPr>
              <w:t xml:space="preserve">先锁定目标再生成正文；Rubric</w:t>
            </w:r>
            <w:r>
              <w:t xml:space="preserve"> </w:t>
            </w:r>
            <w:r>
              <w:rPr>
                <w:rFonts w:hint="eastAsia"/>
              </w:rPr>
              <w:t xml:space="preserve">强制对齐检查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对话失控/循环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max_round </w:t>
            </w:r>
            <w:r>
              <w:rPr>
                <w:rFonts w:hint="eastAsia"/>
              </w:rPr>
              <w:t xml:space="preserve">限制；终止条件；Speaker</w:t>
            </w:r>
            <w:r>
              <w:t xml:space="preserve"> </w:t>
            </w: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分层模型；摘要传递上下文；缓存案例模板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版本升级</w:t>
            </w:r>
            <w:r>
              <w:t xml:space="preserve"> breaking change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</w:t>
            </w:r>
            <w:r>
              <w:t xml:space="preserve"> ag2 </w:t>
            </w:r>
            <w:r>
              <w:rPr>
                <w:rFonts w:hint="eastAsia"/>
              </w:rPr>
              <w:t xml:space="preserve">版本；抽象编排层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教学伦理与版权风险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用户协议；虚构标识；禁止抄袭真实未授权材料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教师不信任</w:t>
            </w:r>
            <w:r>
              <w:t xml:space="preserve"> AI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可编辑；标注</w:t>
            </w:r>
            <w:r>
              <w:t xml:space="preserve"> AI </w:t>
            </w:r>
            <w:r>
              <w:rPr>
                <w:rFonts w:hint="eastAsia"/>
              </w:rPr>
              <w:t xml:space="preserve">辅助；标杆案例对比演示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不同学科</w:t>
            </w:r>
            <w:r>
              <w:t xml:space="preserve"> Prompt </w:t>
            </w:r>
            <w:r>
              <w:rPr>
                <w:rFonts w:hint="eastAsia"/>
              </w:rPr>
              <w:t xml:space="preserve">难以复用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学科模板插件化；Agent</w:t>
            </w:r>
            <w:r>
              <w:t xml:space="preserve"> Prompt </w:t>
            </w:r>
            <w:r>
              <w:rPr>
                <w:rFonts w:hint="eastAsia"/>
              </w:rPr>
              <w:t xml:space="preserve">按学科分包</w:t>
            </w:r>
          </w:p>
        </w:tc>
      </w:tr>
    </w:tbl>
    <w:bookmarkEnd w:id="30"/>
    <w:bookmarkStart w:id="31" w:name="质量门禁"/>
    <w:p>
      <w:pPr>
        <w:pStyle w:val="Heading3"/>
      </w:pPr>
      <w:r>
        <w:t xml:space="preserve">5.2 </w:t>
      </w:r>
      <w:r>
        <w:rPr>
          <w:rFonts w:hint="eastAsia"/>
        </w:rPr>
        <w:t xml:space="preserve">质量门禁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Agent Prompt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下降</w:t>
            </w:r>
            <w:r>
              <w:t xml:space="preserve"> 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</w:t>
            </w:r>
            <w:r>
              <w:rPr>
                <w:rFonts w:hint="eastAsia"/>
              </w:rPr>
              <w:t xml:space="preserve">编排变更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编排逻辑修改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端到端样例案例通过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t xml:space="preserve">Sprint </w:t>
            </w:r>
            <w:r>
              <w:rPr>
                <w:rFonts w:hint="eastAsia"/>
              </w:rPr>
              <w:t xml:space="preserve">中期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四件套产出完整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种子用户</w:t>
            </w:r>
            <w:r>
              <w:t xml:space="preserve"> + </w:t>
            </w:r>
            <w:r>
              <w:rPr>
                <w:rFonts w:hint="eastAsia"/>
              </w:rPr>
              <w:t xml:space="preserve">合规审查</w:t>
            </w:r>
          </w:p>
        </w:tc>
      </w:tr>
    </w:tbl>
    <w:bookmarkEnd w:id="31"/>
    <w:bookmarkStart w:id="32" w:name="案例质量-rubric权重"/>
    <w:p>
      <w:pPr>
        <w:pStyle w:val="Heading3"/>
      </w:pPr>
      <w:r>
        <w:t xml:space="preserve">5.3 </w:t>
      </w:r>
      <w:r>
        <w:rPr>
          <w:rFonts w:hint="eastAsia"/>
        </w:rPr>
        <w:t xml:space="preserve">案例质量</w:t>
      </w:r>
      <w:r>
        <w:t xml:space="preserve"> </w:t>
      </w:r>
      <w:r>
        <w:rPr>
          <w:rFonts w:hint="eastAsia"/>
        </w:rPr>
        <w:t xml:space="preserve">Rubric（权重）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案例支撑目标达成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背景合理、细节一致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讨论价值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冲突、多角度、无标准答案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结构完整性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四件套齐全、层次清晰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语言与可读性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适合目标学生水平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沟通与文档交付"/>
    <w:p>
      <w:pPr>
        <w:pStyle w:val="Heading2"/>
      </w:pPr>
      <w:r>
        <w:t xml:space="preserve">6. </w:t>
      </w:r>
      <w:r>
        <w:rPr>
          <w:rFonts w:hint="eastAsia"/>
        </w:rPr>
        <w:t xml:space="preserve">沟通与文档交付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设计说明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Prompt </w:t>
            </w:r>
            <w:r>
              <w:rPr>
                <w:rFonts w:hint="eastAsia"/>
              </w:rPr>
              <w:t xml:space="preserve">变更记录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案例评测报告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 </w:t>
            </w:r>
            <w:r>
              <w:rPr>
                <w:rFonts w:hint="eastAsia"/>
              </w:rPr>
              <w:t xml:space="preserve">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运维与部署手册</w:t>
            </w:r>
          </w:p>
        </w:tc>
        <w:tc>
          <w:tcPr/>
          <w:p>
            <w:pPr>
              <w:pStyle w:val="Compact"/>
            </w:pPr>
            <w:r>
              <w:t xml:space="preserve">Sprint 3 </w:t>
            </w:r>
            <w:r>
              <w:rPr>
                <w:rFonts w:hint="eastAsia"/>
              </w:rPr>
              <w:t xml:space="preserve">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项目收尾验收"/>
    <w:p>
      <w:pPr>
        <w:pStyle w:val="Heading2"/>
      </w:pPr>
      <w:r>
        <w:t xml:space="preserve">7. </w:t>
      </w:r>
      <w:r>
        <w:rPr>
          <w:rFonts w:hint="eastAsia"/>
        </w:rPr>
        <w:t xml:space="preserve">项目收尾验收</w:t>
      </w:r>
    </w:p>
    <w:p>
      <w:pPr>
        <w:pStyle w:val="Compact"/>
        <w:numPr>
          <w:ilvl w:val="0"/>
          <w:numId w:val="1001"/>
        </w:numPr>
      </w:pPr>
      <w:r>
        <w:t xml:space="preserve">MVP </w:t>
      </w:r>
      <w:r>
        <w:rPr>
          <w:rFonts w:hint="eastAsia"/>
        </w:rPr>
        <w:t xml:space="preserve">功能与</w:t>
      </w:r>
      <w:r>
        <w:t xml:space="preserve"> Must </w:t>
      </w:r>
      <w:r>
        <w:rPr>
          <w:rFonts w:hint="eastAsia"/>
        </w:rPr>
        <w:t xml:space="preserve">需求</w:t>
      </w:r>
      <w:r>
        <w:t xml:space="preserve"> 100% </w:t>
      </w:r>
      <w:r>
        <w:rPr>
          <w:rFonts w:hint="eastAsia"/>
        </w:rPr>
        <w:t xml:space="preserve">完成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评测集综合分</w:t>
      </w:r>
      <w:r>
        <w:t xml:space="preserve"> ≥ 80</w:t>
      </w:r>
    </w:p>
    <w:p>
      <w:pPr>
        <w:pStyle w:val="Compact"/>
        <w:numPr>
          <w:ilvl w:val="0"/>
          <w:numId w:val="1003"/>
        </w:numPr>
      </w:pPr>
      <w:r>
        <w:t xml:space="preserve">5 </w:t>
      </w:r>
      <w:r>
        <w:rPr>
          <w:rFonts w:hint="eastAsia"/>
        </w:rPr>
        <w:t xml:space="preserve">名教师满意度</w:t>
      </w:r>
      <w:r>
        <w:t xml:space="preserve"> ≥ 4/5</w:t>
      </w:r>
    </w:p>
    <w:p>
      <w:pPr>
        <w:pStyle w:val="Compact"/>
        <w:numPr>
          <w:ilvl w:val="0"/>
          <w:numId w:val="1004"/>
        </w:numPr>
      </w:pPr>
      <w:r>
        <w:t xml:space="preserve">AutoGen </w:t>
      </w:r>
      <w:r>
        <w:rPr>
          <w:rFonts w:hint="eastAsia"/>
        </w:rPr>
        <w:t xml:space="preserve">编排文档与</w:t>
      </w:r>
      <w:r>
        <w:t xml:space="preserve"> Agent </w:t>
      </w:r>
      <w:r>
        <w:rPr>
          <w:rFonts w:hint="eastAsia"/>
        </w:rPr>
        <w:t xml:space="preserve">配置库归档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生产环境稳定运行</w:t>
      </w:r>
      <w:r>
        <w:t xml:space="preserve"> 7 </w:t>
      </w:r>
      <w:r>
        <w:rPr>
          <w:rFonts w:hint="eastAsia"/>
        </w:rPr>
        <w:t xml:space="preserve">天无</w:t>
      </w:r>
      <w:r>
        <w:t xml:space="preserve"> P0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本文档聚焦「AutoGen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教学案例自动生成」，不包含学术论文生成范围。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2026-06-26T15:48:00Z</dcterms:created>
  <dcterms:modified xsi:type="dcterms:W3CDTF">2026-06-26T15:48:00Z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