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Default Extension="gif" ContentType="image/gif"/>
  <ns0:Override PartName="/word/document.xml" ContentType="application/vnd.openxmlformats-officedocument.wordprocessingml.document.main+xml"/>
  <ns0:Override PartName="/customXml/itemProps1.xml" ContentType="application/vnd.openxmlformats-officedocument.customXmlProperties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header1.xml" ContentType="application/vnd.openxmlformats-officedocument.wordprocessingml.header+xml"/>
  <ns0:Override PartName="/word/footer1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3="http://schemas.microsoft.com/office/word/2010/wordprocessingDrawing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p14">
  <w:body>
    <w:p w:rsidR="007608C8" w:rsidRDefault="00C87921">
      <w:pPr>
        <w:spacing w:after="40"/>
        <w:jc w:val="center"/>
      </w:pPr>
      <w:r>
        <w:rPr>
          <w:b/>
        </w:rPr>
        <w:t>CUONG</w:t>
      </w:r>
      <w:r w:rsidR="001A490D">
        <w:rPr>
          <w:b/>
        </w:rPr>
        <w:t xml:space="preserve"> ASSIGNED MID-TERM TASKS</w:t>
      </w:r>
    </w:p>
    <w:p w:rsidR="00C87921" w:rsidRDefault="00C87921">
      <w:pPr>
        <w:keepNext/>
        <w:spacing w:before="40"/>
        <w:jc w:val="left"/>
      </w:pPr>
      <w:r>
        <w:t>My tasks:</w:t>
      </w:r>
    </w:p>
    <w:p w:rsidR="00C87921" w:rsidRPr="000C1ACB" w:rsidRDefault="00C87921" w:rsidP="008D3B4C">
      <w:pPr>
        <w:pStyle w:val="ListParagraph"/>
        <w:numPr>
          <w:ilvl w:val="0"/>
          <w:numId w:val="15"/>
        </w:numPr>
        <w:spacing w:after="0"/>
        <w:ind w:left="810"/>
        <w:jc w:val="left"/>
        <w:rPr>
          <w:color w:val="auto"/>
          <w:szCs w:val="26"/>
        </w:rPr>
      </w:pPr>
      <w:r w:rsidRPr="000C1ACB">
        <w:rPr>
          <w:szCs w:val="26"/>
        </w:rPr>
        <w:t xml:space="preserve">1.2. </w:t>
      </w:r>
      <w:r w:rsidRPr="000C1ACB">
        <w:rPr>
          <w:color w:val="auto"/>
          <w:szCs w:val="26"/>
        </w:rPr>
        <w:t>Review at least three models, algorithms, or approaches related to the project topic.</w:t>
      </w:r>
    </w:p>
    <w:p w:rsidR="00C87921" w:rsidRPr="000C1ACB" w:rsidRDefault="00C87921" w:rsidP="008D3B4C">
      <w:pPr>
        <w:pStyle w:val="ListParagraph"/>
        <w:numPr>
          <w:ilvl w:val="0"/>
          <w:numId w:val="15"/>
        </w:numPr>
        <w:spacing w:after="0"/>
        <w:ind w:left="810"/>
        <w:jc w:val="left"/>
        <w:rPr>
          <w:color w:val="auto"/>
          <w:szCs w:val="26"/>
        </w:rPr>
      </w:pPr>
      <w:r w:rsidRPr="000C1ACB">
        <w:rPr>
          <w:color w:val="auto"/>
          <w:szCs w:val="26"/>
        </w:rPr>
        <w:t>1.4. Compare the advantages, disadvantages, and applicability of the reviewed models/approaches to the project.</w:t>
      </w:r>
    </w:p>
    <w:p w:rsidR="00C87921" w:rsidRPr="000C1ACB" w:rsidRDefault="00C87921" w:rsidP="008D3B4C">
      <w:pPr>
        <w:pStyle w:val="ListParagraph"/>
        <w:numPr>
          <w:ilvl w:val="0"/>
          <w:numId w:val="15"/>
        </w:numPr>
        <w:spacing w:after="0"/>
        <w:ind w:left="810"/>
        <w:jc w:val="left"/>
        <w:rPr>
          <w:color w:val="auto"/>
          <w:szCs w:val="26"/>
        </w:rPr>
      </w:pPr>
      <w:r w:rsidRPr="000C1ACB">
        <w:rPr>
          <w:color w:val="auto"/>
          <w:szCs w:val="26"/>
        </w:rPr>
        <w:t>2.3. Present the data preparation process, including segmentation, normalization, noise reduction, labeling, and dataset splitting.</w:t>
      </w:r>
    </w:p>
    <w:p w:rsidR="00C87921" w:rsidRPr="000C1ACB" w:rsidRDefault="00C87921" w:rsidP="008D3B4C">
      <w:pPr>
        <w:pStyle w:val="ListParagraph"/>
        <w:numPr>
          <w:ilvl w:val="0"/>
          <w:numId w:val="15"/>
        </w:numPr>
        <w:spacing w:after="0"/>
        <w:ind w:left="810"/>
        <w:jc w:val="left"/>
        <w:rPr>
          <w:color w:val="auto"/>
          <w:szCs w:val="26"/>
        </w:rPr>
      </w:pPr>
      <w:r w:rsidRPr="000C1ACB">
        <w:rPr>
          <w:color w:val="auto"/>
          <w:szCs w:val="26"/>
        </w:rPr>
        <w:t>3.1. Present the architecture or workflow of the proposed solution.</w:t>
      </w:r>
    </w:p>
    <w:p w:rsidR="00C87921" w:rsidRPr="00C87921" w:rsidRDefault="00C87921" w:rsidP="00C87921">
      <w:pPr>
        <w:spacing w:after="0"/>
        <w:jc w:val="left"/>
        <w:rPr>
          <w:color w:val="auto"/>
          <w:szCs w:val="26"/>
        </w:rPr>
      </w:pPr>
    </w:p>
    <w:p w:rsidR="007608C8" w:rsidRDefault="001A490D">
      <w:pPr>
        <w:keepNext/>
        <w:spacing w:before="40"/>
        <w:jc w:val="left"/>
        <w:rPr>
          <w:b/>
        </w:rPr>
      </w:pPr>
      <w:r>
        <w:rPr>
          <w:b/>
        </w:rPr>
        <w:t>1</w:t>
      </w:r>
      <w:r w:rsidR="006C0671">
        <w:rPr>
          <w:b/>
        </w:rPr>
        <w:t>.2</w:t>
      </w:r>
      <w:r>
        <w:rPr>
          <w:b/>
        </w:rPr>
        <w:t>. Review of Related Models and Approaches</w:t>
      </w:r>
    </w:p>
    <w:p w:rsidR="005728C6" w:rsidRDefault="00E76704" w:rsidP="005728C6">
      <w:pPr>
        <w:pStyle w:val="ListParagraph"/>
        <w:numPr>
          <w:ilvl w:val="0"/>
          <w:numId w:val="10"/>
        </w:numPr>
      </w:pPr>
      <w:r w:rsidRPr="00E76704">
        <w:rPr>
          <w:bCs/>
        </w:rPr>
        <w:t>MFCC + CNN</w:t>
      </w:r>
      <w:r w:rsidR="006C0671">
        <w:t>:</w:t>
      </w:r>
      <w:r w:rsidR="005728C6">
        <w:t xml:space="preserve"> </w:t>
      </w:r>
    </w:p>
    <w:p w:rsidR="005728C6" w:rsidRDefault="005728C6" w:rsidP="005728C6">
      <w:pPr>
        <w:pStyle w:val="ListParagraph"/>
        <w:ind w:left="789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5728C6" w:rsidTr="005728C6">
        <w:trPr>
          <w:jc w:val="center"/>
        </w:trPr>
        <w:tc>
          <w:tcPr>
            <w:tcW w:w="10296" w:type="dxa"/>
          </w:tcPr>
          <w:p w:rsidR="005728C6" w:rsidRDefault="005728C6" w:rsidP="005728C6">
            <w:pPr>
              <w:pStyle w:val="ListParagraph"/>
              <w:ind w:left="0"/>
              <w:jc w:val="center"/>
            </w:pPr>
            <w:r w:rsidRPr="005728C6">
              <w:t xml:space="preserve">Audio → Preprocessing → MFCC </w:t>
            </w:r>
            <w:r w:rsidR="00E76704" w:rsidRPr="00E76704">
              <w:t>→</w:t>
            </w:r>
            <w:r w:rsidR="00E76704">
              <w:t xml:space="preserve"> CNN </w:t>
            </w:r>
            <w:r w:rsidR="00E76704" w:rsidRPr="00E76704">
              <w:t>→</w:t>
            </w:r>
            <w:r w:rsidR="00E76704">
              <w:t xml:space="preserve"> Global Average Pooling</w:t>
            </w:r>
            <w:r w:rsidRPr="005728C6">
              <w:t xml:space="preserve"> → Command</w:t>
            </w:r>
          </w:p>
        </w:tc>
      </w:tr>
    </w:tbl>
    <w:p w:rsidR="005728C6" w:rsidRDefault="005728C6" w:rsidP="005728C6">
      <w:pPr>
        <w:pStyle w:val="ListParagraph"/>
        <w:ind w:left="789"/>
        <w:jc w:val="center"/>
      </w:pPr>
    </w:p>
    <w:p w:rsidR="005728C6" w:rsidRPr="005728C6" w:rsidRDefault="00567DEA" w:rsidP="005728C6">
      <w:pPr>
        <w:pStyle w:val="ListParagraph"/>
        <w:ind w:left="789"/>
      </w:pPr>
      <w:r w:rsidRPr="00567DEA">
        <w:t>MFCC provides a compact feature representation and serves as an MFCC-based baseline</w:t>
      </w:r>
      <w:r w:rsidR="005728C6" w:rsidRPr="005728C6">
        <w:t>. This is</w:t>
      </w:r>
      <w:r w:rsidR="005728C6">
        <w:t xml:space="preserve"> a</w:t>
      </w:r>
      <w:r w:rsidR="005728C6" w:rsidRPr="005728C6">
        <w:t xml:space="preserve"> lightweight and fast</w:t>
      </w:r>
      <w:r w:rsidR="005728C6">
        <w:t xml:space="preserve"> approach</w:t>
      </w:r>
      <w:r w:rsidR="005728C6" w:rsidRPr="005728C6">
        <w:t>, but it may lose some detailed time-frequency information.</w:t>
      </w:r>
    </w:p>
    <w:p w:rsidR="006C0671" w:rsidRDefault="006C0671" w:rsidP="005728C6">
      <w:pPr>
        <w:pStyle w:val="ListParagraph"/>
        <w:ind w:left="789"/>
      </w:pPr>
    </w:p>
    <w:p w:rsidR="005728C6" w:rsidRDefault="006C0671" w:rsidP="006C0671">
      <w:pPr>
        <w:pStyle w:val="ListParagraph"/>
        <w:numPr>
          <w:ilvl w:val="0"/>
          <w:numId w:val="10"/>
        </w:numPr>
      </w:pPr>
      <w:r w:rsidRPr="006C0671">
        <w:t>Log-Mel + CNN</w:t>
      </w:r>
      <w:r>
        <w:t xml:space="preserve">: </w:t>
      </w:r>
    </w:p>
    <w:p w:rsidR="005728C6" w:rsidRDefault="005728C6" w:rsidP="005728C6">
      <w:pPr>
        <w:pStyle w:val="ListParagraph"/>
        <w:ind w:left="789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5728C6" w:rsidTr="005728C6">
        <w:trPr>
          <w:jc w:val="center"/>
        </w:trPr>
        <w:tc>
          <w:tcPr>
            <w:tcW w:w="10296" w:type="dxa"/>
          </w:tcPr>
          <w:p w:rsidR="005728C6" w:rsidRDefault="005728C6" w:rsidP="005728C6">
            <w:pPr>
              <w:pStyle w:val="ListParagraph"/>
              <w:ind w:left="0"/>
              <w:jc w:val="center"/>
            </w:pPr>
            <w:r w:rsidRPr="005728C6">
              <w:t>Audio → Log-Mel Spectrogram → CNN → Fully Connected Layer → Command</w:t>
            </w:r>
          </w:p>
        </w:tc>
      </w:tr>
    </w:tbl>
    <w:p w:rsidR="005728C6" w:rsidRDefault="005728C6" w:rsidP="005728C6">
      <w:pPr>
        <w:pStyle w:val="ListParagraph"/>
        <w:ind w:left="789"/>
      </w:pPr>
    </w:p>
    <w:p w:rsidR="005728C6" w:rsidRDefault="005728C6" w:rsidP="005728C6">
      <w:pPr>
        <w:pStyle w:val="ListParagraph"/>
        <w:ind w:left="789"/>
      </w:pPr>
      <w:r w:rsidRPr="005728C6">
        <w:t xml:space="preserve">CNN learns local acoustic patterns directly from the Log-Mel spectrogram. It provides a good balance between accuracy, model size, and inference speed for short speech commands. </w:t>
      </w:r>
    </w:p>
    <w:p w:rsidR="006C0671" w:rsidRDefault="006C0671" w:rsidP="005728C6"/>
    <w:p w:rsidR="005728C6" w:rsidRDefault="00E14FA2" w:rsidP="006C0671">
      <w:pPr>
        <w:pStyle w:val="ListParagraph"/>
        <w:numPr>
          <w:ilvl w:val="0"/>
          <w:numId w:val="10"/>
        </w:numPr>
      </w:pPr>
      <w:r w:rsidRPr="00E14FA2">
        <w:t>CRNN (CNN-GRU)</w:t>
      </w:r>
      <w:r w:rsidR="006C0671">
        <w:t xml:space="preserve">: </w:t>
      </w:r>
    </w:p>
    <w:p w:rsidR="00C23C1B" w:rsidRDefault="00C23C1B" w:rsidP="00C23C1B">
      <w:pPr>
        <w:pStyle w:val="ListParagraph"/>
        <w:ind w:left="789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C23C1B" w:rsidTr="00C23C1B">
        <w:trPr>
          <w:jc w:val="center"/>
        </w:trPr>
        <w:tc>
          <w:tcPr>
            <w:tcW w:w="10296" w:type="dxa"/>
          </w:tcPr>
          <w:p w:rsidR="00C23C1B" w:rsidRDefault="00C23C1B" w:rsidP="001723F7">
            <w:pPr>
              <w:jc w:val="center"/>
            </w:pPr>
            <w:r w:rsidRPr="00C23C1B">
              <w:t>Audio → Log-Mel Spectrogram → CNN →</w:t>
            </w:r>
            <w:r w:rsidR="00E76704">
              <w:t xml:space="preserve"> Reshape to time sequence </w:t>
            </w:r>
            <w:r w:rsidRPr="00C23C1B">
              <w:t xml:space="preserve">→ </w:t>
            </w:r>
            <w:r w:rsidR="00E76704">
              <w:t>2-Layer GRU</w:t>
            </w:r>
            <w:r w:rsidR="001723F7">
              <w:t xml:space="preserve"> </w:t>
            </w:r>
            <w:r w:rsidR="00E76704" w:rsidRPr="00E76704">
              <w:t>→</w:t>
            </w:r>
            <w:r w:rsidR="001723F7">
              <w:t xml:space="preserve"> </w:t>
            </w:r>
            <w:r w:rsidR="001723F7" w:rsidRPr="001723F7">
              <w:t>Temporal Mean Pooling</w:t>
            </w:r>
            <w:r w:rsidR="001723F7">
              <w:t xml:space="preserve"> </w:t>
            </w:r>
            <w:r w:rsidR="00E76704" w:rsidRPr="00E76704">
              <w:t>→</w:t>
            </w:r>
            <w:r w:rsidR="001723F7">
              <w:t xml:space="preserve"> </w:t>
            </w:r>
            <w:r w:rsidR="001723F7" w:rsidRPr="001723F7">
              <w:t>LayerNorm + Dropout + Linear</w:t>
            </w:r>
            <w:r w:rsidRPr="00C23C1B">
              <w:t xml:space="preserve"> → Command</w:t>
            </w:r>
          </w:p>
        </w:tc>
      </w:tr>
    </w:tbl>
    <w:p w:rsidR="00C23C1B" w:rsidRDefault="00C23C1B" w:rsidP="00C23C1B"/>
    <w:p w:rsidR="006C0671" w:rsidRDefault="00C23C1B" w:rsidP="006C0671">
      <w:pPr>
        <w:pStyle w:val="ListParagraph"/>
        <w:ind w:left="789"/>
      </w:pPr>
      <w:r w:rsidRPr="00C23C1B">
        <w:t xml:space="preserve">CNN extracts local spectral features, </w:t>
      </w:r>
      <w:r w:rsidR="00567DEA" w:rsidRPr="00567DEA">
        <w:rPr>
          <w:bCs/>
        </w:rPr>
        <w:t xml:space="preserve">the GRU </w:t>
      </w:r>
      <w:proofErr w:type="gramStart"/>
      <w:r w:rsidR="00567DEA" w:rsidRPr="00567DEA">
        <w:rPr>
          <w:bCs/>
        </w:rPr>
        <w:t>models</w:t>
      </w:r>
      <w:proofErr w:type="gramEnd"/>
      <w:r w:rsidR="00567DEA" w:rsidRPr="00567DEA">
        <w:rPr>
          <w:bCs/>
        </w:rPr>
        <w:t xml:space="preserve"> temporal dependencies across the speech frames.</w:t>
      </w:r>
      <w:r w:rsidR="00567DEA">
        <w:rPr>
          <w:bCs/>
        </w:rPr>
        <w:t xml:space="preserve"> </w:t>
      </w:r>
      <w:r w:rsidRPr="00C23C1B">
        <w:t>CRNN is more suitable for longer or more complex speech sequences, but it requires more computation and training time.</w:t>
      </w:r>
    </w:p>
    <w:p w:rsidR="00C23C1B" w:rsidRDefault="00C23C1B" w:rsidP="006C0671">
      <w:pPr>
        <w:pStyle w:val="ListParagraph"/>
        <w:ind w:left="789"/>
      </w:pPr>
    </w:p>
    <w:p w:rsidR="003800B6" w:rsidRDefault="009F125A">
      <w:r>
        <w:t xml:space="preserve">We applied </w:t>
      </w:r>
      <w:r w:rsidR="001723F7" w:rsidRPr="001723F7">
        <w:t>CNN-GRU-based CRNN</w:t>
      </w:r>
      <w:r w:rsidR="001723F7">
        <w:t xml:space="preserve"> </w:t>
      </w:r>
      <w:r>
        <w:t>approach, because it achieves the best and most balanced performance with</w:t>
      </w:r>
      <w:r w:rsidRPr="009F125A">
        <w:t xml:space="preserve"> a </w:t>
      </w:r>
      <w:r w:rsidR="00567DEA" w:rsidRPr="00567DEA">
        <w:t>test accuracy of 97.46% and a macro-F1 score of 97.14%, outperforming the MFCC-CNN and Log-Mel CNN baselines</w:t>
      </w:r>
      <w:r w:rsidRPr="009F125A">
        <w:t>.</w:t>
      </w:r>
    </w:p>
    <w:p w:rsidR="003800B6" w:rsidRDefault="003800B6">
      <w:pPr>
        <w:spacing w:after="200" w:line="276" w:lineRule="auto"/>
        <w:jc w:val="left"/>
      </w:pPr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5760"/>
      </w:tblGrid>
      <w:tr w:rsidR="003800B6" w:rsidTr="000C1ACB">
        <w:trPr>
          <w:jc w:val="center"/>
        </w:trPr>
        <w:tc>
          <w:tcPr>
            <w:tcW w:w="2628" w:type="dxa"/>
            <w:shd w:val="clear" w:color="auto" w:fill="92D050"/>
          </w:tcPr>
          <w:p w:rsidR="003800B6" w:rsidRDefault="003800B6" w:rsidP="003800B6">
            <w:pPr>
              <w:jc w:val="center"/>
            </w:pPr>
            <w:r>
              <w:lastRenderedPageBreak/>
              <w:t>Approach</w:t>
            </w:r>
          </w:p>
        </w:tc>
        <w:tc>
          <w:tcPr>
            <w:tcW w:w="5760" w:type="dxa"/>
            <w:shd w:val="clear" w:color="auto" w:fill="92D050"/>
          </w:tcPr>
          <w:p w:rsidR="003800B6" w:rsidRDefault="003800B6" w:rsidP="003800B6">
            <w:pPr>
              <w:jc w:val="center"/>
            </w:pPr>
            <w:r>
              <w:t>Results</w:t>
            </w:r>
          </w:p>
        </w:tc>
      </w:tr>
      <w:tr w:rsidR="003800B6" w:rsidTr="000C1ACB">
        <w:trPr>
          <w:jc w:val="center"/>
        </w:trPr>
        <w:tc>
          <w:tcPr>
            <w:tcW w:w="2628" w:type="dxa"/>
          </w:tcPr>
          <w:p w:rsidR="003800B6" w:rsidRDefault="003800B6">
            <w:r w:rsidRPr="003800B6">
              <w:t>MFCC</w:t>
            </w:r>
            <w:r w:rsidR="00567DEA">
              <w:t xml:space="preserve"> + CNN</w:t>
            </w:r>
          </w:p>
          <w:p w:rsidR="00567DEA" w:rsidRDefault="00567DEA"/>
        </w:tc>
        <w:tc>
          <w:tcPr>
            <w:tcW w:w="5760" w:type="dxa"/>
          </w:tcPr>
          <w:p w:rsidR="003800B6" w:rsidRDefault="003800B6">
            <w:r w:rsidRPr="003800B6">
              <w:rPr>
                <w:noProof/>
              </w:rPr>
              <w:drawing>
                <wp:inline distT="0" distB="0" distL="0" distR="0" ns3:anchorId="2D8864F3">
                  <wp:extent cx="3494828" cy="1836827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655" cy="187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0B6" w:rsidTr="000C1ACB">
        <w:trPr>
          <w:jc w:val="center"/>
        </w:trPr>
        <w:tc>
          <w:tcPr>
            <w:tcW w:w="2628" w:type="dxa"/>
          </w:tcPr>
          <w:p w:rsidR="003800B6" w:rsidRDefault="003800B6">
            <w:r w:rsidRPr="003800B6">
              <w:t>Log-Mel + CNN</w:t>
            </w:r>
          </w:p>
        </w:tc>
        <w:tc>
          <w:tcPr>
            <w:tcW w:w="5760" w:type="dxa"/>
          </w:tcPr>
          <w:p w:rsidR="003800B6" w:rsidRPr="003800B6" w:rsidRDefault="003800B6" w:rsidP="003800B6">
            <w:r w:rsidRPr="003800B6">
              <w:rPr>
                <w:noProof/>
              </w:rPr>
              <w:drawing>
                <wp:inline distT="0" distB="0" distL="0" distR="0" ns3:anchorId="6D0A7217">
                  <wp:extent cx="3472202" cy="1804955"/>
                  <wp:effectExtent l="0" t="0" r="0" b="50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581" cy="1832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3800B6" w:rsidTr="000C1ACB">
        <w:trPr>
          <w:jc w:val="center"/>
        </w:trPr>
        <w:tc>
          <w:tcPr>
            <w:tcW w:w="2628" w:type="dxa"/>
          </w:tcPr>
          <w:p w:rsidR="003800B6" w:rsidRDefault="00567DEA" w:rsidP="00567DEA">
            <w:pPr>
              <w:jc w:val="left"/>
            </w:pPr>
            <w:r>
              <w:t xml:space="preserve">Log-Mel + </w:t>
            </w:r>
            <w:r w:rsidR="00E14FA2" w:rsidRPr="00E14FA2">
              <w:t>CRNN (CNN-GRU)</w:t>
            </w:r>
          </w:p>
        </w:tc>
        <w:tc>
          <w:tcPr>
            <w:tcW w:w="5760" w:type="dxa"/>
          </w:tcPr>
          <w:p w:rsidR="003800B6" w:rsidRDefault="003800B6">
            <w:r w:rsidRPr="003800B6">
              <w:rPr>
                <w:noProof/>
              </w:rPr>
              <w:drawing>
                <wp:inline distT="0" distB="0" distL="0" distR="0" ns3:anchorId="6109E1EE">
                  <wp:extent cx="3452029" cy="1783501"/>
                  <wp:effectExtent l="0" t="0" r="0" b="76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070" cy="1801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00B6" w:rsidRDefault="003800B6"/>
    <w:p w:rsidR="006C0671" w:rsidRDefault="006C0671"/>
    <w:p>
      <w:pPr>
        <w:pStyle w:val="ListParagraph"/>
        <w:numPr>
          <w:ilvl w:val="0"/>
          <w:numId w:val="10"/>
        </w:numPr>
      </w:pPr>
      <w:r>
        <w:t xml:space="preserve"/>
      </w:r>
    </w:p>
    <w:p>
      <w:pPr>
        <w:pStyle w:val="ListParagraph"/>
        <w:numPr>
          <w:ilvl w:val="0"/>
          <w:numId w:val="10"/>
        </w:numPr>
      </w:pPr>
      <w:r>
        <w:t xml:space="preserve">Codex: Additional content for Section 1.2</w:t>
      </w:r>
    </w:p>
    <w:p>
      <w:pPr>
        <w:pStyle w:val="ListParagraph"/>
        <w:numPr>
          <w:ilvl w:val="0"/>
          <w:numId w:val="10"/>
        </w:numPr>
      </w:pPr>
      <w:r>
        <w:t xml:space="preserve">Common preprocessing steps:</w:t>
      </w:r>
    </w:p>
    <w:p>
      <w:pPr>
        <w:pStyle w:val="ListParagraph"/>
        <w:numPr>
          <w:ilvl w:val="0"/>
          <w:numId w:val="10"/>
        </w:numPr>
      </w:pPr>
      <w:r>
        <w:t xml:space="preserve">- Load WAV file. Keep waveform as the basic audio signal.</w:t>
      </w:r>
    </w:p>
    <w:p>
      <w:pPr>
        <w:pStyle w:val="ListParagraph"/>
        <w:numPr>
          <w:ilvl w:val="0"/>
          <w:numId w:val="10"/>
        </w:numPr>
      </w:pPr>
      <w:r>
        <w:t xml:space="preserve">- Convert stereo audio to mono. One channel only. Less input variation.</w:t>
      </w:r>
    </w:p>
    <w:p>
      <w:pPr>
        <w:pStyle w:val="ListParagraph"/>
        <w:numPr>
          <w:ilvl w:val="0"/>
          <w:numId w:val="10"/>
        </w:numPr>
      </w:pPr>
      <w:r>
        <w:t xml:space="preserve">- Resample to 16 kHz. Same sampling rate for all data.</w:t>
      </w:r>
    </w:p>
    <w:p>
      <w:pPr>
        <w:pStyle w:val="ListParagraph"/>
        <w:numPr>
          <w:ilvl w:val="0"/>
          <w:numId w:val="10"/>
        </w:numPr>
      </w:pPr>
      <w:r>
        <w:t xml:space="preserve">- Convert each clip to a fixed 1-second segment. Short clips are zero-padded. Long clips are trimmed.</w:t>
      </w:r>
    </w:p>
    <w:p>
      <w:pPr>
        <w:pStyle w:val="ListParagraph"/>
        <w:numPr>
          <w:ilvl w:val="0"/>
          <w:numId w:val="10"/>
        </w:numPr>
      </w:pPr>
      <w:r>
        <w:t xml:space="preserve">- Normalize peak amplitude. Reduce volume difference between speakers and microphones.</w:t>
      </w:r>
    </w:p>
    <w:p>
      <w:pPr>
        <w:pStyle w:val="ListParagraph"/>
        <w:numPr>
          <w:ilvl w:val="0"/>
          <w:numId w:val="10"/>
        </w:numPr>
      </w:pPr>
      <w:r>
        <w:t xml:space="preserve">- Optional speech alignment. Move the active speech part near the center of the 1-second window.</w:t>
      </w:r>
    </w:p>
    <w:p>
      <w:pPr>
        <w:pStyle w:val="ListParagraph"/>
        <w:numPr>
          <w:ilvl w:val="0"/>
          <w:numId w:val="10"/>
        </w:numPr>
      </w:pPr>
      <w:r>
        <w:t xml:space="preserve">- Noise handling. Reduce stationary background noise before feature extraction when needed.</w:t>
      </w:r>
    </w:p>
    <w:p>
      <w:pPr>
        <w:pStyle w:val="ListParagraph"/>
        <w:numPr>
          <w:ilvl w:val="0"/>
          <w:numId w:val="10"/>
        </w:numPr>
      </w:pPr>
      <w:r>
        <w:t xml:space="preserve">- Training augmentation only. Add noise, time shift, and gain change. Validation and test data stay clean and unchanged.</w:t>
      </w:r>
    </w:p>
    <w:p>
      <w:pPr>
        <w:pStyle w:val="ListParagraph"/>
        <w:numPr>
          <w:ilvl w:val="0"/>
          <w:numId w:val="10"/>
        </w:numPr>
      </w:pPr>
      <w:r>
        <w:t xml:space="preserve"/>
      </w:r>
    </w:p>
    <w:p>
      <w:pPr>
        <w:pStyle w:val="ListParagraph"/>
        <w:numPr>
          <w:ilvl w:val="0"/>
          <w:numId w:val="10"/>
        </w:numPr>
      </w:pPr>
      <w:r>
        <w:t xml:space="preserve">MFCC + CNN additional review:</w:t>
      </w:r>
    </w:p>
    <w:p>
      <w:pPr>
        <w:pStyle w:val="ListParagraph"/>
        <w:numPr>
          <w:ilvl w:val="0"/>
          <w:numId w:val="10"/>
        </w:numPr>
      </w:pPr>
      <w:r>
        <w:t xml:space="preserve">- Input feature: MFCC coefficients. Compact representation of the speech spectrum.</w:t>
      </w:r>
    </w:p>
    <w:p>
      <w:pPr>
        <w:pStyle w:val="ListParagraph"/>
        <w:numPr>
          <w:ilvl w:val="0"/>
          <w:numId w:val="10"/>
        </w:numPr>
      </w:pPr>
      <w:r>
        <w:t xml:space="preserve">- Preprocessing dependency: stable sampling rate and fixed-length waveform are required before MFCC extraction.</w:t>
      </w:r>
    </w:p>
    <w:p>
      <w:pPr>
        <w:pStyle w:val="ListParagraph"/>
        <w:numPr>
          <w:ilvl w:val="0"/>
          <w:numId w:val="10"/>
        </w:numPr>
      </w:pPr>
      <w:r>
        <w:t xml:space="preserve">- Model role: CNN learns local patterns from the MFCC map.</w:t>
      </w:r>
    </w:p>
    <w:p>
      <w:pPr>
        <w:pStyle w:val="ListParagraph"/>
        <w:numPr>
          <w:ilvl w:val="0"/>
          <w:numId w:val="10"/>
        </w:numPr>
      </w:pPr>
      <w:r>
        <w:t xml:space="preserve">- Useful as a lightweight baseline. Fast training, small model, simple comparison point.</w:t>
      </w:r>
    </w:p>
    <w:p>
      <w:pPr>
        <w:pStyle w:val="ListParagraph"/>
        <w:numPr>
          <w:ilvl w:val="0"/>
          <w:numId w:val="10"/>
        </w:numPr>
      </w:pPr>
      <w:r>
        <w:t xml:space="preserve">- Limitation: MFCC compresses the spectrum. Some fine time-frequency information can be lost.</w:t>
      </w:r>
    </w:p>
    <w:p>
      <w:pPr>
        <w:pStyle w:val="ListParagraph"/>
        <w:numPr>
          <w:ilvl w:val="0"/>
          <w:numId w:val="10"/>
        </w:numPr>
      </w:pPr>
      <w:r>
        <w:t xml:space="preserve"/>
      </w:r>
    </w:p>
    <w:p>
      <w:pPr>
        <w:pStyle w:val="ListParagraph"/>
        <w:numPr>
          <w:ilvl w:val="0"/>
          <w:numId w:val="10"/>
        </w:numPr>
      </w:pPr>
      <w:r>
        <w:t xml:space="preserve">Log-Mel + CNN additional review:</w:t>
      </w:r>
    </w:p>
    <w:p>
      <w:pPr>
        <w:pStyle w:val="ListParagraph"/>
        <w:numPr>
          <w:ilvl w:val="0"/>
          <w:numId w:val="10"/>
        </w:numPr>
      </w:pPr>
      <w:r>
        <w:t xml:space="preserve">- Input feature: Log-Mel spectrogram. Time axis and frequency axis are both visible.</w:t>
      </w:r>
    </w:p>
    <w:p>
      <w:pPr>
        <w:pStyle w:val="ListParagraph"/>
        <w:numPr>
          <w:ilvl w:val="0"/>
          <w:numId w:val="10"/>
        </w:numPr>
      </w:pPr>
      <w:r>
        <w:t xml:space="preserve">- Model role: CNN detects local acoustic shapes, such as energy changes and frequency bands.</w:t>
      </w:r>
    </w:p>
    <w:p>
      <w:pPr>
        <w:pStyle w:val="ListParagraph"/>
        <w:numPr>
          <w:ilvl w:val="0"/>
          <w:numId w:val="10"/>
        </w:numPr>
      </w:pPr>
      <w:r>
        <w:t xml:space="preserve">- Suitable for short commands because command clips are fixed-length and word-level.</w:t>
      </w:r>
    </w:p>
    <w:p>
      <w:pPr>
        <w:pStyle w:val="ListParagraph"/>
        <w:numPr>
          <w:ilvl w:val="0"/>
          <w:numId w:val="10"/>
        </w:numPr>
      </w:pPr>
      <w:r>
        <w:t xml:space="preserve">- Good baseline for practical deployment. Simple architecture and low inference cost.</w:t>
      </w:r>
    </w:p>
    <w:p>
      <w:pPr>
        <w:pStyle w:val="ListParagraph"/>
        <w:numPr>
          <w:ilvl w:val="0"/>
          <w:numId w:val="10"/>
        </w:numPr>
      </w:pPr>
      <w:r>
        <w:t xml:space="preserve">- Limitation: temporal dependencies are modeled only indirectly through convolution and pooling.</w:t>
      </w:r>
    </w:p>
    <w:p>
      <w:pPr>
        <w:pStyle w:val="ListParagraph"/>
        <w:numPr>
          <w:ilvl w:val="0"/>
          <w:numId w:val="10"/>
        </w:numPr>
      </w:pPr>
      <w:r>
        <w:t xml:space="preserve"/>
      </w:r>
    </w:p>
    <w:p>
      <w:pPr>
        <w:pStyle w:val="ListParagraph"/>
        <w:numPr>
          <w:ilvl w:val="0"/>
          <w:numId w:val="10"/>
        </w:numPr>
      </w:pPr>
      <w:r>
        <w:t xml:space="preserve">Log-Mel + CNN-GRU additional review:</w:t>
      </w:r>
    </w:p>
    <w:p>
      <w:pPr>
        <w:pStyle w:val="ListParagraph"/>
        <w:numPr>
          <w:ilvl w:val="0"/>
          <w:numId w:val="10"/>
        </w:numPr>
      </w:pPr>
      <w:r>
        <w:t xml:space="preserve">- Input feature: Log-Mel spectrogram.</w:t>
      </w:r>
    </w:p>
    <w:p>
      <w:pPr>
        <w:pStyle w:val="ListParagraph"/>
        <w:numPr>
          <w:ilvl w:val="0"/>
          <w:numId w:val="10"/>
        </w:numPr>
      </w:pPr>
      <w:r>
        <w:t xml:space="preserve">- CNN part: extracts local time-frequency features.</w:t>
      </w:r>
    </w:p>
    <w:p>
      <w:pPr>
        <w:pStyle w:val="ListParagraph"/>
        <w:numPr>
          <w:ilvl w:val="0"/>
          <w:numId w:val="10"/>
        </w:numPr>
      </w:pPr>
      <w:r>
        <w:t xml:space="preserve">- GRU part: reads the remaining frame sequence and models temporal changes.</w:t>
      </w:r>
    </w:p>
    <w:p>
      <w:pPr>
        <w:pStyle w:val="ListParagraph"/>
        <w:numPr>
          <w:ilvl w:val="0"/>
          <w:numId w:val="10"/>
        </w:numPr>
      </w:pPr>
      <w:r>
        <w:t xml:space="preserve">- Mean pooling: combines frame-level outputs into one command representation.</w:t>
      </w:r>
    </w:p>
    <w:p>
      <w:pPr>
        <w:pStyle w:val="ListParagraph"/>
        <w:numPr>
          <w:ilvl w:val="0"/>
          <w:numId w:val="10"/>
        </w:numPr>
      </w:pPr>
      <w:r>
        <w:t xml:space="preserve">- Suitable when the word has useful temporal structure, such as beginning sound, vowel part, and ending sound.</w:t>
      </w:r>
    </w:p>
    <w:p>
      <w:pPr>
        <w:pStyle w:val="ListParagraph"/>
        <w:numPr>
          <w:ilvl w:val="0"/>
          <w:numId w:val="10"/>
        </w:numPr>
      </w:pPr>
      <w:r>
        <w:t xml:space="preserve">- Limitation: more parameters and more computation than CNN baselines.</w:t>
      </w:r>
    </w:p>
    <w:p>
      <w:pPr>
        <w:pStyle w:val="ListParagraph"/>
        <w:numPr>
          <w:ilvl w:val="0"/>
          <w:numId w:val="10"/>
        </w:numPr>
      </w:pPr>
      <w:r>
        <w:t xml:space="preserve"/>
      </w:r>
    </w:p>
    <w:p>
      <w:pPr>
        <w:pStyle w:val="ListParagraph"/>
        <w:numPr>
          <w:ilvl w:val="0"/>
          <w:numId w:val="10"/>
        </w:numPr>
      </w:pPr>
      <w:r>
        <w:t xml:space="preserve">In this project, the three approaches are kept for comparison. MFCC + CNN is the compact feature baseline. Log-Mel + CNN is the simple spectrogram baseline. Log-Mel + CNN-GRU is the main sequence-aware model.</w:t>
      </w:r>
    </w:p>
    <w:p w:rsidR="007608C8" w:rsidRDefault="006C0671">
      <w:pPr>
        <w:keepNext/>
        <w:spacing w:before="60"/>
        <w:jc w:val="left"/>
        <w:rPr>
          <w:b/>
        </w:rPr>
      </w:pPr>
      <w:r>
        <w:rPr>
          <w:b/>
        </w:rPr>
        <w:lastRenderedPageBreak/>
        <w:t>1.4</w:t>
      </w:r>
      <w:r w:rsidR="001A490D">
        <w:rPr>
          <w:b/>
        </w:rPr>
        <w:t>. Comparison and Applicability to the Project</w:t>
      </w:r>
    </w:p>
    <w:tbl>
      <w:tblPr>
        <w:tblW w:w="10690" w:type="dxa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2050"/>
        <w:gridCol w:w="2340"/>
        <w:gridCol w:w="2520"/>
        <w:gridCol w:w="3780"/>
      </w:tblGrid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b/>
                <w:sz w:val="22"/>
              </w:rPr>
              <w:t>Criterion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b/>
                <w:sz w:val="22"/>
              </w:rPr>
              <w:t xml:space="preserve">MFCC + </w:t>
            </w:r>
            <w:r w:rsidR="001723F7" w:rsidRPr="000C1ACB">
              <w:rPr>
                <w:b/>
                <w:sz w:val="22"/>
              </w:rPr>
              <w:t>CNN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b/>
                <w:sz w:val="22"/>
              </w:rPr>
              <w:t>Log-Mel + CNN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0671" w:rsidRPr="000C1ACB" w:rsidRDefault="001723F7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b/>
                <w:sz w:val="22"/>
              </w:rPr>
              <w:t>Log-Mel + CNN-GRU CRNN</w:t>
            </w:r>
          </w:p>
        </w:tc>
      </w:tr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Feature requirements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Handcrafted MFCC features; compact representation.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Log-Mel spectrogram with clear time-frequency structure.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Log-Mel features followed by convolution and recurrent layers.</w:t>
            </w:r>
          </w:p>
        </w:tc>
      </w:tr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Model size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1723F7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Small, ~ 23.8K parameters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1723F7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Small, ~ 23.8K parameters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1723F7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Larger, 370,038 parameters</w:t>
            </w:r>
          </w:p>
        </w:tc>
      </w:tr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Training cost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Low and fast to train.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Moderate and practical for the current dataset.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Higher because recurrent layers increase computation.</w:t>
            </w:r>
          </w:p>
        </w:tc>
      </w:tr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Inference latency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Low; suitable for limited hardware.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Low; efficient on a CPU for short clips.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1723F7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Higher than the CNN baselines, but still suitable for real-time CPU inference at ~ 4.84 ms/sample</w:t>
            </w:r>
          </w:p>
        </w:tc>
      </w:tr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Advantages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Lightweight, fast to train, and suitable for limited resources. MFCC features are compact and easy to compute.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Simple and practical baseline. Log-Mel preserves clearer time-frequency patterns and works efficiently for short speech commands.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Combines strong local feature extraction with temporal modeling. Better captures sequential information across speech frames.</w:t>
            </w:r>
          </w:p>
        </w:tc>
      </w:tr>
      <w:tr w:rsidR="00567DEA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DEA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Disadvantages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DEA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MFCC retains less detailed time-frequency information and may limit performance compared with Log-Mel-based models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DEA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Temporal dependencies are modeled only indirectly through convolution and pooling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DEA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Larger model size, higher training cost, and higher inference cost than the CNN baselines.</w:t>
            </w:r>
          </w:p>
        </w:tc>
      </w:tr>
    </w:tbl>
    <w:p w:rsidR="006C0671" w:rsidRDefault="006C0671">
      <w:pPr>
        <w:keepNext/>
        <w:spacing w:before="60"/>
        <w:jc w:val="left"/>
      </w:pPr>
    </w:p>
    <w:p>
      <w:pPr>
        <w:keepNext/>
        <w:spacing w:before="60"/>
        <w:jc w:val="left"/>
      </w:pPr>
      <w:r>
        <w:t xml:space="preserve"/>
      </w:r>
    </w:p>
    <w:p>
      <w:pPr>
        <w:keepNext/>
        <w:spacing w:before="60"/>
        <w:jc w:val="left"/>
      </w:pPr>
      <w:r>
        <w:t xml:space="preserve">Codex: Additional content for Section 1.4</w:t>
      </w:r>
    </w:p>
    <w:p>
      <w:pPr>
        <w:keepNext/>
        <w:spacing w:before="60"/>
        <w:jc w:val="left"/>
      </w:pPr>
      <w:r>
        <w:t xml:space="preserve">- Feature detail: how much acoustic information the feature keeps.</w:t>
      </w:r>
    </w:p>
    <w:p>
      <w:pPr>
        <w:keepNext/>
        <w:spacing w:before="60"/>
        <w:jc w:val="left"/>
      </w:pPr>
      <w:r>
        <w:t xml:space="preserve">- Temporal modeling: whether the model can directly model frame order.</w:t>
      </w:r>
    </w:p>
    <w:p>
      <w:pPr>
        <w:keepNext/>
        <w:spacing w:before="60"/>
        <w:jc w:val="left"/>
      </w:pPr>
      <w:r>
        <w:t xml:space="preserve">- Noise sensitivity: how much the approach depends on clean audio.</w:t>
      </w:r>
    </w:p>
    <w:p>
      <w:pPr>
        <w:keepNext/>
        <w:spacing w:before="60"/>
        <w:jc w:val="left"/>
      </w:pPr>
      <w:r>
        <w:t xml:space="preserve">- Training cost: time and computation needed to train the model.</w:t>
      </w:r>
    </w:p>
    <w:p>
      <w:pPr>
        <w:keepNext/>
        <w:spacing w:before="60"/>
        <w:jc w:val="left"/>
      </w:pPr>
      <w:r>
        <w:t xml:space="preserve">- Inference cost: model size and CPU latency during demo.</w:t>
      </w:r>
    </w:p>
    <w:p>
      <w:pPr>
        <w:keepNext/>
        <w:spacing w:before="60"/>
        <w:jc w:val="left"/>
      </w:pPr>
      <w:r>
        <w:t xml:space="preserve">- Deployment fit: whether the model is simple enough for a wheelchair simulation or embedded setup.</w:t>
      </w:r>
    </w:p>
    <w:p>
      <w:pPr>
        <w:keepNext/>
        <w:spacing w:before="60"/>
        <w:jc w:val="left"/>
      </w:pPr>
      <w:r>
        <w:t xml:space="preserve">- Safety fit: whether the model output can support confidence thresholding and unknown-command rejection.</w:t>
      </w:r>
    </w:p>
    <w:p>
      <w:pPr>
        <w:keepNext/>
        <w:spacing w:before="60"/>
        <w:jc w:val="left"/>
      </w:pPr>
      <w:r>
        <w:t xml:space="preserve">- Report fit: whether the approach gives a clear baseline and a clear improvement path.</w:t>
      </w:r>
    </w:p>
    <w:p>
      <w:pPr>
        <w:keepNext/>
        <w:spacing w:before="60"/>
        <w:jc w:val="left"/>
      </w:pPr>
      <w:r>
        <w:t xml:space="preserve"/>
      </w:r>
    </w:p>
    <w:p>
      <w:pPr>
        <w:keepNext/>
        <w:spacing w:before="60"/>
        <w:jc w:val="left"/>
      </w:pPr>
      <w:r>
        <w:t xml:space="preserve">Suggested interpretation:</w:t>
      </w:r>
    </w:p>
    <w:p>
      <w:pPr>
        <w:keepNext/>
        <w:spacing w:before="60"/>
        <w:jc w:val="left"/>
      </w:pPr>
      <w:r>
        <w:t xml:space="preserve">- MFCC + CNN: best for lightweight baseline and fast experiments.</w:t>
      </w:r>
    </w:p>
    <w:p>
      <w:pPr>
        <w:keepNext/>
        <w:spacing w:before="60"/>
        <w:jc w:val="left"/>
      </w:pPr>
      <w:r>
        <w:t xml:space="preserve">- Log-Mel + CNN: best for simple spectrogram-based command recognition.</w:t>
      </w:r>
    </w:p>
    <w:p>
      <w:pPr>
        <w:keepNext/>
        <w:spacing w:before="60"/>
        <w:jc w:val="left"/>
      </w:pPr>
      <w:r>
        <w:t xml:space="preserve">- Log-Mel + CNN-GRU: best for final selected model because it adds temporal modeling while still keeping inference practical.</w:t>
      </w:r>
    </w:p>
    <w:p w:rsidR="007608C8" w:rsidRDefault="0091157A">
      <w:pPr>
        <w:keepNext/>
        <w:spacing w:before="60"/>
        <w:jc w:val="left"/>
        <w:rPr>
          <w:b/>
        </w:rPr>
      </w:pPr>
      <w:r>
        <w:rPr>
          <w:b/>
        </w:rPr>
        <w:t>2.</w:t>
      </w:r>
      <w:r w:rsidR="001A490D">
        <w:rPr>
          <w:b/>
        </w:rPr>
        <w:t>3. Data Preparation Process</w:t>
      </w:r>
    </w:p>
    <w:p w:rsidR="0091157A" w:rsidRDefault="00B90616" w:rsidP="00B90616">
      <w:r>
        <w:t xml:space="preserve">- </w:t>
      </w:r>
      <w:r w:rsidR="0091157A">
        <w:t>Dataset</w:t>
      </w:r>
      <w:r w:rsidR="001A490D">
        <w:t xml:space="preserve"> use</w:t>
      </w:r>
      <w:r w:rsidR="0091157A">
        <w:t>d:</w:t>
      </w:r>
      <w:r w:rsidR="001A490D">
        <w:t xml:space="preserve"> Google Speech Commands</w:t>
      </w:r>
      <w:r w:rsidR="0091157A">
        <w:t>.</w:t>
      </w:r>
    </w:p>
    <w:p w:rsidR="00B90616" w:rsidRDefault="00B90616" w:rsidP="00B90616">
      <w:r>
        <w:rPr>
          <w:bCs/>
        </w:rPr>
        <w:t xml:space="preserve">- </w:t>
      </w:r>
      <w:r w:rsidRPr="00B90616">
        <w:rPr>
          <w:bCs/>
        </w:rPr>
        <w:t>Target classes:</w:t>
      </w:r>
      <w:r w:rsidRPr="00B90616">
        <w:t xml:space="preserve"> forward, backward, left, right, stop, and unknown.</w:t>
      </w:r>
    </w:p>
    <w:p w:rsidR="00B90616" w:rsidRDefault="00B90616" w:rsidP="00B90616">
      <w:r>
        <w:t>- Process pipeline:</w:t>
      </w:r>
    </w:p>
    <w:p w:rsidR="001723F7" w:rsidRDefault="001723F7" w:rsidP="001723F7">
      <w:pPr>
        <w:ind w:left="1440"/>
        <w:jc w:val="left"/>
      </w:pPr>
      <w:r w:rsidRPr="001723F7">
        <w:t>Google Speech Commands</w:t>
      </w:r>
      <w:r w:rsidRPr="001723F7">
        <w:br/>
        <w:t xml:space="preserve">→ Official </w:t>
      </w:r>
      <w:r>
        <w:t>t</w:t>
      </w:r>
      <w:r w:rsidRPr="001723F7">
        <w:t>rain/</w:t>
      </w:r>
      <w:r>
        <w:t>v</w:t>
      </w:r>
      <w:r w:rsidRPr="001723F7">
        <w:t>alidation/</w:t>
      </w:r>
      <w:r>
        <w:t>t</w:t>
      </w:r>
      <w:r w:rsidRPr="001723F7">
        <w:t>est Subsets</w:t>
      </w:r>
      <w:r w:rsidRPr="001723F7">
        <w:br/>
        <w:t>→ Target and Unknown Label Selection</w:t>
      </w:r>
      <w:r w:rsidRPr="001723F7">
        <w:br/>
        <w:t>→ Load WAV</w:t>
      </w:r>
      <w:r w:rsidRPr="001723F7">
        <w:br/>
        <w:t>→ Mono Conversion</w:t>
      </w:r>
      <w:r w:rsidRPr="001723F7">
        <w:br/>
        <w:t>→ Resampling to 16 kHz</w:t>
      </w:r>
      <w:r w:rsidRPr="001723F7">
        <w:br/>
        <w:t>→ Padding/Trimming to 1 Second</w:t>
      </w:r>
      <w:r w:rsidRPr="001723F7">
        <w:br/>
        <w:t>→ Peak Amplitude Normalization</w:t>
      </w:r>
      <w:r w:rsidRPr="001723F7">
        <w:br/>
        <w:t>→ Log-Mel Extraction</w:t>
      </w:r>
      <w:r w:rsidRPr="001723F7">
        <w:br/>
        <w:t xml:space="preserve">→ Model Input </w:t>
      </w:r>
    </w:p>
    <w:p w:rsidR="00B746EF" w:rsidRDefault="00B746EF" w:rsidP="00B746EF">
      <w:pPr>
        <w:jc w:val="left"/>
      </w:pPr>
      <w:r w:rsidRPr="00B746EF">
        <w:t xml:space="preserve">Non-target words are sampled and assigned to the unknown class. </w:t>
      </w:r>
    </w:p>
    <w:p w:rsidR="00B746EF" w:rsidRDefault="00B746EF" w:rsidP="00B746EF">
      <w:pPr>
        <w:jc w:val="left"/>
      </w:pPr>
      <w:r w:rsidRPr="00B746EF">
        <w:t>Each audio file is converted to mono, resampled to 16 kHz, and adjusted to 16,000 samples. Short recordings are zero-padded, while long recordings are trimmed.</w:t>
      </w:r>
    </w:p>
    <w:p w:rsidR="00B746EF" w:rsidRPr="00B746EF" w:rsidRDefault="00B746EF" w:rsidP="00B746EF">
      <w:pPr>
        <w:jc w:val="left"/>
      </w:pPr>
      <w:r>
        <w:lastRenderedPageBreak/>
        <w:t>M</w:t>
      </w:r>
      <w:r w:rsidRPr="00B746EF">
        <w:t>ain feature is a Log-Mel spectrogram using a 25 ms window, a 10 ms hop, a 400-point FFT, and 64 Mel bands.</w:t>
      </w:r>
    </w:p>
    <w:p w:rsidR="00B746EF" w:rsidRDefault="00567DEA" w:rsidP="001723F7">
      <w:pPr>
        <w:keepNext/>
        <w:spacing w:before="60"/>
        <w:jc w:val="left"/>
      </w:pPr>
      <w:r>
        <w:t xml:space="preserve">We </w:t>
      </w:r>
      <w:r w:rsidRPr="00567DEA">
        <w:t>use</w:t>
      </w:r>
      <w:r>
        <w:t>d</w:t>
      </w:r>
      <w:r w:rsidRPr="00567DEA">
        <w:t xml:space="preserve"> the official Google Speech Commands training, validation, and test subsets to ensure a fixed and reproducible evaluation</w:t>
      </w:r>
      <w:r>
        <w:t xml:space="preserve">. The official subsets also help </w:t>
      </w:r>
      <w:r w:rsidR="00B746EF" w:rsidRPr="00B746EF">
        <w:t xml:space="preserve">prevent recordings from the same speaker from appearing in both training and testing. </w:t>
      </w:r>
    </w:p>
    <w:p w:rsidR="00112F7B" w:rsidRDefault="00112F7B" w:rsidP="001723F7">
      <w:pPr>
        <w:keepNext/>
        <w:spacing w:before="60"/>
        <w:jc w:val="left"/>
      </w:pPr>
    </w:p>
    <w:p>
      <w:r>
        <w:t xml:space="preserve"/>
      </w:r>
    </w:p>
    <w:p>
      <w:r>
        <w:t xml:space="preserve">Codex: Expanded content for Section 2.3</w:t>
      </w:r>
    </w:p>
    <w:p>
      <w:r>
        <w:t xml:space="preserve">Data preparation pipeline:</w:t>
      </w:r>
    </w:p>
    <w:p>
      <w:r>
        <w:t xml:space="preserve">Raw audio waveform -&gt; audio loading -&gt; mono conversion -&gt; resampling to 16 kHz -&gt; fixed-length 1-second segmentation -&gt; optional speech alignment -&gt; noise handling -&gt; amplitude normalization -&gt; label mapping -&gt; official split -&gt; training-only augmentation -&gt; feature extraction.</w:t>
      </w:r>
    </w:p>
    <w:p>
      <w:r>
        <w:t xml:space="preserve"/>
      </w:r>
    </w:p>
    <w:p>
      <w:r>
        <w:t xml:space="preserve">2.3.1. Audio loading and format standardization</w:t>
      </w:r>
    </w:p>
    <w:p>
      <w:r>
        <w:t xml:space="preserve">- Input files are WAV clips from Google Speech Commands or user recordings.</w:t>
      </w:r>
    </w:p>
    <w:p>
      <w:r>
        <w:t xml:space="preserve">- Each file is loaded as a waveform tensor.</w:t>
      </w:r>
    </w:p>
    <w:p>
      <w:r>
        <w:t xml:space="preserve">- Stereo audio is converted to mono by averaging channels.</w:t>
      </w:r>
    </w:p>
    <w:p>
      <w:r>
        <w:t xml:space="preserve">- All audio is resampled to 16 kHz.</w:t>
      </w:r>
    </w:p>
    <w:p>
      <w:r>
        <w:t xml:space="preserve">- Purpose: same audio format before any model feature extraction.</w:t>
      </w:r>
    </w:p>
    <w:p>
      <w:r>
        <w:t xml:space="preserve">- Figure: 01_audio_loading_standardization.png.</w:t>
      </w:r>
    </w:p>
    <w:p>
      <w:pPr>
        <w:jc w:val="center"/>
      </w:pPr>
      <w:r>
        <w:drawing>
          <wp:inline distT="0" distB="0" distL="0" distR="0">
            <wp:extent cx="5303520" cy="2727694"/>
            <wp:effectExtent l="0" t="0" r="0" b="0"/>
            <wp:docPr id="6" name="Figure 6" descr="01_audio_loading_standardizati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udio_loading_standardiz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2.3.2. Segmentation and fixed-length windowing</w:t>
      </w:r>
    </w:p>
    <w:p>
      <w:r>
        <w:t xml:space="preserve">- The command model expects a fixed-size input.</w:t>
      </w:r>
    </w:p>
    <w:p>
      <w:r>
        <w:t xml:space="preserve">- Each command is converted to 1 second, equal to 16,000 samples at 16 kHz.</w:t>
      </w:r>
    </w:p>
    <w:p>
      <w:r>
        <w:t xml:space="preserve">- If the recording is shorter than 1 second, zero padding is added.</w:t>
      </w:r>
    </w:p>
    <w:p>
      <w:r>
        <w:t xml:space="preserve">- If the recording is longer than 1 second, the signal is cropped.</w:t>
      </w:r>
    </w:p>
    <w:p>
      <w:r>
        <w:t xml:space="preserve">- Speech Commands clips are already word-level clips. Therefore segmentation here means fixed-length command windowing, not sentence-level word segmentation.</w:t>
      </w:r>
    </w:p>
    <w:p>
      <w:r>
        <w:t xml:space="preserve">- Figure: 02_segmentation_fixed_length.png.</w:t>
      </w:r>
    </w:p>
    <w:p>
      <w:pPr>
        <w:jc w:val="center"/>
      </w:pPr>
      <w:r>
        <w:drawing>
          <wp:inline distT="0" distB="0" distL="0" distR="0">
            <wp:extent cx="5303520" cy="3802692"/>
            <wp:effectExtent l="0" t="0" r="0" b="0"/>
            <wp:docPr id="7" name="Figure 7" descr="02_segmentation_fixed_length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gmentation_fixed_leng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0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2.3.3. Speech alignment</w:t>
      </w:r>
    </w:p>
    <w:p>
      <w:r>
        <w:t xml:space="preserve">- Some recordings contain silence before or after the actual word.</w:t>
      </w:r>
    </w:p>
    <w:p>
      <w:r>
        <w:t xml:space="preserve">- Active speech is estimated from short-frame RMS energy.</w:t>
      </w:r>
    </w:p>
    <w:p>
      <w:r>
        <w:t xml:space="preserve">- The strongest speech region is centered inside the 1-second window.</w:t>
      </w:r>
    </w:p>
    <w:p>
      <w:r>
        <w:t xml:space="preserve">- This reduces the case where the important speech part is cut by front cropping.</w:t>
      </w:r>
    </w:p>
    <w:p>
      <w:r>
        <w:t xml:space="preserve">- Alignment is optional and controlled by config.</w:t>
      </w:r>
    </w:p>
    <w:p>
      <w:r>
        <w:t xml:space="preserve"/>
      </w:r>
    </w:p>
    <w:p>
      <w:r>
        <w:t xml:space="preserve">2.3.4. Noise handling / noise reduction</w:t>
      </w:r>
    </w:p>
    <w:p>
      <w:r>
        <w:t xml:space="preserve">- Real microphone input can contain fan noise, room noise, or electrical noise.</w:t>
      </w:r>
    </w:p>
    <w:p>
      <w:r>
        <w:t xml:space="preserve">- A simple stationary noise reduction step is included.</w:t>
      </w:r>
    </w:p>
    <w:p>
      <w:r>
        <w:t xml:space="preserve">- The method estimates a low-energy spectral profile and subtracts part of it from the signal spectrum.</w:t>
      </w:r>
    </w:p>
    <w:p>
      <w:r>
        <w:t xml:space="preserve">- This is basic noise handling, not a separate denoising model.</w:t>
      </w:r>
    </w:p>
    <w:p>
      <w:r>
        <w:t xml:space="preserve">- Purpose: reduce constant background noise before feature extraction.</w:t>
      </w:r>
    </w:p>
    <w:p>
      <w:r>
        <w:t xml:space="preserve">- Figures: 03_noise_handling_waveform.png and 04_noise_handling_logmel.png.</w:t>
      </w:r>
    </w:p>
    <w:p>
      <w:pPr>
        <w:jc w:val="center"/>
      </w:pPr>
      <w:r>
        <w:drawing>
          <wp:inline distT="0" distB="0" distL="0" distR="0">
            <wp:extent cx="5303520" cy="3799714"/>
            <wp:effectExtent l="0" t="0" r="0" b="0"/>
            <wp:docPr id="8" name="Figure 8" descr="03_noise_handling_wavefor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oise_handling_wave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9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303520" cy="1994578"/>
            <wp:effectExtent l="0" t="0" r="0" b="0"/>
            <wp:docPr id="9" name="Figure 9" descr="04_noise_handling_logme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oise_handling_logm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9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2.3.5. Amplitude normalization</w:t>
      </w:r>
    </w:p>
    <w:p>
      <w:r>
        <w:t xml:space="preserve">- Different speakers and microphones produce different volume levels.</w:t>
      </w:r>
    </w:p>
    <w:p>
      <w:r>
        <w:t xml:space="preserve">- Peak amplitude normalization scales the waveform by its maximum absolute value.</w:t>
      </w:r>
    </w:p>
    <w:p>
      <w:r>
        <w:t xml:space="preserve">- The signal range becomes more consistent across samples.</w:t>
      </w:r>
    </w:p>
    <w:p>
      <w:r>
        <w:t xml:space="preserve">- This prevents volume from becoming an unwanted dominant factor.</w:t>
      </w:r>
    </w:p>
    <w:p>
      <w:r>
        <w:t xml:space="preserve">- Figure: 05_amplitude_normalization.png.</w:t>
      </w:r>
    </w:p>
    <w:p>
      <w:pPr>
        <w:jc w:val="center"/>
      </w:pPr>
      <w:r>
        <w:drawing>
          <wp:inline distT="0" distB="0" distL="0" distR="0">
            <wp:extent cx="5303520" cy="2730672"/>
            <wp:effectExtent l="0" t="0" r="0" b="0"/>
            <wp:docPr id="10" name="Figure 10" descr="05_amplitude_normalizati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mplitude_normaliz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2.3.6. Label mapping and unknown class</w:t>
      </w:r>
    </w:p>
    <w:p>
      <w:r>
        <w:t xml:space="preserve">- Target commands: forward, backward, left, right, stop.</w:t>
      </w:r>
    </w:p>
    <w:p>
      <w:r>
        <w:t xml:space="preserve">- Other words are mapped to unknown.</w:t>
      </w:r>
    </w:p>
    <w:p>
      <w:r>
        <w:t xml:space="preserve">- The unknown class helps the system ignore non-navigation commands.</w:t>
      </w:r>
    </w:p>
    <w:p>
      <w:r>
        <w:t xml:space="preserve">- The command recognizer therefore has six classes: forward, backward, left, right, stop, unknown.</w:t>
      </w:r>
    </w:p>
    <w:p>
      <w:r>
        <w:t xml:space="preserve">- Figure: 06_label_mapping_unknown_class.png.</w:t>
      </w:r>
    </w:p>
    <w:p>
      <w:pPr>
        <w:jc w:val="center"/>
      </w:pPr>
      <w:r>
        <w:drawing>
          <wp:inline distT="0" distB="0" distL="0" distR="0">
            <wp:extent cx="5303520" cy="2618654"/>
            <wp:effectExtent l="0" t="0" r="0" b="0"/>
            <wp:docPr id="11" name="Figure 11" descr="06_label_mapping_unknown_clas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abel_mapping_unknown_cla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2.3.7. Dataset splitting</w:t>
      </w:r>
    </w:p>
    <w:p>
      <w:r>
        <w:t xml:space="preserve">- The project uses the official Speech Commands train, validation, and test split.</w:t>
      </w:r>
    </w:p>
    <w:p>
      <w:r>
        <w:t xml:space="preserve">- Training split: used to train the model.</w:t>
      </w:r>
    </w:p>
    <w:p>
      <w:r>
        <w:t xml:space="preserve">- Validation split: used to select checkpoint and tune thresholds.</w:t>
      </w:r>
    </w:p>
    <w:p>
      <w:r>
        <w:t xml:space="preserve">- Test split: used only for final reported results.</w:t>
      </w:r>
    </w:p>
    <w:p>
      <w:r>
        <w:t xml:space="preserve">- The official split gives a fixed evaluation setting and reduces speaker leakage between training and testing.</w:t>
      </w:r>
    </w:p>
    <w:p>
      <w:r>
        <w:t xml:space="preserve">- Figure: 07_dataset_split_distribution.png.</w:t>
      </w:r>
    </w:p>
    <w:p>
      <w:pPr>
        <w:jc w:val="center"/>
      </w:pPr>
      <w:r>
        <w:drawing>
          <wp:inline distT="0" distB="0" distL="0" distR="0">
            <wp:extent cx="5303520" cy="3149462"/>
            <wp:effectExtent l="0" t="0" r="0" b="0"/>
            <wp:docPr id="12" name="Figure 12" descr="07_dataset_split_distributi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taset_split_distrib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2.3.8. Training-only augmentation</w:t>
      </w:r>
    </w:p>
    <w:p>
      <w:r>
        <w:t xml:space="preserve">- Augmentation is applied only to the training split.</w:t>
      </w:r>
    </w:p>
    <w:p>
      <w:r>
        <w:t xml:space="preserve">- Validation and test data are not augmented.</w:t>
      </w:r>
    </w:p>
    <w:p>
      <w:r>
        <w:t xml:space="preserve">- Add noise: simulate room noise or microphone noise.</w:t>
      </w:r>
    </w:p>
    <w:p>
      <w:r>
        <w:t xml:space="preserve">- Time shift: simulate a command spoken earlier or later inside the recording window.</w:t>
      </w:r>
    </w:p>
    <w:p>
      <w:r>
        <w:t xml:space="preserve">- Gain change: simulate louder or quieter speakers.</w:t>
      </w:r>
    </w:p>
    <w:p>
      <w:r>
        <w:t xml:space="preserve">- Purpose: expose the model to more recording conditions during training.</w:t>
      </w:r>
    </w:p>
    <w:p>
      <w:r>
        <w:t xml:space="preserve">- Figure: 08_training_augmentation_waveforms.png.</w:t>
      </w:r>
    </w:p>
    <w:p>
      <w:pPr>
        <w:jc w:val="center"/>
      </w:pPr>
      <w:r>
        <w:drawing>
          <wp:inline distT="0" distB="0" distL="0" distR="0">
            <wp:extent cx="5303520" cy="4767510"/>
            <wp:effectExtent l="0" t="0" r="0" b="0"/>
            <wp:docPr id="13" name="Figure 13" descr="08_training_augmentation_waveform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raining_augmentation_waveform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2.3.9. Final feature representation</w:t>
      </w:r>
    </w:p>
    <w:p>
      <w:r>
        <w:t xml:space="preserve">- After waveform preparation, features are extracted for the model.</w:t>
      </w:r>
    </w:p>
    <w:p>
      <w:r>
        <w:t xml:space="preserve">- Main model input: Log-Mel spectrogram with 64 Mel bands.</w:t>
      </w:r>
    </w:p>
    <w:p>
      <w:r>
        <w:t xml:space="preserve">- MFCC is also shown because one baseline uses MFCC + CNN.</w:t>
      </w:r>
    </w:p>
    <w:p>
      <w:r>
        <w:t xml:space="preserve">- Log-Mel keeps a clear time-frequency structure for CNN and CNN-GRU models.</w:t>
      </w:r>
    </w:p>
    <w:p>
      <w:r>
        <w:t xml:space="preserve">- Figure: 09_final_model_input_features.png.</w:t>
      </w:r>
    </w:p>
    <w:p>
      <w:pPr>
        <w:jc w:val="center"/>
      </w:pPr>
      <w:r>
        <w:drawing>
          <wp:inline distT="0" distB="0" distL="0" distR="0">
            <wp:extent cx="5303520" cy="1560108"/>
            <wp:effectExtent l="0" t="0" r="0" b="0"/>
            <wp:docPr id="14" name="Figure 14" descr="09_final_model_input_feature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inal_model_input_featur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6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8C8" w:rsidRDefault="00631A27" w:rsidP="00B746EF">
      <w:pPr>
        <w:keepNext/>
        <w:spacing w:before="60"/>
        <w:jc w:val="left"/>
      </w:pPr>
      <w:r>
        <w:rPr>
          <w:b/>
        </w:rPr>
        <w:t>3.1</w:t>
      </w:r>
      <w:r w:rsidR="001A490D">
        <w:rPr>
          <w:b/>
        </w:rPr>
        <w:t>. Proposed System Architecture and Workflow</w:t>
      </w:r>
    </w:p>
    <w:p w:rsidR="003800B6" w:rsidRDefault="00112F7B" w:rsidP="00112F7B">
      <w:pPr>
        <w:ind w:right="-270"/>
        <w:jc w:val="center"/>
      </w:pPr>
      <w:r w:rsidRPr="00112F7B">
        <w:rPr>
          <w:noProof/>
        </w:rPr>
        <w:drawing>
          <wp:inline distT="0" distB="0" distL="0" distR="0" ns3:anchorId="5B84C03B" ns3:editId="0ECF862E">
            <wp:extent cx="6400800" cy="1742440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C73" w:rsidRDefault="00DA6C73" w:rsidP="00DA6C73">
      <w:pPr>
        <w:ind w:right="-270"/>
        <w:jc w:val="left"/>
      </w:pPr>
    </w:p>
    <w:p w:rsidR="00567DEA" w:rsidRDefault="00567DEA" w:rsidP="00DA6C73">
      <w:pPr>
        <w:ind w:right="-270"/>
        <w:jc w:val="left"/>
      </w:pPr>
      <w:r w:rsidRPr="00567DEA">
        <w:t>The proposed CRNN combines CNN for local time-frequency feature extraction and GRU for temporal sequence modeling. During model development, preprocessed audio from the training and validation sets is converted into Log-Mel spectrograms.</w:t>
      </w:r>
    </w:p>
    <w:p w:rsidR="00567DEA" w:rsidRDefault="00567DEA" w:rsidP="00DA6C73">
      <w:pPr>
        <w:ind w:right="-270"/>
        <w:jc w:val="left"/>
      </w:pPr>
      <w:r w:rsidRPr="00567DEA">
        <w:t xml:space="preserve">The model outputs logits, which are converted into probabilities using softmax, and argmax selects the predicted class. </w:t>
      </w:r>
    </w:p>
    <w:p w:rsidR="00567DEA" w:rsidRDefault="00567DEA" w:rsidP="00DA6C73">
      <w:pPr>
        <w:ind w:right="-270"/>
        <w:jc w:val="left"/>
      </w:pPr>
      <w:r w:rsidRPr="00567DEA">
        <w:t>The unknown class is mapped to IGNORE, while valid commands are mapped to</w:t>
      </w:r>
      <w:r>
        <w:t xml:space="preserve"> the</w:t>
      </w:r>
      <w:r w:rsidRPr="00567DEA">
        <w:t xml:space="preserve"> corresponding robot actions</w:t>
      </w:r>
      <w:r>
        <w:t xml:space="preserve"> </w:t>
      </w:r>
      <w:r w:rsidRPr="00567DEA">
        <w:t>(MOVE_FORWARD, MOVE_BACKWARD, TURN_LEFT, TURN_RIGHT, STOP, or IGNORE)</w:t>
      </w:r>
    </w:p>
    <w:p w:rsidR="00DA6C73" w:rsidRDefault="00DA6C73" w:rsidP="00DA6C73">
      <w:pPr>
        <w:ind w:right="-270"/>
        <w:jc w:val="left"/>
      </w:pPr>
      <w:r>
        <w:t xml:space="preserve"> </w:t>
      </w:r>
    </w:p>
    <w:p w:rsidR="00DA6C73" w:rsidRDefault="00DA6C73" w:rsidP="00DA6C73">
      <w:pPr>
        <w:ind w:right="-270"/>
        <w:jc w:val="left"/>
      </w:pPr>
    </w:p>
    <w:p w:rsidR="00DA6C73" w:rsidRPr="00DA6C73" w:rsidRDefault="00DA6C73" w:rsidP="00DA6C73">
      <w:pPr>
        <w:ind w:right="-270"/>
        <w:jc w:val="left"/>
      </w:pPr>
    </w:p>
    <w:p>
      <w:pPr>
        <w:ind w:right="-270"/>
        <w:jc w:val="center"/>
      </w:pPr>
      <w:r>
        <w:t xml:space="preserve"/>
      </w:r>
    </w:p>
    <w:p>
      <w:pPr>
        <w:ind w:right="-270"/>
        <w:jc w:val="center"/>
      </w:pPr>
      <w:r>
        <w:t xml:space="preserve">Codex: Revised content for Section 3.1</w:t>
      </w:r>
    </w:p>
    <w:p>
      <w:pPr>
        <w:ind w:right="-270"/>
        <w:jc w:val="center"/>
      </w:pPr>
      <w:r>
        <w:t xml:space="preserve"/>
      </w:r>
    </w:p>
    <w:p>
      <w:pPr>
        <w:ind w:right="-270"/>
        <w:jc w:val="center"/>
      </w:pPr>
      <w:r>
        <w:t xml:space="preserve">Architecture</w:t>
      </w:r>
    </w:p>
    <w:p>
      <w:pPr>
        <w:ind w:right="-270"/>
        <w:jc w:val="center"/>
      </w:pPr>
      <w:r>
        <w:t xml:space="preserve">Text architecture diagram:</w:t>
      </w:r>
    </w:p>
    <w:p>
      <w:pPr>
        <w:ind w:right="-270"/>
        <w:jc w:val="center"/>
      </w:pPr>
      <w:r>
        <w:t xml:space="preserve">Audio Input</w:t>
      </w:r>
    </w:p>
    <w:p>
      <w:pPr>
        <w:ind w:right="-270"/>
        <w:jc w:val="center"/>
      </w:pPr>
      <w:r>
        <w:t xml:space="preserve">-&gt; Data Preparation</w:t>
      </w:r>
    </w:p>
    <w:p>
      <w:pPr>
        <w:ind w:right="-270"/>
        <w:jc w:val="center"/>
      </w:pPr>
      <w:r>
        <w:t xml:space="preserve">   -&gt; mono conversion</w:t>
      </w:r>
    </w:p>
    <w:p>
      <w:pPr>
        <w:ind w:right="-270"/>
        <w:jc w:val="center"/>
      </w:pPr>
      <w:r>
        <w:t xml:space="preserve">   -&gt; resampling to 16 kHz</w:t>
      </w:r>
    </w:p>
    <w:p>
      <w:pPr>
        <w:ind w:right="-270"/>
        <w:jc w:val="center"/>
      </w:pPr>
      <w:r>
        <w:t xml:space="preserve">   -&gt; fixed-length 1-second window</w:t>
      </w:r>
    </w:p>
    <w:p>
      <w:pPr>
        <w:ind w:right="-270"/>
        <w:jc w:val="center"/>
      </w:pPr>
      <w:r>
        <w:t xml:space="preserve">   -&gt; optional speech alignment</w:t>
      </w:r>
    </w:p>
    <w:p>
      <w:pPr>
        <w:ind w:right="-270"/>
        <w:jc w:val="center"/>
      </w:pPr>
      <w:r>
        <w:t xml:space="preserve">   -&gt; noise handling</w:t>
      </w:r>
    </w:p>
    <w:p>
      <w:pPr>
        <w:ind w:right="-270"/>
        <w:jc w:val="center"/>
      </w:pPr>
      <w:r>
        <w:t xml:space="preserve">   -&gt; amplitude normalization</w:t>
      </w:r>
    </w:p>
    <w:p>
      <w:pPr>
        <w:ind w:right="-270"/>
        <w:jc w:val="center"/>
      </w:pPr>
      <w:r>
        <w:t xml:space="preserve">-&gt; Feature Extraction</w:t>
      </w:r>
    </w:p>
    <w:p>
      <w:pPr>
        <w:ind w:right="-270"/>
        <w:jc w:val="center"/>
      </w:pPr>
      <w:r>
        <w:t xml:space="preserve">   -&gt; MFCC for MFCC-CNN baseline</w:t>
      </w:r>
    </w:p>
    <w:p>
      <w:pPr>
        <w:ind w:right="-270"/>
        <w:jc w:val="center"/>
      </w:pPr>
      <w:r>
        <w:t xml:space="preserve">   -&gt; Log-Mel spectrogram for CNN and CNN-GRU models</w:t>
      </w:r>
    </w:p>
    <w:p>
      <w:pPr>
        <w:ind w:right="-270"/>
        <w:jc w:val="center"/>
      </w:pPr>
      <w:r>
        <w:t xml:space="preserve">-&gt; Command Recognition Model</w:t>
      </w:r>
    </w:p>
    <w:p>
      <w:pPr>
        <w:ind w:right="-270"/>
        <w:jc w:val="center"/>
      </w:pPr>
      <w:r>
        <w:t xml:space="preserve">   -&gt; MFCC + CNN baseline</w:t>
      </w:r>
    </w:p>
    <w:p>
      <w:pPr>
        <w:ind w:right="-270"/>
        <w:jc w:val="center"/>
      </w:pPr>
      <w:r>
        <w:t xml:space="preserve">   -&gt; Log-Mel + CNN baseline</w:t>
      </w:r>
    </w:p>
    <w:p>
      <w:pPr>
        <w:ind w:right="-270"/>
        <w:jc w:val="center"/>
      </w:pPr>
      <w:r>
        <w:t xml:space="preserve">   -&gt; Log-Mel + CNN-GRU selected model</w:t>
      </w:r>
    </w:p>
    <w:p>
      <w:pPr>
        <w:ind w:right="-270"/>
        <w:jc w:val="center"/>
      </w:pPr>
      <w:r>
        <w:t xml:space="preserve">-&gt; Prediction Output</w:t>
      </w:r>
    </w:p>
    <w:p>
      <w:pPr>
        <w:ind w:right="-270"/>
        <w:jc w:val="center"/>
      </w:pPr>
      <w:r>
        <w:t xml:space="preserve">   -&gt; class label</w:t>
      </w:r>
    </w:p>
    <w:p>
      <w:pPr>
        <w:ind w:right="-270"/>
        <w:jc w:val="center"/>
      </w:pPr>
      <w:r>
        <w:t xml:space="preserve">   -&gt; confidence score</w:t>
      </w:r>
    </w:p>
    <w:p>
      <w:pPr>
        <w:ind w:right="-270"/>
        <w:jc w:val="center"/>
      </w:pPr>
      <w:r>
        <w:t xml:space="preserve">-&gt; Safety Validation</w:t>
      </w:r>
    </w:p>
    <w:p>
      <w:pPr>
        <w:ind w:right="-270"/>
        <w:jc w:val="center"/>
      </w:pPr>
      <w:r>
        <w:t xml:space="preserve">   -&gt; confidence threshold</w:t>
      </w:r>
    </w:p>
    <w:p>
      <w:pPr>
        <w:ind w:right="-270"/>
        <w:jc w:val="center"/>
      </w:pPr>
      <w:r>
        <w:t xml:space="preserve">   -&gt; unknown-command rejection</w:t>
      </w:r>
    </w:p>
    <w:p>
      <w:pPr>
        <w:ind w:right="-270"/>
        <w:jc w:val="center"/>
      </w:pPr>
      <w:r>
        <w:t xml:space="preserve">   -&gt; allowed command check</w:t>
      </w:r>
    </w:p>
    <w:p>
      <w:pPr>
        <w:ind w:right="-270"/>
        <w:jc w:val="center"/>
      </w:pPr>
      <w:r>
        <w:t xml:space="preserve">   -&gt; command timeout</w:t>
      </w:r>
    </w:p>
    <w:p>
      <w:pPr>
        <w:ind w:right="-270"/>
        <w:jc w:val="center"/>
      </w:pPr>
      <w:r>
        <w:t xml:space="preserve">   -&gt; stop command priority</w:t>
      </w:r>
    </w:p>
    <w:p>
      <w:pPr>
        <w:ind w:right="-270"/>
        <w:jc w:val="center"/>
      </w:pPr>
      <w:r>
        <w:t xml:space="preserve">-&gt; Action Mapping</w:t>
      </w:r>
    </w:p>
    <w:p>
      <w:pPr>
        <w:ind w:right="-270"/>
        <w:jc w:val="center"/>
      </w:pPr>
      <w:r>
        <w:t xml:space="preserve">   -&gt; forward = MOVE_FORWARD</w:t>
      </w:r>
    </w:p>
    <w:p>
      <w:pPr>
        <w:ind w:right="-270"/>
        <w:jc w:val="center"/>
      </w:pPr>
      <w:r>
        <w:t xml:space="preserve">   -&gt; backward = MOVE_BACKWARD</w:t>
      </w:r>
    </w:p>
    <w:p>
      <w:pPr>
        <w:ind w:right="-270"/>
        <w:jc w:val="center"/>
      </w:pPr>
      <w:r>
        <w:t xml:space="preserve">   -&gt; left = TURN_LEFT</w:t>
      </w:r>
    </w:p>
    <w:p>
      <w:pPr>
        <w:ind w:right="-270"/>
        <w:jc w:val="center"/>
      </w:pPr>
      <w:r>
        <w:t xml:space="preserve">   -&gt; right = TURN_RIGHT</w:t>
      </w:r>
    </w:p>
    <w:p>
      <w:pPr>
        <w:ind w:right="-270"/>
        <w:jc w:val="center"/>
      </w:pPr>
      <w:r>
        <w:t xml:space="preserve">   -&gt; stop = STOP</w:t>
      </w:r>
    </w:p>
    <w:p>
      <w:pPr>
        <w:ind w:right="-270"/>
        <w:jc w:val="center"/>
      </w:pPr>
      <w:r>
        <w:t xml:space="preserve">   -&gt; unknown = IGNORE</w:t>
      </w:r>
    </w:p>
    <w:p>
      <w:pPr>
        <w:ind w:right="-270"/>
        <w:jc w:val="center"/>
      </w:pPr>
      <w:r>
        <w:t xml:space="preserve">-&gt; Wheelchair Navigation Simulator</w:t>
      </w:r>
    </w:p>
    <w:p>
      <w:pPr>
        <w:ind w:right="-270"/>
        <w:jc w:val="center"/>
      </w:pPr>
      <w:r>
        <w:t xml:space="preserve">   -&gt; update position</w:t>
      </w:r>
    </w:p>
    <w:p>
      <w:pPr>
        <w:ind w:right="-270"/>
        <w:jc w:val="center"/>
      </w:pPr>
      <w:r>
        <w:t xml:space="preserve">   -&gt; update direction</w:t>
      </w:r>
    </w:p>
    <w:p>
      <w:pPr>
        <w:ind w:right="-270"/>
        <w:jc w:val="center"/>
      </w:pPr>
      <w:r>
        <w:t xml:space="preserve">   -&gt; block movement at map boundary</w:t>
      </w:r>
    </w:p>
    <w:p>
      <w:pPr>
        <w:ind w:right="-270"/>
        <w:jc w:val="center"/>
      </w:pPr>
      <w:r>
        <w:t xml:space="preserve">   -&gt; log command history</w:t>
      </w:r>
    </w:p>
    <w:p>
      <w:pPr>
        <w:ind w:right="-270"/>
        <w:jc w:val="center"/>
      </w:pPr>
      <w:r>
        <w:t xml:space="preserve"/>
      </w:r>
    </w:p>
    <w:p>
      <w:pPr>
        <w:ind w:right="-270"/>
        <w:jc w:val="center"/>
      </w:pPr>
      <w:r>
        <w:t xml:space="preserve">Wake-word note:</w:t>
      </w:r>
    </w:p>
    <w:p>
      <w:pPr>
        <w:ind w:right="-270"/>
        <w:jc w:val="center"/>
      </w:pPr>
      <w:r>
        <w:t xml:space="preserve">- The current prototype is wake-word-aware at the safety and state validation level.</w:t>
      </w:r>
    </w:p>
    <w:p>
      <w:pPr>
        <w:ind w:right="-270"/>
        <w:jc w:val="center"/>
      </w:pPr>
      <w:r>
        <w:t xml:space="preserve">- Real OpenWakeWord detection is not integrated yet.</w:t>
      </w:r>
    </w:p>
    <w:p>
      <w:pPr>
        <w:ind w:right="-270"/>
        <w:jc w:val="center"/>
      </w:pPr>
      <w:r>
        <w:t xml:space="preserve">- The intended final architecture uses wake-word detection as an activation gate before command recognition.</w:t>
      </w:r>
    </w:p>
    <w:p>
      <w:pPr>
        <w:ind w:right="-270"/>
        <w:jc w:val="center"/>
      </w:pPr>
      <w:r>
        <w:t xml:space="preserve"/>
      </w:r>
    </w:p>
    <w:p>
      <w:pPr>
        <w:ind w:right="-270"/>
        <w:jc w:val="center"/>
      </w:pPr>
      <w:r>
        <w:t xml:space="preserve">Workflow</w:t>
      </w:r>
    </w:p>
    <w:p>
      <w:pPr>
        <w:ind w:right="-270"/>
        <w:jc w:val="center"/>
      </w:pPr>
      <w:r>
        <w:t xml:space="preserve">1. Audio input received from microphone or WAV file.</w:t>
      </w:r>
    </w:p>
    <w:p>
      <w:pPr>
        <w:ind w:right="-270"/>
        <w:jc w:val="center"/>
      </w:pPr>
      <w:r>
        <w:t xml:space="preserve">2. Audio converted to mono and resampled to 16 kHz.</w:t>
      </w:r>
    </w:p>
    <w:p>
      <w:pPr>
        <w:ind w:right="-270"/>
        <w:jc w:val="center"/>
      </w:pPr>
      <w:r>
        <w:t xml:space="preserve">3. Audio adjusted to a fixed 1-second command window.</w:t>
      </w:r>
    </w:p>
    <w:p>
      <w:pPr>
        <w:ind w:right="-270"/>
        <w:jc w:val="center"/>
      </w:pPr>
      <w:r>
        <w:t xml:space="preserve">4. Optional speech alignment centers the active speech part.</w:t>
      </w:r>
    </w:p>
    <w:p>
      <w:pPr>
        <w:ind w:right="-270"/>
        <w:jc w:val="center"/>
      </w:pPr>
      <w:r>
        <w:t xml:space="preserve">5. Noise handling and amplitude normalization prepare the waveform.</w:t>
      </w:r>
    </w:p>
    <w:p>
      <w:pPr>
        <w:ind w:right="-270"/>
        <w:jc w:val="center"/>
      </w:pPr>
      <w:r>
        <w:t xml:space="preserve">6. Feature extraction converts waveform into MFCC or Log-Mel representation.</w:t>
      </w:r>
    </w:p>
    <w:p>
      <w:pPr>
        <w:ind w:right="-270"/>
        <w:jc w:val="center"/>
      </w:pPr>
      <w:r>
        <w:t xml:space="preserve">7. The selected model predicts one of six labels: forward, backward, left, right, stop, unknown.</w:t>
      </w:r>
    </w:p>
    <w:p>
      <w:pPr>
        <w:ind w:right="-270"/>
        <w:jc w:val="center"/>
      </w:pPr>
      <w:r>
        <w:t xml:space="preserve">8. Softmax converts logits into class probabilities.</w:t>
      </w:r>
    </w:p>
    <w:p>
      <w:pPr>
        <w:ind w:right="-270"/>
        <w:jc w:val="center"/>
      </w:pPr>
      <w:r>
        <w:t xml:space="preserve">9. The highest probability becomes the raw predicted command.</w:t>
      </w:r>
    </w:p>
    <w:p>
      <w:pPr>
        <w:ind w:right="-270"/>
        <w:jc w:val="center"/>
      </w:pPr>
      <w:r>
        <w:t xml:space="preserve">10. Safety validation checks confidence, unknown class, allowed command list, timeout, and stop priority.</w:t>
      </w:r>
    </w:p>
    <w:p>
      <w:pPr>
        <w:ind w:right="-270"/>
        <w:jc w:val="center"/>
      </w:pPr>
      <w:r>
        <w:t xml:space="preserve">11. If the command is rejected or ignored, the action becomes IGNORE and the simulator does not move.</w:t>
      </w:r>
    </w:p>
    <w:p>
      <w:pPr>
        <w:ind w:right="-270"/>
        <w:jc w:val="center"/>
      </w:pPr>
      <w:r>
        <w:t xml:space="preserve">12. If the command is accepted, it is mapped to a wheelchair action.</w:t>
      </w:r>
    </w:p>
    <w:p>
      <w:pPr>
        <w:ind w:right="-270"/>
        <w:jc w:val="center"/>
      </w:pPr>
      <w:r>
        <w:t xml:space="preserve">13. The simulator updates wheelchair position and direction.</w:t>
      </w:r>
    </w:p>
    <w:p>
      <w:pPr>
        <w:ind w:right="-270"/>
        <w:jc w:val="center"/>
      </w:pPr>
      <w:r>
        <w:t xml:space="preserve">14. If movement reaches map boundary, the simulator blocks the movement and records the reason.</w:t>
      </w:r>
    </w:p>
    <w:p>
      <w:pPr>
        <w:ind w:right="-270"/>
        <w:jc w:val="center"/>
      </w:pPr>
      <w:r>
        <w:t xml:space="preserve">15. The app displays waveform, feature image, predicted label, confidence, safety decision, and action history.</w:t>
      </w:r>
    </w:p>
    <w:sectPr w:rsidR="00DA6C73" w:rsidRPr="00DA6C73" w:rsidSect="00034616">
      <w:headerReference w:type="default" r:id="rId12"/>
      <w:footerReference w:type="default" r:id="rId13"/>
      <w:pgSz w:w="12240" w:h="15840"/>
      <w:pgMar w:top="936" w:right="1080" w:bottom="936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702B" w:rsidRDefault="007D702B">
      <w:pPr>
        <w:spacing w:after="0"/>
      </w:pPr>
      <w:r>
        <w:separator/>
      </w:r>
    </w:p>
  </w:endnote>
  <w:endnote w:type="continuationSeparator" w:id="0">
    <w:p w:rsidR="007D702B" w:rsidRDefault="007D7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08C8" w:rsidRDefault="007608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702B" w:rsidRDefault="007D702B">
      <w:pPr>
        <w:spacing w:after="0"/>
      </w:pPr>
      <w:r>
        <w:separator/>
      </w:r>
    </w:p>
  </w:footnote>
  <w:footnote w:type="continuationSeparator" w:id="0">
    <w:p w:rsidR="007D702B" w:rsidRDefault="007D70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08C8" w:rsidRDefault="007608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7pt;height:11.7pt" o:bullet="t">
        <v:imagedata r:id="rId1" o:title="mso756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A25564"/>
    <w:multiLevelType w:val="hybridMultilevel"/>
    <w:tmpl w:val="61B02EB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3BAA24A6"/>
    <w:multiLevelType w:val="hybridMultilevel"/>
    <w:tmpl w:val="10169B00"/>
    <w:lvl w:ilvl="0" w:tplc="04090007">
      <w:start w:val="1"/>
      <w:numFmt w:val="bullet"/>
      <w:lvlText w:val=""/>
      <w:lvlPicBulletId w:val="0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1" w15:restartNumberingAfterBreak="0">
    <w:nsid w:val="3EDB17AF"/>
    <w:multiLevelType w:val="hybridMultilevel"/>
    <w:tmpl w:val="9DC297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E1576"/>
    <w:multiLevelType w:val="hybridMultilevel"/>
    <w:tmpl w:val="0D6AFA2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3" w15:restartNumberingAfterBreak="0">
    <w:nsid w:val="79422783"/>
    <w:multiLevelType w:val="hybridMultilevel"/>
    <w:tmpl w:val="08DC3884"/>
    <w:lvl w:ilvl="0" w:tplc="04090007">
      <w:start w:val="1"/>
      <w:numFmt w:val="bullet"/>
      <w:lvlText w:val=""/>
      <w:lvlPicBulletId w:val="0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 w15:restartNumberingAfterBreak="0">
    <w:nsid w:val="7B9F5739"/>
    <w:multiLevelType w:val="hybridMultilevel"/>
    <w:tmpl w:val="E6363D1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4"/>
  </w:num>
  <w:num w:numId="13">
    <w:abstractNumId w:val="12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005"/>
    <w:rsid w:val="0006063C"/>
    <w:rsid w:val="000C1ACB"/>
    <w:rsid w:val="00112F7B"/>
    <w:rsid w:val="0015074B"/>
    <w:rsid w:val="001723F7"/>
    <w:rsid w:val="001A490D"/>
    <w:rsid w:val="0029639D"/>
    <w:rsid w:val="002C0946"/>
    <w:rsid w:val="002D18D7"/>
    <w:rsid w:val="00326F90"/>
    <w:rsid w:val="003800B6"/>
    <w:rsid w:val="00567DEA"/>
    <w:rsid w:val="00570C08"/>
    <w:rsid w:val="005728C6"/>
    <w:rsid w:val="00631A27"/>
    <w:rsid w:val="006B2177"/>
    <w:rsid w:val="006C0671"/>
    <w:rsid w:val="007608C8"/>
    <w:rsid w:val="0077043A"/>
    <w:rsid w:val="007D702B"/>
    <w:rsid w:val="008D3B4C"/>
    <w:rsid w:val="0090728F"/>
    <w:rsid w:val="0091157A"/>
    <w:rsid w:val="009F125A"/>
    <w:rsid w:val="00AA1D8D"/>
    <w:rsid w:val="00AB61C3"/>
    <w:rsid w:val="00B47730"/>
    <w:rsid w:val="00B746EF"/>
    <w:rsid w:val="00B90616"/>
    <w:rsid w:val="00C23C1B"/>
    <w:rsid w:val="00C87921"/>
    <w:rsid w:val="00CB0664"/>
    <w:rsid w:val="00D66764"/>
    <w:rsid w:val="00D96843"/>
    <w:rsid w:val="00DA6C73"/>
    <w:rsid w:val="00DB6422"/>
    <w:rsid w:val="00DE0BB1"/>
    <w:rsid w:val="00E14FA2"/>
    <w:rsid w:val="00E76704"/>
    <w:rsid w:val="00FC693F"/>
    <w:rsid w:val="00FD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7B49E7"/>
  <w14:defaultImageDpi w14:val="300"/>
  <w15:docId w15:val="{CCDA8477-536F-4784-BB55-9F3A4A35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  <w:jc w:val="both"/>
    </w:pPr>
    <w:rPr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67DE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3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5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5.png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image" Target="media/image4.png" /><Relationship Id="rId4" Type="http://schemas.openxmlformats.org/officeDocument/2006/relationships/settings" Target="settings.xml" /><Relationship Id="rId9" Type="http://schemas.openxmlformats.org/officeDocument/2006/relationships/image" Target="media/image3.png" /><Relationship Id="rId14" Type="http://schemas.openxmlformats.org/officeDocument/2006/relationships/fontTable" Target="fontTable.xml" /><Relationship Id="rId16" Type="http://schemas.openxmlformats.org/officeDocument/2006/relationships/image" Target="media/report_data_preparation_01.png" /><Relationship Id="rId17" Type="http://schemas.openxmlformats.org/officeDocument/2006/relationships/image" Target="media/report_data_preparation_02.png" /><Relationship Id="rId18" Type="http://schemas.openxmlformats.org/officeDocument/2006/relationships/image" Target="media/report_data_preparation_03.png" /><Relationship Id="rId19" Type="http://schemas.openxmlformats.org/officeDocument/2006/relationships/image" Target="media/report_data_preparation_04.png" /><Relationship Id="rId20" Type="http://schemas.openxmlformats.org/officeDocument/2006/relationships/image" Target="media/report_data_preparation_05.png" /><Relationship Id="rId21" Type="http://schemas.openxmlformats.org/officeDocument/2006/relationships/image" Target="media/report_data_preparation_06.png" /><Relationship Id="rId22" Type="http://schemas.openxmlformats.org/officeDocument/2006/relationships/image" Target="media/report_data_preparation_07.png" /><Relationship Id="rId23" Type="http://schemas.openxmlformats.org/officeDocument/2006/relationships/image" Target="media/report_data_preparation_08.png" /><Relationship Id="rId24" Type="http://schemas.openxmlformats.org/officeDocument/2006/relationships/image" Target="media/report_data_preparation_09.png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532047-67AC-4486-9DC7-BFA1B20BA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4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Tien Cuong Nguyen</cp:lastModifiedBy>
  <cp:revision>11</cp:revision>
  <dcterms:created xsi:type="dcterms:W3CDTF">2013-12-23T23:15:00Z</dcterms:created>
  <dcterms:modified xsi:type="dcterms:W3CDTF">2026-07-02T11:01:00Z</dcterms:modified>
  <cp:category/>
</cp:coreProperties>
</file>