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54FC" w:rsidRDefault="001B7C69">
      <w:pPr>
        <w:widowControl w:val="0"/>
        <w:spacing w:line="240" w:lineRule="auto"/>
        <w:ind w:left="975" w:hanging="360"/>
        <w:jc w:val="center"/>
        <w:rPr>
          <w:b/>
          <w:color w:val="2E74B5"/>
          <w:sz w:val="24"/>
          <w:szCs w:val="24"/>
          <w:highlight w:val="white"/>
        </w:rPr>
      </w:pPr>
      <w:r>
        <w:rPr>
          <w:b/>
          <w:color w:val="2E74B5"/>
          <w:sz w:val="24"/>
          <w:szCs w:val="24"/>
          <w:highlight w:val="white"/>
        </w:rPr>
        <w:t>UNIVERSIDAD CIENTÍFICA DEL SUR</w:t>
      </w:r>
    </w:p>
    <w:p w:rsidR="002454FC" w:rsidRDefault="002454FC">
      <w:pPr>
        <w:widowControl w:val="0"/>
        <w:spacing w:line="240" w:lineRule="auto"/>
        <w:ind w:left="975" w:hanging="360"/>
        <w:jc w:val="center"/>
        <w:rPr>
          <w:b/>
          <w:color w:val="2E74B5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975" w:hanging="360"/>
        <w:jc w:val="center"/>
        <w:rPr>
          <w:b/>
          <w:color w:val="2E74B5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975" w:hanging="36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975" w:hanging="360"/>
        <w:jc w:val="center"/>
        <w:rPr>
          <w:b/>
          <w:color w:val="222222"/>
          <w:sz w:val="24"/>
          <w:szCs w:val="24"/>
          <w:highlight w:val="white"/>
        </w:rPr>
      </w:pPr>
      <w:r>
        <w:rPr>
          <w:b/>
          <w:color w:val="222222"/>
          <w:sz w:val="24"/>
          <w:szCs w:val="24"/>
          <w:highlight w:val="white"/>
        </w:rPr>
        <w:t>FACULTAD DE CIENCIAS EMPRESARIALES</w:t>
      </w:r>
    </w:p>
    <w:p w:rsidR="002454FC" w:rsidRDefault="002454FC">
      <w:pPr>
        <w:widowControl w:val="0"/>
        <w:spacing w:line="240" w:lineRule="auto"/>
        <w:ind w:left="975" w:hanging="360"/>
        <w:jc w:val="center"/>
        <w:rPr>
          <w:b/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975" w:hanging="360"/>
        <w:jc w:val="center"/>
        <w:rPr>
          <w:b/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975" w:hanging="36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975" w:hanging="360"/>
        <w:jc w:val="center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CARRERA PROFESIONAL INGENIERÍA DE</w:t>
      </w:r>
      <w:r>
        <w:rPr>
          <w:color w:val="222222"/>
          <w:sz w:val="24"/>
          <w:szCs w:val="24"/>
          <w:highlight w:val="white"/>
        </w:rPr>
        <w:tab/>
        <w:t xml:space="preserve">SISTEMAS </w:t>
      </w:r>
    </w:p>
    <w:p w:rsidR="002454FC" w:rsidRDefault="001B7C69">
      <w:pPr>
        <w:widowControl w:val="0"/>
        <w:spacing w:line="240" w:lineRule="auto"/>
        <w:ind w:left="975" w:hanging="360"/>
        <w:jc w:val="center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EMPRESARIALES</w:t>
      </w:r>
    </w:p>
    <w:p w:rsidR="002454FC" w:rsidRDefault="002454FC">
      <w:pPr>
        <w:widowControl w:val="0"/>
        <w:spacing w:line="240" w:lineRule="auto"/>
        <w:ind w:left="975" w:hanging="360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975" w:hanging="360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975" w:hanging="360"/>
        <w:jc w:val="center"/>
        <w:rPr>
          <w:color w:val="222222"/>
          <w:sz w:val="24"/>
          <w:szCs w:val="24"/>
          <w:highlight w:val="white"/>
        </w:rPr>
      </w:pPr>
      <w:r>
        <w:rPr>
          <w:noProof/>
          <w:color w:val="222222"/>
          <w:sz w:val="24"/>
          <w:szCs w:val="24"/>
          <w:highlight w:val="white"/>
          <w:lang w:val="es-MX"/>
        </w:rPr>
        <w:drawing>
          <wp:inline distT="0" distB="0" distL="0" distR="0">
            <wp:extent cx="4152900" cy="1190625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54FC" w:rsidRDefault="002454FC">
      <w:pPr>
        <w:widowControl w:val="0"/>
        <w:spacing w:line="240" w:lineRule="auto"/>
        <w:ind w:left="975" w:hanging="360"/>
        <w:jc w:val="center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975" w:hanging="360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1880" w:firstLine="280"/>
        <w:rPr>
          <w:color w:val="222222"/>
          <w:sz w:val="24"/>
          <w:szCs w:val="24"/>
          <w:highlight w:val="white"/>
        </w:rPr>
      </w:pPr>
      <w:r>
        <w:rPr>
          <w:b/>
          <w:color w:val="222222"/>
          <w:sz w:val="24"/>
          <w:szCs w:val="24"/>
          <w:highlight w:val="white"/>
        </w:rPr>
        <w:t>MATERIA: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r>
        <w:rPr>
          <w:color w:val="222222"/>
          <w:sz w:val="24"/>
          <w:szCs w:val="24"/>
          <w:highlight w:val="white"/>
        </w:rPr>
        <w:t>Simulación de Sistemas</w:t>
      </w:r>
    </w:p>
    <w:p w:rsidR="002454FC" w:rsidRDefault="002454FC">
      <w:pPr>
        <w:widowControl w:val="0"/>
        <w:spacing w:line="240" w:lineRule="auto"/>
        <w:ind w:left="1880" w:firstLine="280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-280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975" w:hanging="36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1440" w:firstLine="720"/>
        <w:jc w:val="center"/>
        <w:rPr>
          <w:color w:val="222222"/>
          <w:sz w:val="24"/>
          <w:szCs w:val="24"/>
          <w:highlight w:val="white"/>
        </w:rPr>
      </w:pPr>
      <w:r>
        <w:rPr>
          <w:b/>
          <w:color w:val="222222"/>
          <w:sz w:val="24"/>
          <w:szCs w:val="24"/>
          <w:highlight w:val="white"/>
        </w:rPr>
        <w:t xml:space="preserve">TRABAJO:   </w:t>
      </w:r>
      <w:r>
        <w:rPr>
          <w:color w:val="222222"/>
          <w:sz w:val="24"/>
          <w:szCs w:val="24"/>
          <w:highlight w:val="white"/>
        </w:rPr>
        <w:t>Simulación con el Software arena, comedor de Villa 2-Ucsur, atención al cliente y abastecimiento</w:t>
      </w:r>
    </w:p>
    <w:p w:rsidR="002454FC" w:rsidRDefault="002454FC">
      <w:pPr>
        <w:widowControl w:val="0"/>
        <w:spacing w:line="240" w:lineRule="auto"/>
        <w:ind w:left="-280"/>
        <w:jc w:val="center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ind w:left="975" w:hanging="360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1880" w:firstLine="280"/>
        <w:rPr>
          <w:color w:val="222222"/>
          <w:sz w:val="24"/>
          <w:szCs w:val="24"/>
          <w:highlight w:val="white"/>
        </w:rPr>
      </w:pPr>
      <w:r>
        <w:rPr>
          <w:b/>
          <w:color w:val="222222"/>
          <w:sz w:val="24"/>
          <w:szCs w:val="24"/>
          <w:highlight w:val="white"/>
        </w:rPr>
        <w:t>INTEGRANTES: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r>
        <w:rPr>
          <w:color w:val="222222"/>
          <w:sz w:val="24"/>
          <w:szCs w:val="24"/>
          <w:highlight w:val="white"/>
        </w:rPr>
        <w:t>JAYO CUSIPOMA, Herica</w:t>
      </w:r>
    </w:p>
    <w:p w:rsidR="002454FC" w:rsidRDefault="001B7C69">
      <w:pPr>
        <w:widowControl w:val="0"/>
        <w:spacing w:line="240" w:lineRule="auto"/>
        <w:ind w:left="1880" w:firstLine="28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ab/>
      </w:r>
      <w:r>
        <w:rPr>
          <w:color w:val="222222"/>
          <w:sz w:val="24"/>
          <w:szCs w:val="24"/>
          <w:highlight w:val="white"/>
        </w:rPr>
        <w:tab/>
        <w:t xml:space="preserve">      TOLEDO VILLANUEVA, </w:t>
      </w:r>
      <w:proofErr w:type="spellStart"/>
      <w:r>
        <w:rPr>
          <w:color w:val="222222"/>
          <w:sz w:val="24"/>
          <w:szCs w:val="24"/>
          <w:highlight w:val="white"/>
        </w:rPr>
        <w:t>Jackeline</w:t>
      </w:r>
      <w:proofErr w:type="spellEnd"/>
      <w:r>
        <w:rPr>
          <w:color w:val="222222"/>
          <w:sz w:val="24"/>
          <w:szCs w:val="24"/>
          <w:highlight w:val="white"/>
        </w:rPr>
        <w:tab/>
      </w:r>
    </w:p>
    <w:p w:rsidR="002454FC" w:rsidRDefault="002454FC">
      <w:pPr>
        <w:widowControl w:val="0"/>
        <w:spacing w:line="240" w:lineRule="auto"/>
        <w:ind w:left="1880" w:firstLine="280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-28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2454FC" w:rsidRDefault="002454FC">
      <w:pPr>
        <w:widowControl w:val="0"/>
        <w:spacing w:after="240" w:line="240" w:lineRule="auto"/>
        <w:ind w:left="975" w:hanging="36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1440" w:firstLine="720"/>
        <w:rPr>
          <w:sz w:val="24"/>
          <w:szCs w:val="24"/>
          <w:highlight w:val="white"/>
        </w:rPr>
      </w:pPr>
      <w:r>
        <w:rPr>
          <w:b/>
          <w:color w:val="222222"/>
          <w:sz w:val="24"/>
          <w:szCs w:val="24"/>
          <w:highlight w:val="white"/>
        </w:rPr>
        <w:t xml:space="preserve">DOCENTE:    </w:t>
      </w:r>
      <w:r>
        <w:rPr>
          <w:color w:val="222222"/>
          <w:sz w:val="24"/>
          <w:szCs w:val="24"/>
          <w:highlight w:val="white"/>
        </w:rPr>
        <w:t xml:space="preserve">Arturo Eduardo Garro </w:t>
      </w:r>
      <w:proofErr w:type="spellStart"/>
      <w:r>
        <w:rPr>
          <w:color w:val="222222"/>
          <w:sz w:val="24"/>
          <w:szCs w:val="24"/>
          <w:highlight w:val="white"/>
        </w:rPr>
        <w:t>Morey</w:t>
      </w:r>
      <w:proofErr w:type="spellEnd"/>
    </w:p>
    <w:p w:rsidR="002454FC" w:rsidRDefault="002454FC">
      <w:pPr>
        <w:widowControl w:val="0"/>
        <w:spacing w:line="240" w:lineRule="auto"/>
        <w:ind w:left="-280"/>
        <w:jc w:val="center"/>
        <w:rPr>
          <w:b/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975" w:hanging="36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975" w:hanging="360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LIMA-PERÚ</w:t>
      </w:r>
    </w:p>
    <w:p w:rsidR="002454FC" w:rsidRDefault="001B7C69">
      <w:pPr>
        <w:widowControl w:val="0"/>
        <w:spacing w:line="240" w:lineRule="auto"/>
        <w:ind w:left="975" w:hanging="360"/>
        <w:jc w:val="center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2017-II</w:t>
      </w:r>
    </w:p>
    <w:p w:rsidR="002454FC" w:rsidRDefault="002454FC">
      <w:pPr>
        <w:widowControl w:val="0"/>
        <w:spacing w:line="240" w:lineRule="auto"/>
        <w:ind w:left="975" w:hanging="360"/>
        <w:jc w:val="center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975" w:hanging="360"/>
        <w:jc w:val="center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975" w:hanging="360"/>
        <w:jc w:val="center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975" w:hanging="360"/>
        <w:jc w:val="center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975" w:hanging="360"/>
        <w:jc w:val="center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975" w:hanging="360"/>
        <w:jc w:val="center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975" w:hanging="360"/>
        <w:jc w:val="center"/>
        <w:rPr>
          <w:color w:val="222222"/>
          <w:sz w:val="24"/>
          <w:szCs w:val="24"/>
          <w:highlight w:val="white"/>
        </w:rPr>
      </w:pPr>
    </w:p>
    <w:p w:rsidR="002114C6" w:rsidRDefault="002114C6">
      <w:pPr>
        <w:widowControl w:val="0"/>
        <w:spacing w:line="240" w:lineRule="auto"/>
        <w:ind w:left="975" w:hanging="360"/>
        <w:jc w:val="center"/>
        <w:rPr>
          <w:color w:val="222222"/>
          <w:sz w:val="24"/>
          <w:szCs w:val="24"/>
          <w:highlight w:val="white"/>
        </w:rPr>
      </w:pPr>
    </w:p>
    <w:p w:rsidR="002114C6" w:rsidRDefault="002114C6">
      <w:pPr>
        <w:widowControl w:val="0"/>
        <w:spacing w:line="240" w:lineRule="auto"/>
        <w:ind w:left="975" w:hanging="360"/>
        <w:jc w:val="center"/>
        <w:rPr>
          <w:color w:val="222222"/>
          <w:sz w:val="24"/>
          <w:szCs w:val="24"/>
          <w:highlight w:val="white"/>
        </w:rPr>
      </w:pPr>
    </w:p>
    <w:p w:rsidR="002114C6" w:rsidRDefault="002114C6">
      <w:pPr>
        <w:widowControl w:val="0"/>
        <w:spacing w:line="240" w:lineRule="auto"/>
        <w:ind w:left="975" w:hanging="360"/>
        <w:jc w:val="center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numPr>
          <w:ilvl w:val="0"/>
          <w:numId w:val="3"/>
        </w:numPr>
        <w:spacing w:line="240" w:lineRule="auto"/>
        <w:contextualSpacing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Introducción.</w:t>
      </w:r>
    </w:p>
    <w:p w:rsidR="002454FC" w:rsidRDefault="002454FC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570"/>
        <w:jc w:val="both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 xml:space="preserve">El sistema que hemos decidido desarrollar es el  comedor de la universidad científica del sur, puesto que es un caso real y del cual hacemos uso poniendo mejoras en el tema de atención al cliente.  Nuestro objetivo es simular la atención al cliente y el </w:t>
      </w:r>
      <w:r w:rsidR="002114C6">
        <w:rPr>
          <w:color w:val="222222"/>
          <w:sz w:val="24"/>
          <w:szCs w:val="24"/>
          <w:highlight w:val="white"/>
        </w:rPr>
        <w:t>alm</w:t>
      </w:r>
      <w:r w:rsidR="002114C6" w:rsidRPr="001B7C69">
        <w:rPr>
          <w:color w:val="222222"/>
          <w:sz w:val="24"/>
          <w:szCs w:val="24"/>
        </w:rPr>
        <w:t>a</w:t>
      </w:r>
      <w:r w:rsidR="002114C6">
        <w:rPr>
          <w:color w:val="222222"/>
          <w:sz w:val="24"/>
          <w:szCs w:val="24"/>
          <w:highlight w:val="white"/>
        </w:rPr>
        <w:t>cén</w:t>
      </w:r>
      <w:r>
        <w:rPr>
          <w:color w:val="222222"/>
          <w:sz w:val="24"/>
          <w:szCs w:val="24"/>
          <w:highlight w:val="white"/>
        </w:rPr>
        <w:t xml:space="preserve"> de insumos, materiales requeridos en un tiempo determin</w:t>
      </w:r>
      <w:r>
        <w:rPr>
          <w:sz w:val="24"/>
          <w:szCs w:val="24"/>
        </w:rPr>
        <w:t>ado</w:t>
      </w:r>
      <w:r>
        <w:rPr>
          <w:color w:val="222222"/>
          <w:sz w:val="24"/>
          <w:szCs w:val="24"/>
          <w:highlight w:val="white"/>
        </w:rPr>
        <w:t xml:space="preserve">, del comedor de Villa II,  esto con la finalidad de mostrar: primera fase el proceso mostrado con el software arena, segunda fase, el proceso en simulación de 2D y como tercera fase </w:t>
      </w:r>
      <w:r>
        <w:rPr>
          <w:sz w:val="24"/>
          <w:szCs w:val="24"/>
        </w:rPr>
        <w:t>uso de un software para el modelado de simul</w:t>
      </w:r>
      <w:r>
        <w:rPr>
          <w:color w:val="222222"/>
          <w:sz w:val="24"/>
          <w:szCs w:val="24"/>
          <w:highlight w:val="white"/>
        </w:rPr>
        <w:t>ación en</w:t>
      </w:r>
      <w:r>
        <w:rPr>
          <w:sz w:val="24"/>
          <w:szCs w:val="24"/>
        </w:rPr>
        <w:t xml:space="preserve"> 3D (</w:t>
      </w:r>
      <w:proofErr w:type="spellStart"/>
      <w:r>
        <w:rPr>
          <w:sz w:val="24"/>
          <w:szCs w:val="24"/>
        </w:rPr>
        <w:t>promodel</w:t>
      </w:r>
      <w:proofErr w:type="spellEnd"/>
      <w:r w:rsidR="002114C6">
        <w:rPr>
          <w:sz w:val="24"/>
          <w:szCs w:val="24"/>
        </w:rPr>
        <w:t xml:space="preserve"> y Rockwell </w:t>
      </w:r>
      <w:r w:rsidR="002114C6" w:rsidRPr="002114C6">
        <w:rPr>
          <w:sz w:val="24"/>
          <w:szCs w:val="24"/>
        </w:rPr>
        <w:t>a</w:t>
      </w:r>
      <w:r w:rsidR="002114C6">
        <w:rPr>
          <w:sz w:val="24"/>
          <w:szCs w:val="24"/>
        </w:rPr>
        <w:t>ren</w:t>
      </w:r>
      <w:r w:rsidR="002114C6" w:rsidRPr="002114C6">
        <w:rPr>
          <w:sz w:val="24"/>
          <w:szCs w:val="24"/>
        </w:rPr>
        <w:t>a</w:t>
      </w:r>
      <w:r>
        <w:rPr>
          <w:sz w:val="24"/>
          <w:szCs w:val="24"/>
        </w:rPr>
        <w:t>).</w:t>
      </w:r>
    </w:p>
    <w:p w:rsidR="002454FC" w:rsidRDefault="002454FC">
      <w:pPr>
        <w:widowControl w:val="0"/>
        <w:spacing w:line="240" w:lineRule="auto"/>
        <w:ind w:left="570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570"/>
        <w:jc w:val="center"/>
        <w:rPr>
          <w:color w:val="222222"/>
          <w:sz w:val="24"/>
          <w:szCs w:val="24"/>
          <w:highlight w:val="white"/>
        </w:rPr>
      </w:pPr>
      <w:r>
        <w:rPr>
          <w:noProof/>
          <w:color w:val="222222"/>
          <w:sz w:val="24"/>
          <w:szCs w:val="24"/>
          <w:highlight w:val="white"/>
          <w:lang w:val="es-MX"/>
        </w:rPr>
        <w:lastRenderedPageBreak/>
        <w:drawing>
          <wp:inline distT="114300" distB="114300" distL="114300" distR="114300">
            <wp:extent cx="4204916" cy="3681413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4916" cy="3681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54FC" w:rsidRDefault="001B7C69">
      <w:pPr>
        <w:widowControl w:val="0"/>
        <w:spacing w:line="240" w:lineRule="auto"/>
        <w:ind w:left="570"/>
        <w:jc w:val="center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Fig.1: Comedor villa II</w:t>
      </w:r>
    </w:p>
    <w:p w:rsidR="002454FC" w:rsidRDefault="002454FC">
      <w:pPr>
        <w:widowControl w:val="0"/>
        <w:spacing w:line="240" w:lineRule="auto"/>
        <w:ind w:left="570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numPr>
          <w:ilvl w:val="0"/>
          <w:numId w:val="3"/>
        </w:numPr>
        <w:spacing w:line="240" w:lineRule="auto"/>
        <w:contextualSpacing/>
        <w:rPr>
          <w:b/>
          <w:color w:val="222222"/>
          <w:sz w:val="28"/>
          <w:szCs w:val="28"/>
          <w:highlight w:val="white"/>
        </w:rPr>
      </w:pPr>
      <w:r>
        <w:rPr>
          <w:b/>
          <w:color w:val="222222"/>
          <w:sz w:val="28"/>
          <w:szCs w:val="28"/>
          <w:highlight w:val="white"/>
        </w:rPr>
        <w:t>Descripción del sistema</w:t>
      </w:r>
    </w:p>
    <w:p w:rsidR="002454FC" w:rsidRDefault="002454FC">
      <w:pPr>
        <w:widowControl w:val="0"/>
        <w:spacing w:line="240" w:lineRule="auto"/>
        <w:rPr>
          <w:b/>
          <w:color w:val="222222"/>
          <w:sz w:val="28"/>
          <w:szCs w:val="28"/>
          <w:highlight w:val="white"/>
        </w:rPr>
      </w:pPr>
    </w:p>
    <w:p w:rsidR="002454FC" w:rsidRDefault="001B7C69">
      <w:pPr>
        <w:widowControl w:val="0"/>
        <w:spacing w:line="240" w:lineRule="auto"/>
        <w:ind w:left="720"/>
        <w:rPr>
          <w:b/>
          <w:color w:val="222222"/>
          <w:sz w:val="24"/>
          <w:szCs w:val="24"/>
          <w:highlight w:val="white"/>
        </w:rPr>
      </w:pPr>
      <w:r>
        <w:rPr>
          <w:b/>
          <w:color w:val="222222"/>
          <w:sz w:val="24"/>
          <w:szCs w:val="24"/>
          <w:highlight w:val="white"/>
        </w:rPr>
        <w:t xml:space="preserve">2.1 Identificación de entidades </w:t>
      </w:r>
    </w:p>
    <w:p w:rsidR="002454FC" w:rsidRDefault="001B7C69">
      <w:pPr>
        <w:widowControl w:val="0"/>
        <w:spacing w:line="240" w:lineRule="auto"/>
        <w:ind w:left="720"/>
        <w:rPr>
          <w:b/>
          <w:color w:val="222222"/>
          <w:sz w:val="24"/>
          <w:szCs w:val="24"/>
          <w:highlight w:val="white"/>
        </w:rPr>
      </w:pPr>
      <w:r>
        <w:rPr>
          <w:b/>
          <w:color w:val="222222"/>
          <w:sz w:val="24"/>
          <w:szCs w:val="24"/>
          <w:highlight w:val="white"/>
        </w:rPr>
        <w:t xml:space="preserve"> 2.1.1 Actuales</w:t>
      </w:r>
    </w:p>
    <w:p w:rsidR="002454FC" w:rsidRDefault="002454FC">
      <w:pPr>
        <w:widowControl w:val="0"/>
        <w:spacing w:line="240" w:lineRule="auto"/>
        <w:ind w:left="720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numPr>
          <w:ilvl w:val="0"/>
          <w:numId w:val="2"/>
        </w:numPr>
        <w:spacing w:line="240" w:lineRule="auto"/>
        <w:contextualSpacing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 xml:space="preserve">Cliente: </w:t>
      </w:r>
      <w:r w:rsidR="002114C6">
        <w:rPr>
          <w:color w:val="222222"/>
          <w:sz w:val="24"/>
          <w:szCs w:val="24"/>
          <w:highlight w:val="white"/>
        </w:rPr>
        <w:t>Alumnos, docentes, personal</w:t>
      </w:r>
      <w:r>
        <w:rPr>
          <w:color w:val="222222"/>
          <w:sz w:val="24"/>
          <w:szCs w:val="24"/>
          <w:highlight w:val="white"/>
        </w:rPr>
        <w:t xml:space="preserve"> administrativo y ocasionalmente gente externa  a la </w:t>
      </w:r>
      <w:r w:rsidR="002114C6">
        <w:rPr>
          <w:color w:val="222222"/>
          <w:sz w:val="24"/>
          <w:szCs w:val="24"/>
          <w:highlight w:val="white"/>
        </w:rPr>
        <w:t>universidad, es</w:t>
      </w:r>
      <w:r>
        <w:rPr>
          <w:color w:val="222222"/>
          <w:sz w:val="24"/>
          <w:szCs w:val="24"/>
          <w:highlight w:val="white"/>
        </w:rPr>
        <w:t xml:space="preserve"> decir son los  que consumen el producto final.</w:t>
      </w:r>
    </w:p>
    <w:p w:rsidR="002454FC" w:rsidRDefault="002454FC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numPr>
          <w:ilvl w:val="0"/>
          <w:numId w:val="2"/>
        </w:numPr>
        <w:spacing w:line="240" w:lineRule="auto"/>
        <w:contextualSpacing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 xml:space="preserve">Cajero: El personal del comedor  que se encarga de </w:t>
      </w:r>
      <w:r w:rsidR="002114C6">
        <w:rPr>
          <w:color w:val="222222"/>
          <w:sz w:val="24"/>
          <w:szCs w:val="24"/>
          <w:highlight w:val="white"/>
        </w:rPr>
        <w:t>decepcionar</w:t>
      </w:r>
      <w:r>
        <w:rPr>
          <w:color w:val="222222"/>
          <w:sz w:val="24"/>
          <w:szCs w:val="24"/>
          <w:highlight w:val="white"/>
        </w:rPr>
        <w:t xml:space="preserve"> el pago e indicar el </w:t>
      </w:r>
      <w:r w:rsidR="002114C6">
        <w:rPr>
          <w:color w:val="222222"/>
          <w:sz w:val="24"/>
          <w:szCs w:val="24"/>
          <w:highlight w:val="white"/>
        </w:rPr>
        <w:t>menú, si</w:t>
      </w:r>
      <w:r>
        <w:rPr>
          <w:color w:val="222222"/>
          <w:sz w:val="24"/>
          <w:szCs w:val="24"/>
          <w:highlight w:val="white"/>
        </w:rPr>
        <w:t xml:space="preserve"> fuera </w:t>
      </w:r>
      <w:r w:rsidR="002114C6">
        <w:rPr>
          <w:color w:val="222222"/>
          <w:sz w:val="24"/>
          <w:szCs w:val="24"/>
          <w:highlight w:val="white"/>
        </w:rPr>
        <w:t>necesario, al</w:t>
      </w:r>
      <w:r>
        <w:rPr>
          <w:color w:val="222222"/>
          <w:sz w:val="24"/>
          <w:szCs w:val="24"/>
          <w:highlight w:val="white"/>
        </w:rPr>
        <w:t xml:space="preserve"> cliente. Adicionalmente realiza </w:t>
      </w:r>
      <w:r w:rsidR="00E65BDA">
        <w:rPr>
          <w:color w:val="222222"/>
          <w:sz w:val="24"/>
          <w:szCs w:val="24"/>
          <w:highlight w:val="white"/>
        </w:rPr>
        <w:t>las ventas rápidas</w:t>
      </w:r>
      <w:r>
        <w:rPr>
          <w:color w:val="222222"/>
          <w:sz w:val="24"/>
          <w:szCs w:val="24"/>
          <w:highlight w:val="white"/>
        </w:rPr>
        <w:t xml:space="preserve"> que no ne</w:t>
      </w:r>
      <w:r w:rsidR="002114C6">
        <w:rPr>
          <w:color w:val="222222"/>
          <w:sz w:val="24"/>
          <w:szCs w:val="24"/>
          <w:highlight w:val="white"/>
        </w:rPr>
        <w:t>cesitan preparación tales  como</w:t>
      </w:r>
      <w:r>
        <w:rPr>
          <w:color w:val="222222"/>
          <w:sz w:val="24"/>
          <w:szCs w:val="24"/>
          <w:highlight w:val="white"/>
        </w:rPr>
        <w:t xml:space="preserve">: galletas, bebidas embotelladas, </w:t>
      </w:r>
      <w:proofErr w:type="spellStart"/>
      <w:r>
        <w:rPr>
          <w:color w:val="222222"/>
          <w:sz w:val="24"/>
          <w:szCs w:val="24"/>
          <w:highlight w:val="white"/>
        </w:rPr>
        <w:t>kekes</w:t>
      </w:r>
      <w:proofErr w:type="spellEnd"/>
      <w:r>
        <w:rPr>
          <w:color w:val="222222"/>
          <w:sz w:val="24"/>
          <w:szCs w:val="24"/>
          <w:highlight w:val="white"/>
        </w:rPr>
        <w:t>,</w:t>
      </w:r>
      <w:r w:rsidR="002114C6">
        <w:rPr>
          <w:color w:val="222222"/>
          <w:sz w:val="24"/>
          <w:szCs w:val="24"/>
          <w:highlight w:val="white"/>
        </w:rPr>
        <w:t xml:space="preserve"> </w:t>
      </w:r>
      <w:r>
        <w:rPr>
          <w:color w:val="222222"/>
          <w:sz w:val="24"/>
          <w:szCs w:val="24"/>
          <w:highlight w:val="white"/>
        </w:rPr>
        <w:t>etc.</w:t>
      </w:r>
    </w:p>
    <w:p w:rsidR="002454FC" w:rsidRDefault="002454FC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numPr>
          <w:ilvl w:val="0"/>
          <w:numId w:val="2"/>
        </w:numPr>
        <w:spacing w:line="240" w:lineRule="auto"/>
        <w:contextualSpacing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Cocinero: Personal que se encarga de la preparación del menú y de los platos especiales.</w:t>
      </w:r>
    </w:p>
    <w:p w:rsidR="002454FC" w:rsidRDefault="002454FC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numPr>
          <w:ilvl w:val="0"/>
          <w:numId w:val="2"/>
        </w:numPr>
        <w:spacing w:line="240" w:lineRule="auto"/>
        <w:contextualSpacing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Asistente de cocina: Ayuda al cocinero en la preparación de los platos, a su vez los lleva a la parte externa listos para ser entregados a.</w:t>
      </w:r>
    </w:p>
    <w:p w:rsidR="002454FC" w:rsidRDefault="002454FC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numPr>
          <w:ilvl w:val="0"/>
          <w:numId w:val="2"/>
        </w:numPr>
        <w:spacing w:line="240" w:lineRule="auto"/>
        <w:contextualSpacing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Asistente de entrega</w:t>
      </w:r>
      <w:r w:rsidR="002114C6">
        <w:rPr>
          <w:color w:val="222222"/>
          <w:sz w:val="24"/>
          <w:szCs w:val="24"/>
          <w:highlight w:val="white"/>
        </w:rPr>
        <w:t>: Encargado</w:t>
      </w:r>
      <w:r>
        <w:rPr>
          <w:color w:val="222222"/>
          <w:sz w:val="24"/>
          <w:szCs w:val="24"/>
          <w:highlight w:val="white"/>
        </w:rPr>
        <w:t xml:space="preserve"> de entregar los platos listos al cliente y </w:t>
      </w:r>
      <w:proofErr w:type="spellStart"/>
      <w:r w:rsidR="002114C6">
        <w:rPr>
          <w:color w:val="222222"/>
          <w:sz w:val="24"/>
          <w:szCs w:val="24"/>
          <w:highlight w:val="white"/>
        </w:rPr>
        <w:t>recepcionar</w:t>
      </w:r>
      <w:proofErr w:type="spellEnd"/>
      <w:r>
        <w:rPr>
          <w:color w:val="222222"/>
          <w:sz w:val="24"/>
          <w:szCs w:val="24"/>
          <w:highlight w:val="white"/>
        </w:rPr>
        <w:t xml:space="preserve"> los tickets.</w:t>
      </w:r>
    </w:p>
    <w:p w:rsidR="002454FC" w:rsidRDefault="002454FC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</w:p>
    <w:p w:rsidR="002454FC" w:rsidRDefault="002114C6">
      <w:pPr>
        <w:widowControl w:val="0"/>
        <w:numPr>
          <w:ilvl w:val="0"/>
          <w:numId w:val="2"/>
        </w:numPr>
        <w:spacing w:line="240" w:lineRule="auto"/>
        <w:contextualSpacing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Almacenero: Se</w:t>
      </w:r>
      <w:r w:rsidR="001B7C69">
        <w:rPr>
          <w:color w:val="222222"/>
          <w:sz w:val="24"/>
          <w:szCs w:val="24"/>
          <w:highlight w:val="white"/>
        </w:rPr>
        <w:t xml:space="preserve"> encarga de controlar las entradas y salidas de insumos así como abastecer el comedor.</w:t>
      </w:r>
    </w:p>
    <w:p w:rsidR="002454FC" w:rsidRDefault="002454FC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</w:p>
    <w:p w:rsidR="002454FC" w:rsidRDefault="002114C6">
      <w:pPr>
        <w:widowControl w:val="0"/>
        <w:numPr>
          <w:ilvl w:val="0"/>
          <w:numId w:val="2"/>
        </w:numPr>
        <w:spacing w:line="240" w:lineRule="auto"/>
        <w:contextualSpacing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Insumos: Es</w:t>
      </w:r>
      <w:r w:rsidR="001B7C69">
        <w:rPr>
          <w:color w:val="222222"/>
          <w:sz w:val="24"/>
          <w:szCs w:val="24"/>
          <w:highlight w:val="white"/>
        </w:rPr>
        <w:t xml:space="preserve"> la materia prima del sistema, involucra  todos los alimentos necesarios  para la preparación de los platillos.</w:t>
      </w:r>
    </w:p>
    <w:p w:rsidR="002454FC" w:rsidRDefault="002454FC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</w:p>
    <w:p w:rsidR="002454FC" w:rsidRDefault="002114C6">
      <w:pPr>
        <w:widowControl w:val="0"/>
        <w:numPr>
          <w:ilvl w:val="0"/>
          <w:numId w:val="2"/>
        </w:numPr>
        <w:spacing w:line="240" w:lineRule="auto"/>
        <w:contextualSpacing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Utensilios: Son</w:t>
      </w:r>
      <w:r w:rsidR="001B7C69">
        <w:rPr>
          <w:color w:val="222222"/>
          <w:sz w:val="24"/>
          <w:szCs w:val="24"/>
          <w:highlight w:val="white"/>
        </w:rPr>
        <w:t xml:space="preserve">  las herramienta y material requerido para la elaboración de  los platillos.</w:t>
      </w:r>
    </w:p>
    <w:p w:rsidR="002454FC" w:rsidRDefault="002454FC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numPr>
          <w:ilvl w:val="0"/>
          <w:numId w:val="2"/>
        </w:numPr>
        <w:spacing w:line="240" w:lineRule="auto"/>
        <w:contextualSpacing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 xml:space="preserve">Mesa: Lugar de consumo que ocupa el cliente. </w:t>
      </w:r>
    </w:p>
    <w:p w:rsidR="002454FC" w:rsidRDefault="002454FC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numPr>
          <w:ilvl w:val="0"/>
          <w:numId w:val="2"/>
        </w:numPr>
        <w:spacing w:line="240" w:lineRule="auto"/>
        <w:contextualSpacing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Encargado de limpieza: Se encarga de recoger los platos y limpiar las áreas correspondientes.</w:t>
      </w:r>
    </w:p>
    <w:p w:rsidR="002454FC" w:rsidRDefault="001B7C69">
      <w:pPr>
        <w:widowControl w:val="0"/>
        <w:numPr>
          <w:ilvl w:val="0"/>
          <w:numId w:val="2"/>
        </w:numPr>
        <w:spacing w:line="240" w:lineRule="auto"/>
        <w:contextualSpacing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Administrador: Es el encargado de verificar los insumos faltantes, utensilios y realizar las compras.</w:t>
      </w:r>
    </w:p>
    <w:p w:rsidR="002454FC" w:rsidRDefault="002454FC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720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720"/>
        <w:rPr>
          <w:b/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firstLine="720"/>
        <w:rPr>
          <w:b/>
          <w:color w:val="222222"/>
          <w:sz w:val="28"/>
          <w:szCs w:val="28"/>
          <w:highlight w:val="white"/>
        </w:rPr>
      </w:pPr>
      <w:r>
        <w:rPr>
          <w:b/>
          <w:color w:val="222222"/>
          <w:sz w:val="28"/>
          <w:szCs w:val="28"/>
          <w:highlight w:val="white"/>
        </w:rPr>
        <w:t>2.2  Descripción de procesos</w:t>
      </w:r>
    </w:p>
    <w:p w:rsidR="002454FC" w:rsidRDefault="002454FC">
      <w:pPr>
        <w:widowControl w:val="0"/>
        <w:spacing w:line="240" w:lineRule="auto"/>
        <w:ind w:firstLine="720"/>
        <w:jc w:val="center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720" w:firstLine="720"/>
        <w:rPr>
          <w:b/>
          <w:color w:val="222222"/>
          <w:sz w:val="24"/>
          <w:szCs w:val="24"/>
          <w:highlight w:val="white"/>
        </w:rPr>
      </w:pPr>
      <w:r>
        <w:rPr>
          <w:b/>
          <w:color w:val="222222"/>
          <w:sz w:val="24"/>
          <w:szCs w:val="24"/>
          <w:highlight w:val="white"/>
        </w:rPr>
        <w:t>2.2.1 Atención al cliente</w:t>
      </w:r>
    </w:p>
    <w:p w:rsidR="002454FC" w:rsidRDefault="001B7C69">
      <w:pPr>
        <w:widowControl w:val="0"/>
        <w:spacing w:line="240" w:lineRule="auto"/>
        <w:ind w:left="-1020" w:right="-585" w:firstLine="720"/>
        <w:jc w:val="center"/>
        <w:rPr>
          <w:color w:val="222222"/>
          <w:sz w:val="24"/>
          <w:szCs w:val="24"/>
          <w:highlight w:val="white"/>
        </w:rPr>
      </w:pPr>
      <w:r>
        <w:rPr>
          <w:noProof/>
          <w:color w:val="222222"/>
          <w:sz w:val="24"/>
          <w:szCs w:val="24"/>
          <w:highlight w:val="white"/>
          <w:lang w:val="es-MX"/>
        </w:rPr>
        <w:drawing>
          <wp:inline distT="114300" distB="114300" distL="114300" distR="114300">
            <wp:extent cx="6931350" cy="22987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135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54FC" w:rsidRDefault="002454FC">
      <w:pPr>
        <w:widowControl w:val="0"/>
        <w:spacing w:line="240" w:lineRule="auto"/>
        <w:ind w:left="-1020" w:right="-585" w:firstLine="720"/>
        <w:jc w:val="center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firstLine="720"/>
        <w:jc w:val="center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Fig.2</w:t>
      </w:r>
      <w:r w:rsidR="0008303F">
        <w:rPr>
          <w:color w:val="222222"/>
          <w:sz w:val="24"/>
          <w:szCs w:val="24"/>
          <w:highlight w:val="white"/>
        </w:rPr>
        <w:t xml:space="preserve">: atención </w:t>
      </w:r>
      <w:r>
        <w:rPr>
          <w:color w:val="222222"/>
          <w:sz w:val="24"/>
          <w:szCs w:val="24"/>
          <w:highlight w:val="white"/>
        </w:rPr>
        <w:t xml:space="preserve"> al cliente</w:t>
      </w:r>
    </w:p>
    <w:p w:rsidR="0008303F" w:rsidRDefault="0008303F" w:rsidP="0008303F">
      <w:pPr>
        <w:widowControl w:val="0"/>
        <w:spacing w:line="240" w:lineRule="auto"/>
        <w:ind w:firstLine="720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1260"/>
        <w:rPr>
          <w:i/>
          <w:color w:val="222222"/>
          <w:sz w:val="24"/>
          <w:szCs w:val="24"/>
          <w:highlight w:val="white"/>
        </w:rPr>
      </w:pPr>
      <w:r>
        <w:rPr>
          <w:i/>
          <w:color w:val="222222"/>
          <w:sz w:val="24"/>
          <w:szCs w:val="24"/>
          <w:highlight w:val="white"/>
        </w:rPr>
        <w:t>2.2.1.1 Elección y Pago</w:t>
      </w:r>
    </w:p>
    <w:p w:rsidR="002454FC" w:rsidRDefault="001B7C6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 xml:space="preserve">Es el primer proceso el cliente realiza al ingresar al comedor  una vez elegido el menú o plato deseado procederá a formarse en la </w:t>
      </w:r>
      <w:r w:rsidR="0008303F">
        <w:rPr>
          <w:color w:val="222222"/>
          <w:sz w:val="24"/>
          <w:szCs w:val="24"/>
          <w:highlight w:val="white"/>
        </w:rPr>
        <w:t>cola, en</w:t>
      </w:r>
      <w:r>
        <w:rPr>
          <w:color w:val="222222"/>
          <w:sz w:val="24"/>
          <w:szCs w:val="24"/>
          <w:highlight w:val="white"/>
        </w:rPr>
        <w:t xml:space="preserve"> caso de que la haya, y una vez al frente pagará su pedido.</w:t>
      </w:r>
    </w:p>
    <w:p w:rsidR="002454FC" w:rsidRDefault="002454FC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Indicadores de cola:</w:t>
      </w:r>
    </w:p>
    <w:p w:rsidR="002454FC" w:rsidRDefault="002454FC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tbl>
      <w:tblPr>
        <w:tblStyle w:val="a"/>
        <w:tblW w:w="9343" w:type="dxa"/>
        <w:tblInd w:w="640" w:type="dxa"/>
        <w:tblBorders>
          <w:top w:val="single" w:sz="8" w:space="0" w:color="D0E0E3"/>
          <w:left w:val="single" w:sz="8" w:space="0" w:color="D0E0E3"/>
          <w:bottom w:val="single" w:sz="8" w:space="0" w:color="D0E0E3"/>
          <w:right w:val="single" w:sz="8" w:space="0" w:color="D0E0E3"/>
          <w:insideH w:val="single" w:sz="8" w:space="0" w:color="D0E0E3"/>
          <w:insideV w:val="single" w:sz="8" w:space="0" w:color="D0E0E3"/>
        </w:tblBorders>
        <w:tblLayout w:type="fixed"/>
        <w:tblLook w:val="0600" w:firstRow="0" w:lastRow="0" w:firstColumn="0" w:lastColumn="0" w:noHBand="1" w:noVBand="1"/>
      </w:tblPr>
      <w:tblGrid>
        <w:gridCol w:w="4671"/>
        <w:gridCol w:w="4672"/>
      </w:tblGrid>
      <w:tr w:rsidR="002454FC" w:rsidTr="007E2CBF">
        <w:trPr>
          <w:trHeight w:val="288"/>
        </w:trPr>
        <w:tc>
          <w:tcPr>
            <w:tcW w:w="4671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INDICADOR</w:t>
            </w:r>
          </w:p>
        </w:tc>
        <w:tc>
          <w:tcPr>
            <w:tcW w:w="4672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VALOR</w:t>
            </w:r>
          </w:p>
        </w:tc>
      </w:tr>
      <w:tr w:rsidR="002454FC" w:rsidTr="007E2CBF">
        <w:trPr>
          <w:trHeight w:val="288"/>
        </w:trPr>
        <w:tc>
          <w:tcPr>
            <w:tcW w:w="4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Longitud promedio de cola</w:t>
            </w:r>
          </w:p>
        </w:tc>
        <w:tc>
          <w:tcPr>
            <w:tcW w:w="46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4 - 5 personas</w:t>
            </w:r>
          </w:p>
        </w:tc>
      </w:tr>
      <w:tr w:rsidR="002454FC" w:rsidTr="007E2CBF">
        <w:trPr>
          <w:trHeight w:val="288"/>
        </w:trPr>
        <w:tc>
          <w:tcPr>
            <w:tcW w:w="4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Longitud máxima de cola</w:t>
            </w:r>
          </w:p>
        </w:tc>
        <w:tc>
          <w:tcPr>
            <w:tcW w:w="46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25 personas</w:t>
            </w:r>
          </w:p>
        </w:tc>
      </w:tr>
      <w:tr w:rsidR="002454FC" w:rsidTr="007E2CBF">
        <w:trPr>
          <w:trHeight w:val="288"/>
        </w:trPr>
        <w:tc>
          <w:tcPr>
            <w:tcW w:w="4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Tiempo promedio de cola</w:t>
            </w:r>
          </w:p>
        </w:tc>
        <w:tc>
          <w:tcPr>
            <w:tcW w:w="46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4 minutos y 30 segundos</w:t>
            </w:r>
          </w:p>
        </w:tc>
      </w:tr>
      <w:tr w:rsidR="002454FC" w:rsidTr="007E2CBF">
        <w:trPr>
          <w:trHeight w:val="288"/>
        </w:trPr>
        <w:tc>
          <w:tcPr>
            <w:tcW w:w="4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Tiempo máximo de cola</w:t>
            </w:r>
          </w:p>
        </w:tc>
        <w:tc>
          <w:tcPr>
            <w:tcW w:w="46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27 minutos</w:t>
            </w:r>
          </w:p>
        </w:tc>
      </w:tr>
    </w:tbl>
    <w:p w:rsidR="002454FC" w:rsidRDefault="002454FC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1260"/>
        <w:rPr>
          <w:i/>
          <w:color w:val="222222"/>
          <w:sz w:val="24"/>
          <w:szCs w:val="24"/>
          <w:highlight w:val="white"/>
        </w:rPr>
      </w:pPr>
      <w:r>
        <w:rPr>
          <w:i/>
          <w:color w:val="222222"/>
          <w:sz w:val="24"/>
          <w:szCs w:val="24"/>
          <w:highlight w:val="white"/>
        </w:rPr>
        <w:t>2.2.1.2 Recepción de Menú</w:t>
      </w:r>
    </w:p>
    <w:p w:rsidR="002454FC" w:rsidRDefault="001B7C6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Después de realizar el pago el cliente procederá a formarse en la cola de recojo,</w:t>
      </w:r>
      <w:r w:rsidR="002114C6">
        <w:rPr>
          <w:color w:val="222222"/>
          <w:sz w:val="24"/>
          <w:szCs w:val="24"/>
          <w:highlight w:val="white"/>
        </w:rPr>
        <w:t xml:space="preserve"> </w:t>
      </w:r>
      <w:r>
        <w:rPr>
          <w:color w:val="222222"/>
          <w:sz w:val="24"/>
          <w:szCs w:val="24"/>
          <w:highlight w:val="white"/>
        </w:rPr>
        <w:t>si es que la hay, una vez al frente de esta agarrara una bandeja, en la cual pondrá los platos correspondientes al menú elegido a medida que avanza progresivamente hasta completar su menú.</w:t>
      </w:r>
    </w:p>
    <w:p w:rsidR="002454FC" w:rsidRDefault="002454FC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Indicadores de cola:</w:t>
      </w:r>
    </w:p>
    <w:p w:rsidR="002454FC" w:rsidRDefault="002454FC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tbl>
      <w:tblPr>
        <w:tblStyle w:val="a0"/>
        <w:tblW w:w="9343" w:type="dxa"/>
        <w:tblInd w:w="640" w:type="dxa"/>
        <w:tblBorders>
          <w:top w:val="single" w:sz="8" w:space="0" w:color="D0E0E3"/>
          <w:left w:val="single" w:sz="8" w:space="0" w:color="D0E0E3"/>
          <w:bottom w:val="single" w:sz="8" w:space="0" w:color="D0E0E3"/>
          <w:right w:val="single" w:sz="8" w:space="0" w:color="D0E0E3"/>
          <w:insideH w:val="single" w:sz="8" w:space="0" w:color="D0E0E3"/>
          <w:insideV w:val="single" w:sz="8" w:space="0" w:color="D0E0E3"/>
        </w:tblBorders>
        <w:tblLayout w:type="fixed"/>
        <w:tblLook w:val="0600" w:firstRow="0" w:lastRow="0" w:firstColumn="0" w:lastColumn="0" w:noHBand="1" w:noVBand="1"/>
      </w:tblPr>
      <w:tblGrid>
        <w:gridCol w:w="4671"/>
        <w:gridCol w:w="4672"/>
      </w:tblGrid>
      <w:tr w:rsidR="002454FC" w:rsidTr="007E2CBF">
        <w:trPr>
          <w:trHeight w:val="288"/>
        </w:trPr>
        <w:tc>
          <w:tcPr>
            <w:tcW w:w="4671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INDICADOR</w:t>
            </w:r>
          </w:p>
        </w:tc>
        <w:tc>
          <w:tcPr>
            <w:tcW w:w="4672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VALOR</w:t>
            </w:r>
          </w:p>
        </w:tc>
      </w:tr>
      <w:tr w:rsidR="002454FC" w:rsidTr="007E2CBF">
        <w:trPr>
          <w:trHeight w:val="288"/>
        </w:trPr>
        <w:tc>
          <w:tcPr>
            <w:tcW w:w="4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Longitud promedio de cola</w:t>
            </w:r>
          </w:p>
        </w:tc>
        <w:tc>
          <w:tcPr>
            <w:tcW w:w="46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4  personas</w:t>
            </w:r>
          </w:p>
        </w:tc>
      </w:tr>
      <w:tr w:rsidR="002454FC" w:rsidTr="007E2CBF">
        <w:trPr>
          <w:trHeight w:val="288"/>
        </w:trPr>
        <w:tc>
          <w:tcPr>
            <w:tcW w:w="4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Longitud máxima de cola</w:t>
            </w:r>
          </w:p>
        </w:tc>
        <w:tc>
          <w:tcPr>
            <w:tcW w:w="46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10 personas</w:t>
            </w:r>
          </w:p>
        </w:tc>
      </w:tr>
      <w:tr w:rsidR="002454FC" w:rsidTr="007E2CBF">
        <w:trPr>
          <w:trHeight w:val="288"/>
        </w:trPr>
        <w:tc>
          <w:tcPr>
            <w:tcW w:w="4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Tiempo promedio de cola</w:t>
            </w:r>
          </w:p>
        </w:tc>
        <w:tc>
          <w:tcPr>
            <w:tcW w:w="46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3 minutos y 30 segundos</w:t>
            </w:r>
          </w:p>
        </w:tc>
      </w:tr>
      <w:tr w:rsidR="002454FC" w:rsidTr="007E2CBF">
        <w:trPr>
          <w:trHeight w:val="273"/>
        </w:trPr>
        <w:tc>
          <w:tcPr>
            <w:tcW w:w="4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Tiempo máximo de cola</w:t>
            </w:r>
          </w:p>
        </w:tc>
        <w:tc>
          <w:tcPr>
            <w:tcW w:w="46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12 minutos</w:t>
            </w:r>
          </w:p>
        </w:tc>
      </w:tr>
    </w:tbl>
    <w:p w:rsidR="002454FC" w:rsidRDefault="001B7C69">
      <w:pPr>
        <w:widowControl w:val="0"/>
        <w:spacing w:line="240" w:lineRule="auto"/>
        <w:ind w:left="1260"/>
        <w:rPr>
          <w:i/>
          <w:color w:val="222222"/>
          <w:sz w:val="24"/>
          <w:szCs w:val="24"/>
          <w:highlight w:val="white"/>
        </w:rPr>
      </w:pPr>
      <w:r>
        <w:rPr>
          <w:i/>
          <w:color w:val="222222"/>
          <w:sz w:val="24"/>
          <w:szCs w:val="24"/>
          <w:highlight w:val="white"/>
        </w:rPr>
        <w:lastRenderedPageBreak/>
        <w:t>2.2.1.3 Recepción de plato especial</w:t>
      </w:r>
    </w:p>
    <w:p w:rsidR="002454FC" w:rsidRDefault="002454FC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Después de concretar el pago, el cliente esperará (en una mesa de su elección) a ser llamado por el personal del comedor para recibir su pedido.</w:t>
      </w:r>
      <w:r w:rsidR="002114C6">
        <w:rPr>
          <w:color w:val="222222"/>
          <w:sz w:val="24"/>
          <w:szCs w:val="24"/>
          <w:highlight w:val="white"/>
        </w:rPr>
        <w:t xml:space="preserve"> </w:t>
      </w:r>
      <w:r>
        <w:rPr>
          <w:color w:val="222222"/>
          <w:sz w:val="24"/>
          <w:szCs w:val="24"/>
          <w:highlight w:val="white"/>
        </w:rPr>
        <w:t>El tiempo de demora dependerá del plato elegido.</w:t>
      </w:r>
    </w:p>
    <w:p w:rsidR="002454FC" w:rsidRDefault="002454FC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Indicadores</w:t>
      </w:r>
    </w:p>
    <w:p w:rsidR="002454FC" w:rsidRDefault="002454FC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tbl>
      <w:tblPr>
        <w:tblStyle w:val="a1"/>
        <w:tblW w:w="8817" w:type="dxa"/>
        <w:tblInd w:w="640" w:type="dxa"/>
        <w:tblBorders>
          <w:top w:val="single" w:sz="8" w:space="0" w:color="D0E0E3"/>
          <w:left w:val="single" w:sz="8" w:space="0" w:color="D0E0E3"/>
          <w:bottom w:val="single" w:sz="8" w:space="0" w:color="D0E0E3"/>
          <w:right w:val="single" w:sz="8" w:space="0" w:color="D0E0E3"/>
          <w:insideH w:val="single" w:sz="8" w:space="0" w:color="D0E0E3"/>
          <w:insideV w:val="single" w:sz="8" w:space="0" w:color="D0E0E3"/>
        </w:tblBorders>
        <w:tblLayout w:type="fixed"/>
        <w:tblLook w:val="0600" w:firstRow="0" w:lastRow="0" w:firstColumn="0" w:lastColumn="0" w:noHBand="1" w:noVBand="1"/>
      </w:tblPr>
      <w:tblGrid>
        <w:gridCol w:w="4408"/>
        <w:gridCol w:w="4409"/>
      </w:tblGrid>
      <w:tr w:rsidR="002454FC" w:rsidTr="007E2CBF">
        <w:trPr>
          <w:trHeight w:val="306"/>
        </w:trPr>
        <w:tc>
          <w:tcPr>
            <w:tcW w:w="4408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INDICADOR</w:t>
            </w:r>
          </w:p>
        </w:tc>
        <w:tc>
          <w:tcPr>
            <w:tcW w:w="4409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VALOR</w:t>
            </w:r>
          </w:p>
        </w:tc>
      </w:tr>
      <w:tr w:rsidR="002454FC" w:rsidTr="007E2CBF">
        <w:trPr>
          <w:trHeight w:val="275"/>
        </w:trPr>
        <w:tc>
          <w:tcPr>
            <w:tcW w:w="4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Tiempo promedio de espera</w:t>
            </w:r>
          </w:p>
        </w:tc>
        <w:tc>
          <w:tcPr>
            <w:tcW w:w="4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15 minutos</w:t>
            </w:r>
          </w:p>
        </w:tc>
      </w:tr>
      <w:tr w:rsidR="002454FC" w:rsidTr="007E2CBF">
        <w:trPr>
          <w:trHeight w:val="275"/>
        </w:trPr>
        <w:tc>
          <w:tcPr>
            <w:tcW w:w="4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Tiempo máximo de espera</w:t>
            </w:r>
          </w:p>
        </w:tc>
        <w:tc>
          <w:tcPr>
            <w:tcW w:w="4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25 minutos</w:t>
            </w:r>
          </w:p>
        </w:tc>
      </w:tr>
    </w:tbl>
    <w:p w:rsidR="002454FC" w:rsidRDefault="002454FC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1260"/>
        <w:rPr>
          <w:i/>
          <w:color w:val="222222"/>
          <w:sz w:val="24"/>
          <w:szCs w:val="24"/>
          <w:highlight w:val="white"/>
        </w:rPr>
      </w:pPr>
      <w:r>
        <w:rPr>
          <w:i/>
          <w:color w:val="222222"/>
          <w:sz w:val="24"/>
          <w:szCs w:val="24"/>
          <w:highlight w:val="white"/>
        </w:rPr>
        <w:t>2.2.1.4  Elección de lugar de consumo</w:t>
      </w:r>
    </w:p>
    <w:p w:rsidR="002454FC" w:rsidRDefault="001B7C6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El cliente seleccionara una mesa vacía o de su preferencia y procederá a consumir su menú o plato especial.</w:t>
      </w:r>
    </w:p>
    <w:p w:rsidR="002454FC" w:rsidRDefault="002454FC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Indicadores</w:t>
      </w:r>
    </w:p>
    <w:tbl>
      <w:tblPr>
        <w:tblStyle w:val="a2"/>
        <w:tblW w:w="8817" w:type="dxa"/>
        <w:tblInd w:w="640" w:type="dxa"/>
        <w:tblBorders>
          <w:top w:val="single" w:sz="8" w:space="0" w:color="D0E0E3"/>
          <w:left w:val="single" w:sz="8" w:space="0" w:color="D0E0E3"/>
          <w:bottom w:val="single" w:sz="8" w:space="0" w:color="D0E0E3"/>
          <w:right w:val="single" w:sz="8" w:space="0" w:color="D0E0E3"/>
          <w:insideH w:val="single" w:sz="8" w:space="0" w:color="D0E0E3"/>
          <w:insideV w:val="single" w:sz="8" w:space="0" w:color="D0E0E3"/>
        </w:tblBorders>
        <w:tblLayout w:type="fixed"/>
        <w:tblLook w:val="0600" w:firstRow="0" w:lastRow="0" w:firstColumn="0" w:lastColumn="0" w:noHBand="1" w:noVBand="1"/>
      </w:tblPr>
      <w:tblGrid>
        <w:gridCol w:w="4408"/>
        <w:gridCol w:w="4409"/>
      </w:tblGrid>
      <w:tr w:rsidR="002454FC" w:rsidTr="007E2CBF">
        <w:trPr>
          <w:trHeight w:val="282"/>
        </w:trPr>
        <w:tc>
          <w:tcPr>
            <w:tcW w:w="4408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INDICADOR</w:t>
            </w:r>
          </w:p>
        </w:tc>
        <w:tc>
          <w:tcPr>
            <w:tcW w:w="4409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VALOR</w:t>
            </w:r>
          </w:p>
        </w:tc>
      </w:tr>
      <w:tr w:rsidR="002454FC" w:rsidTr="007E2CBF">
        <w:trPr>
          <w:trHeight w:val="282"/>
        </w:trPr>
        <w:tc>
          <w:tcPr>
            <w:tcW w:w="4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Tiempo promedio de uso de mesa</w:t>
            </w:r>
          </w:p>
        </w:tc>
        <w:tc>
          <w:tcPr>
            <w:tcW w:w="4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35 minutos</w:t>
            </w:r>
          </w:p>
        </w:tc>
      </w:tr>
      <w:tr w:rsidR="002454FC" w:rsidTr="007E2CBF">
        <w:trPr>
          <w:trHeight w:val="267"/>
        </w:trPr>
        <w:tc>
          <w:tcPr>
            <w:tcW w:w="4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Tiempo máximo de uso de mesa</w:t>
            </w:r>
          </w:p>
        </w:tc>
        <w:tc>
          <w:tcPr>
            <w:tcW w:w="4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60 minutos</w:t>
            </w:r>
          </w:p>
        </w:tc>
      </w:tr>
    </w:tbl>
    <w:p w:rsidR="002454FC" w:rsidRDefault="002454FC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720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1260"/>
        <w:rPr>
          <w:i/>
          <w:color w:val="222222"/>
          <w:sz w:val="24"/>
          <w:szCs w:val="24"/>
          <w:highlight w:val="white"/>
        </w:rPr>
      </w:pPr>
      <w:r>
        <w:rPr>
          <w:i/>
          <w:color w:val="222222"/>
          <w:sz w:val="24"/>
          <w:szCs w:val="24"/>
          <w:highlight w:val="white"/>
        </w:rPr>
        <w:t>2.2.1.5 Devolución de bandejas</w:t>
      </w:r>
    </w:p>
    <w:p w:rsidR="002454FC" w:rsidRDefault="001B7C6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Cuando el cliente finalice su consumo devolverá la bandeja poniéndola en los estantes metálicos ubicados en los laterales del comedor junto a las puertas.</w:t>
      </w:r>
    </w:p>
    <w:p w:rsidR="00AC513F" w:rsidRDefault="00AC513F" w:rsidP="00AC513F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Indicadores</w:t>
      </w:r>
    </w:p>
    <w:tbl>
      <w:tblPr>
        <w:tblStyle w:val="a2"/>
        <w:tblW w:w="8817" w:type="dxa"/>
        <w:tblInd w:w="640" w:type="dxa"/>
        <w:tblBorders>
          <w:top w:val="single" w:sz="8" w:space="0" w:color="D0E0E3"/>
          <w:left w:val="single" w:sz="8" w:space="0" w:color="D0E0E3"/>
          <w:bottom w:val="single" w:sz="8" w:space="0" w:color="D0E0E3"/>
          <w:right w:val="single" w:sz="8" w:space="0" w:color="D0E0E3"/>
          <w:insideH w:val="single" w:sz="8" w:space="0" w:color="D0E0E3"/>
          <w:insideV w:val="single" w:sz="8" w:space="0" w:color="D0E0E3"/>
        </w:tblBorders>
        <w:tblLayout w:type="fixed"/>
        <w:tblLook w:val="0600" w:firstRow="0" w:lastRow="0" w:firstColumn="0" w:lastColumn="0" w:noHBand="1" w:noVBand="1"/>
      </w:tblPr>
      <w:tblGrid>
        <w:gridCol w:w="4408"/>
        <w:gridCol w:w="4409"/>
      </w:tblGrid>
      <w:tr w:rsidR="00AC513F" w:rsidTr="00DF4211">
        <w:trPr>
          <w:trHeight w:val="282"/>
        </w:trPr>
        <w:tc>
          <w:tcPr>
            <w:tcW w:w="4408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13F" w:rsidRDefault="00AC513F" w:rsidP="00DF4211">
            <w:pPr>
              <w:widowControl w:val="0"/>
              <w:spacing w:line="240" w:lineRule="auto"/>
              <w:ind w:left="72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INDICADOR</w:t>
            </w:r>
          </w:p>
        </w:tc>
        <w:tc>
          <w:tcPr>
            <w:tcW w:w="4409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13F" w:rsidRDefault="00AC513F" w:rsidP="00DF4211">
            <w:pPr>
              <w:widowControl w:val="0"/>
              <w:spacing w:line="240" w:lineRule="auto"/>
              <w:ind w:left="72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VALOR</w:t>
            </w:r>
          </w:p>
        </w:tc>
      </w:tr>
      <w:tr w:rsidR="00AC513F" w:rsidTr="00DF4211">
        <w:trPr>
          <w:trHeight w:val="282"/>
        </w:trPr>
        <w:tc>
          <w:tcPr>
            <w:tcW w:w="4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13F" w:rsidRDefault="00AC513F" w:rsidP="00DF4211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 xml:space="preserve">Tiempo promedio de devolución </w:t>
            </w:r>
          </w:p>
        </w:tc>
        <w:tc>
          <w:tcPr>
            <w:tcW w:w="4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13F" w:rsidRDefault="002C1150" w:rsidP="00DF4211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2</w:t>
            </w:r>
            <w:r w:rsidR="00AC513F">
              <w:rPr>
                <w:color w:val="222222"/>
                <w:sz w:val="24"/>
                <w:szCs w:val="24"/>
                <w:highlight w:val="white"/>
              </w:rPr>
              <w:t xml:space="preserve"> minutos</w:t>
            </w:r>
          </w:p>
        </w:tc>
      </w:tr>
      <w:tr w:rsidR="00AC513F" w:rsidTr="00DF4211">
        <w:trPr>
          <w:trHeight w:val="267"/>
        </w:trPr>
        <w:tc>
          <w:tcPr>
            <w:tcW w:w="4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13F" w:rsidRDefault="00AC513F" w:rsidP="00AC513F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Tiempo máximo de devolución</w:t>
            </w:r>
          </w:p>
        </w:tc>
        <w:tc>
          <w:tcPr>
            <w:tcW w:w="4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13F" w:rsidRDefault="00AC513F" w:rsidP="00DF4211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5 minutos</w:t>
            </w:r>
          </w:p>
        </w:tc>
      </w:tr>
    </w:tbl>
    <w:p w:rsidR="00AC513F" w:rsidRDefault="00AC513F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DB3D29" w:rsidRDefault="00DB3D29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DB3D29" w:rsidRDefault="00DB3D29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2.2.1.6 Etapa 2D de simulación del proceso de atención al cliente.</w:t>
      </w:r>
    </w:p>
    <w:p w:rsidR="00DB3D29" w:rsidRDefault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AA4BBC" w:rsidRDefault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noProof/>
          <w:color w:val="222222"/>
          <w:sz w:val="24"/>
          <w:szCs w:val="24"/>
          <w:lang w:val="es-MX"/>
        </w:rPr>
        <w:drawing>
          <wp:anchor distT="0" distB="0" distL="114300" distR="114300" simplePos="0" relativeHeight="251658240" behindDoc="1" locked="0" layoutInCell="1" allowOverlap="1" wp14:anchorId="1B07AEFB" wp14:editId="10D08504">
            <wp:simplePos x="0" y="0"/>
            <wp:positionH relativeFrom="column">
              <wp:posOffset>-630555</wp:posOffset>
            </wp:positionH>
            <wp:positionV relativeFrom="paragraph">
              <wp:posOffset>348615</wp:posOffset>
            </wp:positionV>
            <wp:extent cx="7542530" cy="3899535"/>
            <wp:effectExtent l="0" t="0" r="1270" b="5715"/>
            <wp:wrapTight wrapText="bothSides">
              <wp:wrapPolygon edited="0">
                <wp:start x="0" y="0"/>
                <wp:lineTo x="0" y="21526"/>
                <wp:lineTo x="21549" y="21526"/>
                <wp:lineTo x="21549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253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4BBC" w:rsidRDefault="00AA4BBC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DB3D29" w:rsidRDefault="00DB3D29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noProof/>
          <w:color w:val="222222"/>
          <w:sz w:val="24"/>
          <w:szCs w:val="24"/>
          <w:lang w:val="es-MX"/>
        </w:rPr>
        <w:drawing>
          <wp:anchor distT="0" distB="0" distL="114300" distR="114300" simplePos="0" relativeHeight="251659264" behindDoc="1" locked="0" layoutInCell="1" allowOverlap="1" wp14:anchorId="66D429EA" wp14:editId="7458D6F6">
            <wp:simplePos x="0" y="0"/>
            <wp:positionH relativeFrom="column">
              <wp:posOffset>45720</wp:posOffset>
            </wp:positionH>
            <wp:positionV relativeFrom="paragraph">
              <wp:posOffset>260985</wp:posOffset>
            </wp:positionV>
            <wp:extent cx="6475730" cy="8811260"/>
            <wp:effectExtent l="0" t="0" r="1270" b="8890"/>
            <wp:wrapTight wrapText="bothSides">
              <wp:wrapPolygon edited="0">
                <wp:start x="0" y="0"/>
                <wp:lineTo x="0" y="21575"/>
                <wp:lineTo x="21541" y="21575"/>
                <wp:lineTo x="21541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3D29" w:rsidRDefault="00DB3D29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DB3D29" w:rsidRDefault="00DB3D29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DB3D29" w:rsidRDefault="00DB3D29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DB3D29" w:rsidRDefault="00DB3D29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DB3D29" w:rsidRDefault="00DB3D29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DB3D29" w:rsidRDefault="00DB3D29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DB3D29" w:rsidRDefault="00DB3D29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DB3D29" w:rsidRDefault="00DB3D29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DB3D29" w:rsidRDefault="00DB3D29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DB3D29" w:rsidRDefault="00DB3D29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DB3D29" w:rsidRDefault="00DB3D29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2.2.1.7 Etapa 3D de simulación del proceso de atención al cliente.</w:t>
      </w:r>
    </w:p>
    <w:p w:rsidR="00DB3D29" w:rsidRDefault="00DB3D29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DB3D29" w:rsidRDefault="00DB3D29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Llegada del cliente</w:t>
      </w:r>
    </w:p>
    <w:p w:rsidR="00DB3D29" w:rsidRDefault="00DB3D29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DB3D29" w:rsidRDefault="00DB3D29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noProof/>
          <w:lang w:val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29175" cy="3124200"/>
            <wp:effectExtent l="0" t="0" r="9525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2222"/>
          <w:sz w:val="24"/>
          <w:szCs w:val="24"/>
          <w:highlight w:val="white"/>
        </w:rPr>
        <w:br w:type="textWrapping" w:clear="all"/>
      </w:r>
    </w:p>
    <w:p w:rsidR="00DB3D29" w:rsidRDefault="00DB3D29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Atención al cliente</w:t>
      </w:r>
      <w:r w:rsidR="00E65BDA">
        <w:rPr>
          <w:color w:val="222222"/>
          <w:sz w:val="24"/>
          <w:szCs w:val="24"/>
          <w:highlight w:val="white"/>
        </w:rPr>
        <w:t>, elección de plato menú o plato especial y pago.</w:t>
      </w:r>
    </w:p>
    <w:p w:rsidR="00DB3D29" w:rsidRDefault="00DB3D29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noProof/>
          <w:lang w:val="es-MX"/>
        </w:rPr>
        <w:drawing>
          <wp:inline distT="0" distB="0" distL="0" distR="0" wp14:anchorId="6BAD98AD" wp14:editId="55EB454C">
            <wp:extent cx="5612130" cy="2931160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DA" w:rsidRDefault="00E65BDA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 xml:space="preserve">Recojo del menú </w:t>
      </w:r>
    </w:p>
    <w:p w:rsidR="00E65BDA" w:rsidRDefault="00E65BDA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noProof/>
          <w:lang w:val="es-MX"/>
        </w:rPr>
        <w:drawing>
          <wp:inline distT="0" distB="0" distL="0" distR="0" wp14:anchorId="1C865F28" wp14:editId="21D21C1B">
            <wp:extent cx="5612130" cy="27374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DA" w:rsidRDefault="00E65BDA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Ubicarse en la mesa.</w:t>
      </w:r>
    </w:p>
    <w:p w:rsidR="00E65BDA" w:rsidRDefault="00E65BDA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noProof/>
          <w:lang w:val="es-MX"/>
        </w:rPr>
        <w:lastRenderedPageBreak/>
        <w:drawing>
          <wp:inline distT="0" distB="0" distL="0" distR="0" wp14:anchorId="4A090DA0" wp14:editId="585C94C1">
            <wp:extent cx="5067300" cy="2743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DA" w:rsidRDefault="00E65BDA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Entrega de bandeja</w:t>
      </w:r>
    </w:p>
    <w:p w:rsidR="00E65BDA" w:rsidRDefault="00E65BDA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noProof/>
          <w:lang w:val="es-MX"/>
        </w:rPr>
        <w:drawing>
          <wp:inline distT="0" distB="0" distL="0" distR="0" wp14:anchorId="2B23BBC8" wp14:editId="5C2AA688">
            <wp:extent cx="5612130" cy="292862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DA" w:rsidRDefault="00E65BDA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 xml:space="preserve"> </w:t>
      </w:r>
    </w:p>
    <w:p w:rsidR="00E65BDA" w:rsidRDefault="00E65BDA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Salida del cliente</w:t>
      </w:r>
    </w:p>
    <w:p w:rsidR="00E65BDA" w:rsidRDefault="00E65BDA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noProof/>
          <w:lang w:val="es-MX"/>
        </w:rPr>
        <w:drawing>
          <wp:inline distT="0" distB="0" distL="0" distR="0" wp14:anchorId="5F884159" wp14:editId="093FD365">
            <wp:extent cx="2909455" cy="2078182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" b="43375"/>
                    <a:stretch/>
                  </pic:blipFill>
                  <pic:spPr bwMode="auto">
                    <a:xfrm>
                      <a:off x="0" y="0"/>
                      <a:ext cx="2914650" cy="208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D29" w:rsidRDefault="00DB3D29" w:rsidP="00DB3D2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9C640D" w:rsidRDefault="00E65BDA">
      <w:pPr>
        <w:widowControl w:val="0"/>
        <w:spacing w:line="240" w:lineRule="auto"/>
        <w:rPr>
          <w:b/>
          <w:color w:val="222222"/>
          <w:sz w:val="24"/>
          <w:szCs w:val="24"/>
          <w:highlight w:val="white"/>
        </w:rPr>
      </w:pPr>
      <w:r>
        <w:rPr>
          <w:b/>
          <w:color w:val="222222"/>
          <w:sz w:val="24"/>
          <w:szCs w:val="24"/>
          <w:highlight w:val="white"/>
        </w:rPr>
        <w:tab/>
      </w:r>
      <w:r>
        <w:rPr>
          <w:b/>
          <w:color w:val="222222"/>
          <w:sz w:val="24"/>
          <w:szCs w:val="24"/>
          <w:highlight w:val="white"/>
        </w:rPr>
        <w:tab/>
      </w:r>
    </w:p>
    <w:p w:rsidR="009C640D" w:rsidRDefault="009C640D">
      <w:pPr>
        <w:widowControl w:val="0"/>
        <w:spacing w:line="240" w:lineRule="auto"/>
        <w:rPr>
          <w:b/>
          <w:color w:val="222222"/>
          <w:sz w:val="24"/>
          <w:szCs w:val="24"/>
          <w:highlight w:val="white"/>
        </w:rPr>
      </w:pPr>
    </w:p>
    <w:p w:rsidR="009C640D" w:rsidRDefault="009C640D">
      <w:pPr>
        <w:widowControl w:val="0"/>
        <w:spacing w:line="240" w:lineRule="auto"/>
        <w:rPr>
          <w:b/>
          <w:color w:val="222222"/>
          <w:sz w:val="24"/>
          <w:szCs w:val="24"/>
          <w:highlight w:val="white"/>
        </w:rPr>
      </w:pPr>
    </w:p>
    <w:p w:rsidR="009C640D" w:rsidRDefault="009C640D">
      <w:pPr>
        <w:widowControl w:val="0"/>
        <w:spacing w:line="240" w:lineRule="auto"/>
        <w:rPr>
          <w:b/>
          <w:color w:val="222222"/>
          <w:sz w:val="24"/>
          <w:szCs w:val="24"/>
          <w:highlight w:val="white"/>
        </w:rPr>
      </w:pPr>
    </w:p>
    <w:p w:rsidR="009C640D" w:rsidRDefault="009C640D">
      <w:pPr>
        <w:widowControl w:val="0"/>
        <w:spacing w:line="240" w:lineRule="auto"/>
        <w:rPr>
          <w:b/>
          <w:color w:val="222222"/>
          <w:sz w:val="24"/>
          <w:szCs w:val="24"/>
          <w:highlight w:val="white"/>
        </w:rPr>
      </w:pPr>
    </w:p>
    <w:p w:rsidR="009C640D" w:rsidRDefault="009C640D">
      <w:pPr>
        <w:widowControl w:val="0"/>
        <w:spacing w:line="240" w:lineRule="auto"/>
        <w:rPr>
          <w:b/>
          <w:color w:val="222222"/>
          <w:sz w:val="24"/>
          <w:szCs w:val="24"/>
          <w:highlight w:val="white"/>
        </w:rPr>
      </w:pPr>
    </w:p>
    <w:p w:rsidR="009C640D" w:rsidRDefault="009C640D">
      <w:pPr>
        <w:widowControl w:val="0"/>
        <w:spacing w:line="240" w:lineRule="auto"/>
        <w:rPr>
          <w:b/>
          <w:color w:val="222222"/>
          <w:sz w:val="24"/>
          <w:szCs w:val="24"/>
          <w:highlight w:val="white"/>
        </w:rPr>
      </w:pPr>
    </w:p>
    <w:p w:rsidR="009C640D" w:rsidRDefault="009C640D">
      <w:pPr>
        <w:widowControl w:val="0"/>
        <w:spacing w:line="240" w:lineRule="auto"/>
        <w:rPr>
          <w:b/>
          <w:color w:val="222222"/>
          <w:sz w:val="24"/>
          <w:szCs w:val="24"/>
          <w:highlight w:val="white"/>
        </w:rPr>
      </w:pPr>
    </w:p>
    <w:p w:rsidR="009C640D" w:rsidRDefault="009C640D">
      <w:pPr>
        <w:widowControl w:val="0"/>
        <w:spacing w:line="240" w:lineRule="auto"/>
        <w:rPr>
          <w:b/>
          <w:color w:val="222222"/>
          <w:sz w:val="24"/>
          <w:szCs w:val="24"/>
          <w:highlight w:val="white"/>
        </w:rPr>
      </w:pPr>
    </w:p>
    <w:p w:rsidR="009C640D" w:rsidRDefault="009C640D">
      <w:pPr>
        <w:widowControl w:val="0"/>
        <w:spacing w:line="240" w:lineRule="auto"/>
        <w:rPr>
          <w:b/>
          <w:color w:val="222222"/>
          <w:sz w:val="24"/>
          <w:szCs w:val="24"/>
          <w:highlight w:val="white"/>
        </w:rPr>
      </w:pPr>
    </w:p>
    <w:p w:rsidR="009C640D" w:rsidRDefault="009C640D">
      <w:pPr>
        <w:widowControl w:val="0"/>
        <w:spacing w:line="240" w:lineRule="auto"/>
        <w:rPr>
          <w:b/>
          <w:color w:val="222222"/>
          <w:sz w:val="24"/>
          <w:szCs w:val="24"/>
          <w:highlight w:val="white"/>
        </w:rPr>
      </w:pPr>
    </w:p>
    <w:p w:rsidR="009C640D" w:rsidRDefault="009C640D">
      <w:pPr>
        <w:widowControl w:val="0"/>
        <w:spacing w:line="240" w:lineRule="auto"/>
        <w:rPr>
          <w:b/>
          <w:color w:val="222222"/>
          <w:sz w:val="24"/>
          <w:szCs w:val="24"/>
          <w:highlight w:val="white"/>
        </w:rPr>
      </w:pPr>
    </w:p>
    <w:p w:rsidR="009C640D" w:rsidRDefault="009C640D">
      <w:pPr>
        <w:widowControl w:val="0"/>
        <w:spacing w:line="240" w:lineRule="auto"/>
        <w:rPr>
          <w:b/>
          <w:color w:val="222222"/>
          <w:sz w:val="24"/>
          <w:szCs w:val="24"/>
          <w:highlight w:val="white"/>
        </w:rPr>
      </w:pPr>
    </w:p>
    <w:p w:rsidR="009C640D" w:rsidRDefault="009C640D">
      <w:pPr>
        <w:widowControl w:val="0"/>
        <w:spacing w:line="240" w:lineRule="auto"/>
        <w:rPr>
          <w:b/>
          <w:color w:val="222222"/>
          <w:sz w:val="24"/>
          <w:szCs w:val="24"/>
          <w:highlight w:val="white"/>
        </w:rPr>
      </w:pPr>
    </w:p>
    <w:p w:rsidR="002454FC" w:rsidRDefault="009C640D">
      <w:pPr>
        <w:widowControl w:val="0"/>
        <w:spacing w:line="240" w:lineRule="auto"/>
        <w:rPr>
          <w:b/>
          <w:color w:val="222222"/>
          <w:sz w:val="24"/>
          <w:szCs w:val="24"/>
          <w:highlight w:val="white"/>
        </w:rPr>
      </w:pPr>
      <w:r>
        <w:rPr>
          <w:b/>
          <w:color w:val="222222"/>
          <w:sz w:val="24"/>
          <w:szCs w:val="24"/>
          <w:highlight w:val="white"/>
        </w:rPr>
        <w:lastRenderedPageBreak/>
        <w:t xml:space="preserve">Visualización general </w:t>
      </w:r>
      <w:r w:rsidR="00E65BDA">
        <w:rPr>
          <w:b/>
          <w:color w:val="222222"/>
          <w:sz w:val="24"/>
          <w:szCs w:val="24"/>
          <w:highlight w:val="white"/>
        </w:rPr>
        <w:t xml:space="preserve"> del </w:t>
      </w:r>
      <w:r>
        <w:rPr>
          <w:b/>
          <w:color w:val="222222"/>
          <w:sz w:val="24"/>
          <w:szCs w:val="24"/>
          <w:highlight w:val="white"/>
        </w:rPr>
        <w:t xml:space="preserve">modelo 3D  de atención al cliente </w:t>
      </w:r>
    </w:p>
    <w:p w:rsidR="009C640D" w:rsidRDefault="009C640D">
      <w:pPr>
        <w:widowControl w:val="0"/>
        <w:spacing w:line="240" w:lineRule="auto"/>
        <w:rPr>
          <w:b/>
          <w:color w:val="222222"/>
          <w:sz w:val="24"/>
          <w:szCs w:val="24"/>
          <w:highlight w:val="white"/>
        </w:rPr>
      </w:pPr>
    </w:p>
    <w:p w:rsidR="002454FC" w:rsidRDefault="00DB3D29">
      <w:pPr>
        <w:widowControl w:val="0"/>
        <w:spacing w:line="240" w:lineRule="auto"/>
        <w:rPr>
          <w:b/>
          <w:color w:val="222222"/>
          <w:sz w:val="24"/>
          <w:szCs w:val="24"/>
          <w:highlight w:val="white"/>
        </w:rPr>
      </w:pPr>
      <w:r>
        <w:rPr>
          <w:noProof/>
          <w:lang w:val="es-MX"/>
        </w:rPr>
        <w:drawing>
          <wp:inline distT="0" distB="0" distL="0" distR="0" wp14:anchorId="4EC6C905" wp14:editId="1BAA8182">
            <wp:extent cx="5612130" cy="30422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0D" w:rsidRDefault="009C640D">
      <w:pPr>
        <w:widowControl w:val="0"/>
        <w:spacing w:line="240" w:lineRule="auto"/>
        <w:rPr>
          <w:b/>
          <w:color w:val="222222"/>
          <w:sz w:val="24"/>
          <w:szCs w:val="24"/>
          <w:highlight w:val="white"/>
        </w:rPr>
      </w:pPr>
      <w:r>
        <w:rPr>
          <w:noProof/>
          <w:lang w:val="es-MX"/>
        </w:rPr>
        <w:drawing>
          <wp:inline distT="0" distB="0" distL="0" distR="0" wp14:anchorId="45171F73" wp14:editId="7BA08807">
            <wp:extent cx="5612130" cy="2753360"/>
            <wp:effectExtent l="0" t="0" r="762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75" w:rsidRDefault="00F76075">
      <w:pPr>
        <w:widowControl w:val="0"/>
        <w:spacing w:line="240" w:lineRule="auto"/>
        <w:rPr>
          <w:b/>
          <w:color w:val="222222"/>
          <w:sz w:val="24"/>
          <w:szCs w:val="24"/>
          <w:highlight w:val="white"/>
        </w:rPr>
      </w:pPr>
      <w:r>
        <w:rPr>
          <w:b/>
          <w:color w:val="222222"/>
          <w:sz w:val="24"/>
          <w:szCs w:val="24"/>
          <w:highlight w:val="white"/>
        </w:rPr>
        <w:t>¿Qué p</w:t>
      </w:r>
      <w:r>
        <w:t>a</w:t>
      </w:r>
      <w:r>
        <w:t>s</w:t>
      </w:r>
      <w:r>
        <w:t>a</w:t>
      </w:r>
      <w:r>
        <w:t>rí</w:t>
      </w:r>
      <w:r>
        <w:t>a</w:t>
      </w:r>
      <w:r>
        <w:t xml:space="preserve"> sí los clientes lleg</w:t>
      </w:r>
      <w:r>
        <w:t>a</w:t>
      </w:r>
      <w:r>
        <w:t xml:space="preserve">n en grupo </w:t>
      </w:r>
      <w:r>
        <w:t>a</w:t>
      </w:r>
      <w:r>
        <w:t xml:space="preserve"> comer, necesit</w:t>
      </w:r>
      <w:r>
        <w:t>a</w:t>
      </w:r>
      <w:r>
        <w:t>rí</w:t>
      </w:r>
      <w:r>
        <w:t>a</w:t>
      </w:r>
      <w:r>
        <w:t>n más mozos en servicio</w:t>
      </w:r>
      <w:bookmarkStart w:id="0" w:name="_GoBack"/>
      <w:bookmarkEnd w:id="0"/>
      <w:r>
        <w:t>?</w:t>
      </w:r>
    </w:p>
    <w:p w:rsidR="00DB3D29" w:rsidRDefault="00DB3D29">
      <w:pPr>
        <w:widowControl w:val="0"/>
        <w:spacing w:line="240" w:lineRule="auto"/>
        <w:rPr>
          <w:b/>
          <w:color w:val="222222"/>
          <w:sz w:val="24"/>
          <w:szCs w:val="24"/>
          <w:highlight w:val="white"/>
        </w:rPr>
      </w:pPr>
    </w:p>
    <w:p w:rsidR="00DB3D29" w:rsidRDefault="00DB3D29">
      <w:pPr>
        <w:widowControl w:val="0"/>
        <w:spacing w:line="240" w:lineRule="auto"/>
        <w:rPr>
          <w:b/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rPr>
          <w:b/>
          <w:color w:val="222222"/>
          <w:sz w:val="28"/>
          <w:szCs w:val="28"/>
          <w:highlight w:val="white"/>
        </w:rPr>
      </w:pPr>
      <w:r>
        <w:rPr>
          <w:b/>
          <w:color w:val="222222"/>
          <w:sz w:val="24"/>
          <w:szCs w:val="24"/>
          <w:highlight w:val="white"/>
        </w:rPr>
        <w:t>2.2.2  Almacén</w:t>
      </w:r>
    </w:p>
    <w:p w:rsidR="002454FC" w:rsidRDefault="002454FC">
      <w:pPr>
        <w:widowControl w:val="0"/>
        <w:spacing w:line="240" w:lineRule="auto"/>
        <w:rPr>
          <w:b/>
          <w:color w:val="222222"/>
          <w:sz w:val="28"/>
          <w:szCs w:val="28"/>
          <w:highlight w:val="white"/>
        </w:rPr>
      </w:pPr>
    </w:p>
    <w:p w:rsidR="002454FC" w:rsidRDefault="002454FC">
      <w:pPr>
        <w:widowControl w:val="0"/>
        <w:spacing w:line="240" w:lineRule="auto"/>
        <w:rPr>
          <w:b/>
          <w:color w:val="222222"/>
          <w:sz w:val="28"/>
          <w:szCs w:val="28"/>
          <w:highlight w:val="white"/>
        </w:rPr>
      </w:pPr>
    </w:p>
    <w:p w:rsidR="002454FC" w:rsidRDefault="001B7C69">
      <w:pPr>
        <w:widowControl w:val="0"/>
        <w:spacing w:line="240" w:lineRule="auto"/>
        <w:rPr>
          <w:b/>
          <w:color w:val="222222"/>
          <w:sz w:val="28"/>
          <w:szCs w:val="28"/>
          <w:highlight w:val="white"/>
        </w:rPr>
      </w:pPr>
      <w:r>
        <w:rPr>
          <w:b/>
          <w:noProof/>
          <w:color w:val="222222"/>
          <w:sz w:val="28"/>
          <w:szCs w:val="28"/>
          <w:highlight w:val="white"/>
          <w:lang w:val="es-MX"/>
        </w:rPr>
        <w:drawing>
          <wp:inline distT="114300" distB="114300" distL="114300" distR="114300">
            <wp:extent cx="6762750" cy="2638425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54FC" w:rsidRDefault="002454FC">
      <w:pPr>
        <w:widowControl w:val="0"/>
        <w:spacing w:line="240" w:lineRule="auto"/>
        <w:rPr>
          <w:b/>
          <w:color w:val="222222"/>
          <w:sz w:val="28"/>
          <w:szCs w:val="28"/>
          <w:highlight w:val="white"/>
        </w:rPr>
      </w:pPr>
    </w:p>
    <w:p w:rsidR="002454FC" w:rsidRDefault="001B7C69">
      <w:pPr>
        <w:widowControl w:val="0"/>
        <w:spacing w:line="240" w:lineRule="auto"/>
        <w:ind w:firstLine="720"/>
        <w:rPr>
          <w:i/>
          <w:color w:val="222222"/>
          <w:sz w:val="24"/>
          <w:szCs w:val="24"/>
          <w:highlight w:val="white"/>
        </w:rPr>
      </w:pPr>
      <w:r>
        <w:rPr>
          <w:i/>
          <w:color w:val="222222"/>
          <w:sz w:val="24"/>
          <w:szCs w:val="24"/>
          <w:highlight w:val="white"/>
        </w:rPr>
        <w:t>2.2.2.1 Verificación de utensilios e insumos faltantes y abastecimiento</w:t>
      </w:r>
    </w:p>
    <w:p w:rsidR="002454FC" w:rsidRDefault="002454FC">
      <w:pPr>
        <w:widowControl w:val="0"/>
        <w:spacing w:line="240" w:lineRule="auto"/>
        <w:ind w:firstLine="720"/>
        <w:rPr>
          <w:b/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1440"/>
        <w:rPr>
          <w:i/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 xml:space="preserve">El almacenero se encarga de verificar la cantidad de insumos  en existencia realizando un inventario diario de estos. Paralelamente verifica  el estado de los  </w:t>
      </w:r>
      <w:r>
        <w:rPr>
          <w:color w:val="222222"/>
          <w:sz w:val="24"/>
          <w:szCs w:val="24"/>
          <w:highlight w:val="white"/>
        </w:rPr>
        <w:lastRenderedPageBreak/>
        <w:t xml:space="preserve">insumos de preparación y que la cantidad existente sea la adecuada, de lo contrario realizará el proceso de </w:t>
      </w:r>
      <w:r>
        <w:rPr>
          <w:i/>
          <w:color w:val="222222"/>
          <w:sz w:val="24"/>
          <w:szCs w:val="24"/>
          <w:highlight w:val="white"/>
        </w:rPr>
        <w:t>Pedido de insumos y utensilios.</w:t>
      </w:r>
    </w:p>
    <w:p w:rsidR="002454FC" w:rsidRDefault="001B7C69">
      <w:pPr>
        <w:widowControl w:val="0"/>
        <w:spacing w:line="240" w:lineRule="auto"/>
        <w:ind w:left="144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Adicionalmente realiza el abastecimiento del local  disponiendo de las cantidades requeridas establecidas previamente por el administrador.</w:t>
      </w:r>
    </w:p>
    <w:p w:rsidR="002454FC" w:rsidRDefault="002454FC">
      <w:pPr>
        <w:widowControl w:val="0"/>
        <w:spacing w:line="240" w:lineRule="auto"/>
        <w:ind w:left="1440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1440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144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(agregar modelo de cuaderno de inventario)</w:t>
      </w:r>
    </w:p>
    <w:p w:rsidR="002454FC" w:rsidRDefault="001B7C6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Indicadores de inventariado</w:t>
      </w:r>
    </w:p>
    <w:tbl>
      <w:tblPr>
        <w:tblStyle w:val="a3"/>
        <w:tblW w:w="8652" w:type="dxa"/>
        <w:tblInd w:w="640" w:type="dxa"/>
        <w:tblBorders>
          <w:top w:val="single" w:sz="8" w:space="0" w:color="D0E0E3"/>
          <w:left w:val="single" w:sz="8" w:space="0" w:color="D0E0E3"/>
          <w:bottom w:val="single" w:sz="8" w:space="0" w:color="D0E0E3"/>
          <w:right w:val="single" w:sz="8" w:space="0" w:color="D0E0E3"/>
          <w:insideH w:val="single" w:sz="8" w:space="0" w:color="D0E0E3"/>
          <w:insideV w:val="single" w:sz="8" w:space="0" w:color="D0E0E3"/>
        </w:tblBorders>
        <w:tblLayout w:type="fixed"/>
        <w:tblLook w:val="0600" w:firstRow="0" w:lastRow="0" w:firstColumn="0" w:lastColumn="0" w:noHBand="1" w:noVBand="1"/>
      </w:tblPr>
      <w:tblGrid>
        <w:gridCol w:w="4326"/>
        <w:gridCol w:w="4326"/>
      </w:tblGrid>
      <w:tr w:rsidR="002454FC" w:rsidTr="007E2CBF">
        <w:trPr>
          <w:trHeight w:val="467"/>
        </w:trPr>
        <w:tc>
          <w:tcPr>
            <w:tcW w:w="4326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INDICADOR</w:t>
            </w:r>
          </w:p>
        </w:tc>
        <w:tc>
          <w:tcPr>
            <w:tcW w:w="4326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VALOR</w:t>
            </w:r>
          </w:p>
        </w:tc>
      </w:tr>
      <w:tr w:rsidR="002454FC" w:rsidTr="007E2CBF">
        <w:trPr>
          <w:trHeight w:val="277"/>
        </w:trPr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 xml:space="preserve">Tiempo promedio de conteo diario. 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1 hora y 40 minutos</w:t>
            </w:r>
          </w:p>
        </w:tc>
      </w:tr>
      <w:tr w:rsidR="002454FC" w:rsidTr="007E2CBF">
        <w:trPr>
          <w:trHeight w:val="277"/>
        </w:trPr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 xml:space="preserve">Tiempo máximo de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de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conteo diario.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2 horas y 30 minutos</w:t>
            </w:r>
          </w:p>
        </w:tc>
      </w:tr>
      <w:tr w:rsidR="002454FC" w:rsidTr="007E2CBF">
        <w:trPr>
          <w:trHeight w:val="554"/>
        </w:trPr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 xml:space="preserve">Tiempo promedio de llenado de cuaderno de inventario. 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25 minutos</w:t>
            </w:r>
          </w:p>
        </w:tc>
      </w:tr>
      <w:tr w:rsidR="002454FC" w:rsidTr="007E2CBF">
        <w:trPr>
          <w:trHeight w:val="525"/>
        </w:trPr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Tiempo máximo de llenado de cuaderno de inventario.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40 minutos</w:t>
            </w:r>
          </w:p>
        </w:tc>
      </w:tr>
    </w:tbl>
    <w:p w:rsidR="002454FC" w:rsidRDefault="002454FC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Indicadores de abastecimiento</w:t>
      </w:r>
    </w:p>
    <w:tbl>
      <w:tblPr>
        <w:tblStyle w:val="a4"/>
        <w:tblW w:w="8126" w:type="dxa"/>
        <w:tblInd w:w="640" w:type="dxa"/>
        <w:tblBorders>
          <w:top w:val="single" w:sz="8" w:space="0" w:color="D0E0E3"/>
          <w:left w:val="single" w:sz="8" w:space="0" w:color="D0E0E3"/>
          <w:bottom w:val="single" w:sz="8" w:space="0" w:color="D0E0E3"/>
          <w:right w:val="single" w:sz="8" w:space="0" w:color="D0E0E3"/>
          <w:insideH w:val="single" w:sz="8" w:space="0" w:color="D0E0E3"/>
          <w:insideV w:val="single" w:sz="8" w:space="0" w:color="D0E0E3"/>
        </w:tblBorders>
        <w:tblLayout w:type="fixed"/>
        <w:tblLook w:val="0600" w:firstRow="0" w:lastRow="0" w:firstColumn="0" w:lastColumn="0" w:noHBand="1" w:noVBand="1"/>
      </w:tblPr>
      <w:tblGrid>
        <w:gridCol w:w="4063"/>
        <w:gridCol w:w="4063"/>
      </w:tblGrid>
      <w:tr w:rsidR="002454FC" w:rsidTr="007E2CBF">
        <w:trPr>
          <w:trHeight w:val="188"/>
        </w:trPr>
        <w:tc>
          <w:tcPr>
            <w:tcW w:w="4063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INDICADOR</w:t>
            </w:r>
          </w:p>
        </w:tc>
        <w:tc>
          <w:tcPr>
            <w:tcW w:w="4063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VALOR</w:t>
            </w:r>
          </w:p>
        </w:tc>
      </w:tr>
      <w:tr w:rsidR="002454FC" w:rsidTr="007E2CBF">
        <w:trPr>
          <w:trHeight w:val="188"/>
        </w:trPr>
        <w:tc>
          <w:tcPr>
            <w:tcW w:w="4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Tiempo promedio de abastecimiento</w:t>
            </w:r>
          </w:p>
        </w:tc>
        <w:tc>
          <w:tcPr>
            <w:tcW w:w="4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35 minutos</w:t>
            </w:r>
          </w:p>
        </w:tc>
      </w:tr>
      <w:tr w:rsidR="002454FC" w:rsidTr="007E2CBF">
        <w:trPr>
          <w:trHeight w:val="188"/>
        </w:trPr>
        <w:tc>
          <w:tcPr>
            <w:tcW w:w="4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Tiempo máximo de abastecimiento</w:t>
            </w:r>
          </w:p>
        </w:tc>
        <w:tc>
          <w:tcPr>
            <w:tcW w:w="4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60 minutos</w:t>
            </w:r>
          </w:p>
        </w:tc>
      </w:tr>
    </w:tbl>
    <w:p w:rsidR="002454FC" w:rsidRDefault="002454FC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firstLine="720"/>
        <w:rPr>
          <w:b/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firstLine="720"/>
        <w:rPr>
          <w:i/>
          <w:color w:val="222222"/>
          <w:sz w:val="24"/>
          <w:szCs w:val="24"/>
          <w:highlight w:val="white"/>
        </w:rPr>
      </w:pPr>
      <w:r>
        <w:rPr>
          <w:i/>
          <w:color w:val="222222"/>
          <w:sz w:val="24"/>
          <w:szCs w:val="24"/>
          <w:highlight w:val="white"/>
        </w:rPr>
        <w:t>2.2.2.2 Pedido de insumos y utensilios</w:t>
      </w:r>
    </w:p>
    <w:p w:rsidR="002454FC" w:rsidRDefault="001B7C69">
      <w:pPr>
        <w:widowControl w:val="0"/>
        <w:spacing w:line="240" w:lineRule="auto"/>
        <w:ind w:left="144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 xml:space="preserve">El almacenero se encarga de pedir la cantidad de insumos y materiales de cocina faltantes  mediante un documento  al administrador, quien se encarga de realizar las compras de  los materiales de cocina, e insumos </w:t>
      </w:r>
      <w:proofErr w:type="gramStart"/>
      <w:r>
        <w:rPr>
          <w:color w:val="222222"/>
          <w:sz w:val="24"/>
          <w:szCs w:val="24"/>
          <w:highlight w:val="white"/>
        </w:rPr>
        <w:t>faltantes(</w:t>
      </w:r>
      <w:proofErr w:type="gramEnd"/>
      <w:r>
        <w:rPr>
          <w:color w:val="222222"/>
          <w:sz w:val="24"/>
          <w:szCs w:val="24"/>
          <w:highlight w:val="white"/>
        </w:rPr>
        <w:t xml:space="preserve">de preparación de venta como: bebidas, galletas, </w:t>
      </w:r>
      <w:proofErr w:type="spellStart"/>
      <w:r>
        <w:rPr>
          <w:color w:val="222222"/>
          <w:sz w:val="24"/>
          <w:szCs w:val="24"/>
          <w:highlight w:val="white"/>
        </w:rPr>
        <w:t>sandwich</w:t>
      </w:r>
      <w:proofErr w:type="spellEnd"/>
      <w:r>
        <w:rPr>
          <w:color w:val="222222"/>
          <w:sz w:val="24"/>
          <w:szCs w:val="24"/>
          <w:highlight w:val="white"/>
        </w:rPr>
        <w:t xml:space="preserve">, </w:t>
      </w:r>
      <w:proofErr w:type="spellStart"/>
      <w:r>
        <w:rPr>
          <w:color w:val="222222"/>
          <w:sz w:val="24"/>
          <w:szCs w:val="24"/>
          <w:highlight w:val="white"/>
        </w:rPr>
        <w:t>etc</w:t>
      </w:r>
      <w:proofErr w:type="spellEnd"/>
      <w:r>
        <w:rPr>
          <w:color w:val="222222"/>
          <w:sz w:val="24"/>
          <w:szCs w:val="24"/>
          <w:highlight w:val="white"/>
        </w:rPr>
        <w:t xml:space="preserve">) </w:t>
      </w:r>
    </w:p>
    <w:p w:rsidR="002454FC" w:rsidRDefault="002454FC">
      <w:pPr>
        <w:widowControl w:val="0"/>
        <w:spacing w:line="240" w:lineRule="auto"/>
        <w:ind w:left="1440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tbl>
      <w:tblPr>
        <w:tblStyle w:val="a5"/>
        <w:tblW w:w="8712" w:type="dxa"/>
        <w:tblInd w:w="640" w:type="dxa"/>
        <w:tblBorders>
          <w:top w:val="single" w:sz="8" w:space="0" w:color="D0E0E3"/>
          <w:left w:val="single" w:sz="8" w:space="0" w:color="D0E0E3"/>
          <w:bottom w:val="single" w:sz="8" w:space="0" w:color="D0E0E3"/>
          <w:right w:val="single" w:sz="8" w:space="0" w:color="D0E0E3"/>
          <w:insideH w:val="single" w:sz="8" w:space="0" w:color="D0E0E3"/>
          <w:insideV w:val="single" w:sz="8" w:space="0" w:color="D0E0E3"/>
        </w:tblBorders>
        <w:tblLayout w:type="fixed"/>
        <w:tblLook w:val="0600" w:firstRow="0" w:lastRow="0" w:firstColumn="0" w:lastColumn="0" w:noHBand="1" w:noVBand="1"/>
      </w:tblPr>
      <w:tblGrid>
        <w:gridCol w:w="4356"/>
        <w:gridCol w:w="4356"/>
      </w:tblGrid>
      <w:tr w:rsidR="002454FC" w:rsidTr="007E2CBF">
        <w:trPr>
          <w:trHeight w:val="449"/>
        </w:trPr>
        <w:tc>
          <w:tcPr>
            <w:tcW w:w="4356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INDICADOR</w:t>
            </w:r>
          </w:p>
        </w:tc>
        <w:tc>
          <w:tcPr>
            <w:tcW w:w="4356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VALOR</w:t>
            </w:r>
          </w:p>
        </w:tc>
      </w:tr>
      <w:tr w:rsidR="002454FC" w:rsidTr="007E2CBF">
        <w:trPr>
          <w:trHeight w:val="534"/>
        </w:trPr>
        <w:tc>
          <w:tcPr>
            <w:tcW w:w="4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cantidad mínima de insumos en existencias (perecibles)</w:t>
            </w:r>
          </w:p>
        </w:tc>
        <w:tc>
          <w:tcPr>
            <w:tcW w:w="4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Tercera parte del pedido</w:t>
            </w:r>
          </w:p>
        </w:tc>
      </w:tr>
      <w:tr w:rsidR="002454FC" w:rsidTr="007E2CBF">
        <w:trPr>
          <w:trHeight w:val="520"/>
        </w:trPr>
        <w:tc>
          <w:tcPr>
            <w:tcW w:w="4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cantidad máxima de insumos en existencias (perecibles).</w:t>
            </w:r>
          </w:p>
        </w:tc>
        <w:tc>
          <w:tcPr>
            <w:tcW w:w="4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Mitad  del pedido</w:t>
            </w:r>
          </w:p>
        </w:tc>
      </w:tr>
      <w:tr w:rsidR="002454FC" w:rsidTr="007E2CBF">
        <w:trPr>
          <w:trHeight w:val="712"/>
        </w:trPr>
        <w:tc>
          <w:tcPr>
            <w:tcW w:w="4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cantidad mínima de insumos en existencias (no perecibles)</w:t>
            </w:r>
          </w:p>
        </w:tc>
        <w:tc>
          <w:tcPr>
            <w:tcW w:w="4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Cuarta parte del pedido</w:t>
            </w:r>
          </w:p>
        </w:tc>
      </w:tr>
      <w:tr w:rsidR="002454FC" w:rsidTr="007E2CBF">
        <w:trPr>
          <w:trHeight w:val="520"/>
        </w:trPr>
        <w:tc>
          <w:tcPr>
            <w:tcW w:w="4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cantidad máxima de insumos en existencias (no perecibles)</w:t>
            </w:r>
          </w:p>
        </w:tc>
        <w:tc>
          <w:tcPr>
            <w:tcW w:w="4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Tercera parte del pedido</w:t>
            </w:r>
          </w:p>
        </w:tc>
      </w:tr>
    </w:tbl>
    <w:p w:rsidR="002454FC" w:rsidRDefault="002454FC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1440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144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 xml:space="preserve"> </w:t>
      </w:r>
    </w:p>
    <w:p w:rsidR="002454FC" w:rsidRDefault="002454FC">
      <w:pPr>
        <w:widowControl w:val="0"/>
        <w:spacing w:line="240" w:lineRule="auto"/>
        <w:ind w:left="1440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1440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1440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rPr>
          <w:b/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firstLine="720"/>
        <w:rPr>
          <w:i/>
          <w:color w:val="222222"/>
          <w:sz w:val="24"/>
          <w:szCs w:val="24"/>
          <w:highlight w:val="white"/>
        </w:rPr>
      </w:pPr>
      <w:r>
        <w:rPr>
          <w:i/>
          <w:color w:val="222222"/>
          <w:sz w:val="24"/>
          <w:szCs w:val="24"/>
          <w:highlight w:val="white"/>
        </w:rPr>
        <w:lastRenderedPageBreak/>
        <w:t xml:space="preserve">2.2.2.3 </w:t>
      </w:r>
      <w:r w:rsidR="002114C6">
        <w:rPr>
          <w:i/>
          <w:color w:val="222222"/>
          <w:sz w:val="24"/>
          <w:szCs w:val="24"/>
          <w:highlight w:val="white"/>
        </w:rPr>
        <w:t>Recepción</w:t>
      </w:r>
      <w:r>
        <w:rPr>
          <w:i/>
          <w:color w:val="222222"/>
          <w:sz w:val="24"/>
          <w:szCs w:val="24"/>
          <w:highlight w:val="white"/>
        </w:rPr>
        <w:t xml:space="preserve"> y almacenamiento de insumos o utensilios.</w:t>
      </w:r>
    </w:p>
    <w:p w:rsidR="002454FC" w:rsidRDefault="002454FC">
      <w:pPr>
        <w:widowControl w:val="0"/>
        <w:spacing w:line="240" w:lineRule="auto"/>
        <w:ind w:firstLine="720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spacing w:line="240" w:lineRule="auto"/>
        <w:ind w:left="1440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 xml:space="preserve">El almacenero se encarga de </w:t>
      </w:r>
      <w:proofErr w:type="spellStart"/>
      <w:r>
        <w:rPr>
          <w:color w:val="222222"/>
          <w:sz w:val="24"/>
          <w:szCs w:val="24"/>
          <w:highlight w:val="white"/>
        </w:rPr>
        <w:t>recepcionar</w:t>
      </w:r>
      <w:proofErr w:type="spellEnd"/>
      <w:r>
        <w:rPr>
          <w:color w:val="222222"/>
          <w:sz w:val="24"/>
          <w:szCs w:val="24"/>
          <w:highlight w:val="white"/>
        </w:rPr>
        <w:t xml:space="preserve"> las compras  realizadas por el administrador, verificando la </w:t>
      </w:r>
      <w:r w:rsidR="002114C6">
        <w:rPr>
          <w:color w:val="222222"/>
          <w:sz w:val="24"/>
          <w:szCs w:val="24"/>
          <w:highlight w:val="white"/>
        </w:rPr>
        <w:t>guía</w:t>
      </w:r>
      <w:r>
        <w:rPr>
          <w:color w:val="222222"/>
          <w:sz w:val="24"/>
          <w:szCs w:val="24"/>
          <w:highlight w:val="white"/>
        </w:rPr>
        <w:t xml:space="preserve"> de </w:t>
      </w:r>
      <w:r w:rsidR="002114C6">
        <w:rPr>
          <w:color w:val="222222"/>
          <w:sz w:val="24"/>
          <w:szCs w:val="24"/>
          <w:highlight w:val="white"/>
        </w:rPr>
        <w:t>remisión</w:t>
      </w:r>
      <w:r>
        <w:rPr>
          <w:color w:val="222222"/>
          <w:sz w:val="24"/>
          <w:szCs w:val="24"/>
          <w:highlight w:val="white"/>
        </w:rPr>
        <w:t>.</w:t>
      </w:r>
      <w:r w:rsidR="007E2CBF">
        <w:rPr>
          <w:color w:val="222222"/>
          <w:sz w:val="24"/>
          <w:szCs w:val="24"/>
          <w:highlight w:val="white"/>
        </w:rPr>
        <w:t xml:space="preserve"> </w:t>
      </w:r>
      <w:r>
        <w:rPr>
          <w:color w:val="222222"/>
          <w:sz w:val="24"/>
          <w:szCs w:val="24"/>
          <w:highlight w:val="white"/>
        </w:rPr>
        <w:t>Con la ayuda del reponedor los guarda en el almacén de acuerdo al método de entrada/salida establecido (</w:t>
      </w:r>
      <w:proofErr w:type="spellStart"/>
      <w:r>
        <w:rPr>
          <w:color w:val="222222"/>
          <w:sz w:val="24"/>
          <w:szCs w:val="24"/>
          <w:highlight w:val="white"/>
        </w:rPr>
        <w:t>peps</w:t>
      </w:r>
      <w:proofErr w:type="spellEnd"/>
      <w:r>
        <w:rPr>
          <w:color w:val="222222"/>
          <w:sz w:val="24"/>
          <w:szCs w:val="24"/>
          <w:highlight w:val="white"/>
        </w:rPr>
        <w:t>).</w:t>
      </w:r>
    </w:p>
    <w:p w:rsidR="002454FC" w:rsidRDefault="002454FC">
      <w:pPr>
        <w:widowControl w:val="0"/>
        <w:spacing w:line="240" w:lineRule="auto"/>
        <w:ind w:left="1440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1440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tbl>
      <w:tblPr>
        <w:tblStyle w:val="a6"/>
        <w:tblW w:w="7871" w:type="dxa"/>
        <w:tblInd w:w="640" w:type="dxa"/>
        <w:tblBorders>
          <w:top w:val="single" w:sz="8" w:space="0" w:color="D0E0E3"/>
          <w:left w:val="single" w:sz="8" w:space="0" w:color="D0E0E3"/>
          <w:bottom w:val="single" w:sz="8" w:space="0" w:color="D0E0E3"/>
          <w:right w:val="single" w:sz="8" w:space="0" w:color="D0E0E3"/>
          <w:insideH w:val="single" w:sz="8" w:space="0" w:color="D0E0E3"/>
          <w:insideV w:val="single" w:sz="8" w:space="0" w:color="D0E0E3"/>
        </w:tblBorders>
        <w:tblLayout w:type="fixed"/>
        <w:tblLook w:val="0600" w:firstRow="0" w:lastRow="0" w:firstColumn="0" w:lastColumn="0" w:noHBand="1" w:noVBand="1"/>
      </w:tblPr>
      <w:tblGrid>
        <w:gridCol w:w="3935"/>
        <w:gridCol w:w="3936"/>
      </w:tblGrid>
      <w:tr w:rsidR="002454FC" w:rsidTr="007E2CBF">
        <w:trPr>
          <w:trHeight w:val="276"/>
        </w:trPr>
        <w:tc>
          <w:tcPr>
            <w:tcW w:w="3935" w:type="dxa"/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INDICADOR</w:t>
            </w:r>
          </w:p>
        </w:tc>
        <w:tc>
          <w:tcPr>
            <w:tcW w:w="3936" w:type="dxa"/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VALOR</w:t>
            </w:r>
          </w:p>
        </w:tc>
      </w:tr>
      <w:tr w:rsidR="002454FC" w:rsidTr="007E2CBF">
        <w:trPr>
          <w:trHeight w:val="537"/>
        </w:trPr>
        <w:tc>
          <w:tcPr>
            <w:tcW w:w="3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 xml:space="preserve">Tiempo promedio de verificación con </w:t>
            </w:r>
            <w:r w:rsidR="002114C6">
              <w:rPr>
                <w:color w:val="222222"/>
                <w:sz w:val="24"/>
                <w:szCs w:val="24"/>
                <w:highlight w:val="white"/>
              </w:rPr>
              <w:t>guía</w:t>
            </w:r>
            <w:r>
              <w:rPr>
                <w:color w:val="222222"/>
                <w:sz w:val="24"/>
                <w:szCs w:val="24"/>
                <w:highlight w:val="white"/>
              </w:rPr>
              <w:t xml:space="preserve"> de </w:t>
            </w:r>
            <w:r w:rsidR="002114C6">
              <w:rPr>
                <w:color w:val="222222"/>
                <w:sz w:val="24"/>
                <w:szCs w:val="24"/>
                <w:highlight w:val="white"/>
              </w:rPr>
              <w:t>remisión</w:t>
            </w:r>
            <w:r>
              <w:rPr>
                <w:color w:val="222222"/>
                <w:sz w:val="24"/>
                <w:szCs w:val="24"/>
                <w:highlight w:val="white"/>
              </w:rPr>
              <w:t xml:space="preserve">. </w:t>
            </w:r>
          </w:p>
        </w:tc>
        <w:tc>
          <w:tcPr>
            <w:tcW w:w="3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44 minutos</w:t>
            </w:r>
          </w:p>
        </w:tc>
      </w:tr>
      <w:tr w:rsidR="002454FC" w:rsidTr="007E2CBF">
        <w:trPr>
          <w:trHeight w:val="813"/>
        </w:trPr>
        <w:tc>
          <w:tcPr>
            <w:tcW w:w="3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 xml:space="preserve">Tiempo máximo de verificación con </w:t>
            </w:r>
            <w:r w:rsidR="002114C6">
              <w:rPr>
                <w:color w:val="222222"/>
                <w:sz w:val="24"/>
                <w:szCs w:val="24"/>
                <w:highlight w:val="white"/>
              </w:rPr>
              <w:t>guía</w:t>
            </w:r>
            <w:r>
              <w:rPr>
                <w:color w:val="222222"/>
                <w:sz w:val="24"/>
                <w:szCs w:val="24"/>
                <w:highlight w:val="white"/>
              </w:rPr>
              <w:t xml:space="preserve"> de </w:t>
            </w:r>
            <w:r w:rsidR="002114C6">
              <w:rPr>
                <w:color w:val="222222"/>
                <w:sz w:val="24"/>
                <w:szCs w:val="24"/>
                <w:highlight w:val="white"/>
              </w:rPr>
              <w:t>remisión</w:t>
            </w:r>
            <w:r>
              <w:rPr>
                <w:color w:val="222222"/>
                <w:sz w:val="24"/>
                <w:szCs w:val="24"/>
                <w:highlight w:val="white"/>
              </w:rPr>
              <w:t xml:space="preserve">. </w:t>
            </w:r>
          </w:p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  <w:tc>
          <w:tcPr>
            <w:tcW w:w="3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54FC" w:rsidRDefault="001B7C69">
            <w:pPr>
              <w:widowControl w:val="0"/>
              <w:spacing w:line="240" w:lineRule="auto"/>
              <w:ind w:left="72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1 hora</w:t>
            </w:r>
          </w:p>
        </w:tc>
      </w:tr>
    </w:tbl>
    <w:p w:rsidR="002454FC" w:rsidRDefault="002454FC">
      <w:pPr>
        <w:widowControl w:val="0"/>
        <w:spacing w:line="240" w:lineRule="auto"/>
        <w:ind w:left="1260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</w:p>
    <w:p w:rsidR="007E2CBF" w:rsidRDefault="007E2CBF" w:rsidP="007E2CBF">
      <w:r w:rsidRPr="00411F1B">
        <w:t>A</w:t>
      </w:r>
      <w:r>
        <w:t>lm</w:t>
      </w:r>
      <w:r w:rsidRPr="00411F1B">
        <w:t>a</w:t>
      </w:r>
      <w:r>
        <w:t>cén, proyecto 3D re</w:t>
      </w:r>
      <w:r w:rsidRPr="00411F1B">
        <w:t>a</w:t>
      </w:r>
      <w:r>
        <w:t>liz</w:t>
      </w:r>
      <w:r w:rsidRPr="00411F1B">
        <w:t>a</w:t>
      </w:r>
      <w:r>
        <w:t xml:space="preserve">do en </w:t>
      </w:r>
      <w:proofErr w:type="spellStart"/>
      <w:r>
        <w:t>promodel</w:t>
      </w:r>
      <w:proofErr w:type="spellEnd"/>
      <w:r>
        <w:t>.</w:t>
      </w:r>
    </w:p>
    <w:p w:rsidR="007E2CBF" w:rsidRDefault="007E2CBF" w:rsidP="007E2CBF"/>
    <w:p w:rsidR="007E2CBF" w:rsidRDefault="007E2CBF" w:rsidP="007E2CBF">
      <w:r>
        <w:rPr>
          <w:noProof/>
          <w:lang w:val="es-MX"/>
        </w:rPr>
        <w:drawing>
          <wp:inline distT="0" distB="0" distL="0" distR="0" wp14:anchorId="63D4F64B" wp14:editId="7BF980B2">
            <wp:extent cx="5612130" cy="22199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BF" w:rsidRDefault="007E2CBF" w:rsidP="007E2CBF"/>
    <w:p w:rsidR="007E2CBF" w:rsidRDefault="007E2CBF" w:rsidP="007E2CBF">
      <w:r>
        <w:rPr>
          <w:noProof/>
          <w:lang w:val="es-MX"/>
        </w:rPr>
        <w:lastRenderedPageBreak/>
        <w:drawing>
          <wp:inline distT="0" distB="0" distL="0" distR="0" wp14:anchorId="2DCB2A9F" wp14:editId="662ED646">
            <wp:extent cx="5612130" cy="47428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BF" w:rsidRDefault="007E2CBF" w:rsidP="007E2CBF">
      <w:r>
        <w:rPr>
          <w:noProof/>
          <w:lang w:val="es-MX"/>
        </w:rPr>
        <w:drawing>
          <wp:inline distT="0" distB="0" distL="0" distR="0" wp14:anchorId="2DDF2455" wp14:editId="64818FBE">
            <wp:extent cx="5612130" cy="188912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BF" w:rsidRDefault="007E2CBF" w:rsidP="007E2CBF">
      <w:r>
        <w:rPr>
          <w:noProof/>
          <w:lang w:val="es-MX"/>
        </w:rPr>
        <w:drawing>
          <wp:inline distT="0" distB="0" distL="0" distR="0" wp14:anchorId="59745512" wp14:editId="5EF086B4">
            <wp:extent cx="5612130" cy="34563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BF" w:rsidRDefault="007E2CBF" w:rsidP="007E2CBF"/>
    <w:p w:rsidR="007E2CBF" w:rsidRDefault="007E2CBF" w:rsidP="007E2CBF"/>
    <w:p w:rsidR="007E2CBF" w:rsidRDefault="007E2CBF" w:rsidP="007E2CBF"/>
    <w:p w:rsidR="007E2CBF" w:rsidRDefault="007E2CBF" w:rsidP="007E2CBF"/>
    <w:p w:rsidR="007E2CBF" w:rsidRDefault="007E2CBF" w:rsidP="007E2CBF"/>
    <w:p w:rsidR="007E2CBF" w:rsidRDefault="007E2CBF" w:rsidP="007E2CBF"/>
    <w:p w:rsidR="007E2CBF" w:rsidRDefault="007E2CBF" w:rsidP="007E2CBF"/>
    <w:p w:rsidR="007E2CBF" w:rsidRDefault="007E2CBF" w:rsidP="007E2CBF"/>
    <w:p w:rsidR="007E2CBF" w:rsidRDefault="007E2CBF" w:rsidP="007E2CBF"/>
    <w:p w:rsidR="007E2CBF" w:rsidRPr="001C43E1" w:rsidRDefault="007E2CBF" w:rsidP="007E2CBF">
      <w:pPr>
        <w:rPr>
          <w:b/>
        </w:rPr>
      </w:pPr>
      <w:r w:rsidRPr="001C43E1">
        <w:rPr>
          <w:b/>
        </w:rPr>
        <w:t>SOURCES</w:t>
      </w:r>
    </w:p>
    <w:p w:rsidR="007E2CBF" w:rsidRPr="001C43E1" w:rsidRDefault="007E2CBF" w:rsidP="007E2CBF">
      <w:r w:rsidRPr="001C43E1">
        <w:rPr>
          <w:b/>
        </w:rPr>
        <w:t xml:space="preserve">PEDIDO_INP </w:t>
      </w:r>
      <w:proofErr w:type="gramStart"/>
      <w:r w:rsidRPr="001C43E1">
        <w:rPr>
          <w:b/>
        </w:rPr>
        <w:t>0</w:t>
      </w:r>
      <w:r w:rsidRPr="001C43E1">
        <w:t xml:space="preserve"> :</w:t>
      </w:r>
      <w:proofErr w:type="gramEnd"/>
      <w:r w:rsidRPr="001C43E1">
        <w:t xml:space="preserve"> pedido de insumo no </w:t>
      </w:r>
      <w:proofErr w:type="spellStart"/>
      <w:r w:rsidRPr="001C43E1">
        <w:t>perecicle</w:t>
      </w:r>
      <w:proofErr w:type="spellEnd"/>
      <w:r w:rsidRPr="001C43E1">
        <w:t xml:space="preserve">  </w:t>
      </w:r>
      <w:proofErr w:type="spellStart"/>
      <w:r w:rsidRPr="001C43E1">
        <w:t>envio</w:t>
      </w:r>
      <w:proofErr w:type="spellEnd"/>
      <w:r w:rsidRPr="001C43E1">
        <w:t xml:space="preserve"> al chef</w:t>
      </w:r>
    </w:p>
    <w:p w:rsidR="007E2CBF" w:rsidRPr="001C43E1" w:rsidRDefault="007E2CBF" w:rsidP="007E2CBF">
      <w:r w:rsidRPr="001C43E1">
        <w:t xml:space="preserve">PEDIDO_IP: pedido </w:t>
      </w:r>
      <w:r>
        <w:rPr>
          <w:color w:val="000000" w:themeColor="text1"/>
        </w:rPr>
        <w:t>no perecibles</w:t>
      </w:r>
      <w:r w:rsidRPr="001C43E1">
        <w:t xml:space="preserve"> </w:t>
      </w:r>
      <w:proofErr w:type="spellStart"/>
      <w:r w:rsidRPr="001C43E1">
        <w:t>envio</w:t>
      </w:r>
      <w:proofErr w:type="spellEnd"/>
      <w:r w:rsidRPr="001C43E1">
        <w:t xml:space="preserve"> al chef</w:t>
      </w:r>
    </w:p>
    <w:p w:rsidR="007E2CBF" w:rsidRPr="001C43E1" w:rsidRDefault="007E2CBF" w:rsidP="007E2CBF">
      <w:r w:rsidRPr="001C43E1">
        <w:t>LLEGADA_</w:t>
      </w:r>
      <w:proofErr w:type="gramStart"/>
      <w:r w:rsidRPr="001C43E1">
        <w:t xml:space="preserve">IP  </w:t>
      </w:r>
      <w:r>
        <w:t>:</w:t>
      </w:r>
      <w:proofErr w:type="gramEnd"/>
      <w:r>
        <w:t xml:space="preserve"> </w:t>
      </w:r>
      <w:r>
        <w:rPr>
          <w:color w:val="000000" w:themeColor="text1"/>
        </w:rPr>
        <w:t>de perecibles</w:t>
      </w:r>
    </w:p>
    <w:p w:rsidR="007E2CBF" w:rsidRPr="001C43E1" w:rsidRDefault="007E2CBF" w:rsidP="007E2CBF">
      <w:r w:rsidRPr="001C43E1">
        <w:t>LLEGADA_INP</w:t>
      </w:r>
      <w:proofErr w:type="gramStart"/>
      <w:r>
        <w:t>:  de</w:t>
      </w:r>
      <w:proofErr w:type="gramEnd"/>
      <w:r>
        <w:t xml:space="preserve"> </w:t>
      </w:r>
      <w:r>
        <w:rPr>
          <w:color w:val="000000" w:themeColor="text1"/>
        </w:rPr>
        <w:t>no perecibles</w:t>
      </w:r>
    </w:p>
    <w:p w:rsidR="007E2CBF" w:rsidRPr="001C43E1" w:rsidRDefault="007E2CBF" w:rsidP="007E2CBF">
      <w:pPr>
        <w:rPr>
          <w:b/>
          <w:color w:val="000000" w:themeColor="text1"/>
        </w:rPr>
      </w:pPr>
      <w:proofErr w:type="spellStart"/>
      <w:r w:rsidRPr="001C43E1">
        <w:rPr>
          <w:b/>
        </w:rPr>
        <w:t>Sink</w:t>
      </w:r>
      <w:proofErr w:type="spellEnd"/>
    </w:p>
    <w:p w:rsidR="007E2CBF" w:rsidRPr="001C43E1" w:rsidRDefault="007E2CBF" w:rsidP="007E2CBF">
      <w:r w:rsidRPr="001C43E1">
        <w:t>ENVIO_</w:t>
      </w:r>
      <w:proofErr w:type="gramStart"/>
      <w:r w:rsidRPr="001C43E1">
        <w:t>INSUMOS :</w:t>
      </w:r>
      <w:proofErr w:type="gramEnd"/>
      <w:r w:rsidRPr="001C43E1">
        <w:t xml:space="preserve"> de insumo  a cocina</w:t>
      </w:r>
    </w:p>
    <w:p w:rsidR="007E2CBF" w:rsidRPr="001C43E1" w:rsidRDefault="007E2CBF" w:rsidP="007E2CBF">
      <w:pPr>
        <w:rPr>
          <w:b/>
        </w:rPr>
      </w:pPr>
      <w:r w:rsidRPr="001C43E1">
        <w:rPr>
          <w:b/>
        </w:rPr>
        <w:t>QUEUE</w:t>
      </w:r>
    </w:p>
    <w:p w:rsidR="007E2CBF" w:rsidRPr="001C43E1" w:rsidRDefault="007E2CBF" w:rsidP="007E2CBF">
      <w:pPr>
        <w:rPr>
          <w:color w:val="000000" w:themeColor="text1"/>
        </w:rPr>
      </w:pPr>
      <w:r w:rsidRPr="001C43E1">
        <w:rPr>
          <w:color w:val="000000" w:themeColor="text1"/>
        </w:rPr>
        <w:t>COMEDOR</w:t>
      </w:r>
    </w:p>
    <w:p w:rsidR="007E2CBF" w:rsidRPr="001C43E1" w:rsidRDefault="007E2CBF" w:rsidP="007E2CBF">
      <w:pPr>
        <w:rPr>
          <w:color w:val="000000" w:themeColor="text1"/>
        </w:rPr>
      </w:pPr>
      <w:r w:rsidRPr="001C43E1">
        <w:rPr>
          <w:color w:val="000000" w:themeColor="text1"/>
        </w:rPr>
        <w:t>INSUMOS_NP</w:t>
      </w:r>
      <w:r>
        <w:rPr>
          <w:color w:val="000000" w:themeColor="text1"/>
        </w:rPr>
        <w:t>: no perecibles</w:t>
      </w:r>
    </w:p>
    <w:p w:rsidR="007E2CBF" w:rsidRPr="001C43E1" w:rsidRDefault="007E2CBF" w:rsidP="007E2CBF">
      <w:pPr>
        <w:rPr>
          <w:color w:val="000000" w:themeColor="text1"/>
        </w:rPr>
      </w:pPr>
      <w:r w:rsidRPr="001C43E1">
        <w:rPr>
          <w:color w:val="000000" w:themeColor="text1"/>
        </w:rPr>
        <w:t>INSUMOS_</w:t>
      </w:r>
      <w:proofErr w:type="gramStart"/>
      <w:r w:rsidRPr="001C43E1">
        <w:rPr>
          <w:color w:val="000000" w:themeColor="text1"/>
        </w:rPr>
        <w:t xml:space="preserve">P 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perecibles</w:t>
      </w:r>
    </w:p>
    <w:p w:rsidR="007E2CBF" w:rsidRPr="001C43E1" w:rsidRDefault="007E2CBF" w:rsidP="007E2CBF">
      <w:pPr>
        <w:rPr>
          <w:color w:val="000000" w:themeColor="text1"/>
        </w:rPr>
      </w:pPr>
      <w:r w:rsidRPr="001C43E1">
        <w:rPr>
          <w:b/>
          <w:color w:val="000000" w:themeColor="text1"/>
        </w:rPr>
        <w:t>C_E_INSUMOSP</w:t>
      </w:r>
      <w:r w:rsidRPr="001C43E1">
        <w:rPr>
          <w:color w:val="000000" w:themeColor="text1"/>
        </w:rPr>
        <w:t xml:space="preserve">  2</w:t>
      </w:r>
    </w:p>
    <w:p w:rsidR="007E2CBF" w:rsidRPr="001C43E1" w:rsidRDefault="007E2CBF" w:rsidP="007E2CBF">
      <w:pPr>
        <w:rPr>
          <w:b/>
        </w:rPr>
      </w:pPr>
      <w:r w:rsidRPr="001C43E1">
        <w:rPr>
          <w:color w:val="000000" w:themeColor="text1"/>
        </w:rPr>
        <w:t xml:space="preserve">C_E_INSUMOSNP </w:t>
      </w:r>
    </w:p>
    <w:p w:rsidR="007E2CBF" w:rsidRPr="001C43E1" w:rsidRDefault="007E2CBF" w:rsidP="007E2CBF">
      <w:pPr>
        <w:rPr>
          <w:b/>
        </w:rPr>
      </w:pPr>
      <w:r w:rsidRPr="001C43E1">
        <w:rPr>
          <w:b/>
        </w:rPr>
        <w:t>COMBINADORA</w:t>
      </w:r>
    </w:p>
    <w:p w:rsidR="007E2CBF" w:rsidRPr="001C43E1" w:rsidRDefault="007E2CBF" w:rsidP="007E2CBF">
      <w:pPr>
        <w:rPr>
          <w:color w:val="000000" w:themeColor="text1"/>
        </w:rPr>
      </w:pPr>
      <w:r w:rsidRPr="001C43E1">
        <w:rPr>
          <w:b/>
          <w:color w:val="000000" w:themeColor="text1"/>
        </w:rPr>
        <w:t>B_IP</w:t>
      </w:r>
      <w:r w:rsidRPr="001C43E1">
        <w:rPr>
          <w:color w:val="000000" w:themeColor="text1"/>
        </w:rPr>
        <w:t xml:space="preserve"> </w:t>
      </w:r>
      <w:proofErr w:type="gramStart"/>
      <w:r w:rsidRPr="001C43E1">
        <w:rPr>
          <w:color w:val="000000" w:themeColor="text1"/>
        </w:rPr>
        <w:t>3 :BSQDA</w:t>
      </w:r>
      <w:proofErr w:type="gramEnd"/>
      <w:r w:rsidRPr="001C43E1">
        <w:rPr>
          <w:color w:val="000000" w:themeColor="text1"/>
        </w:rPr>
        <w:t xml:space="preserve"> INSMOS PERECIBLES</w:t>
      </w:r>
      <w:r>
        <w:rPr>
          <w:color w:val="000000" w:themeColor="text1"/>
        </w:rPr>
        <w:t xml:space="preserve"> búsqueda en </w:t>
      </w:r>
      <w:proofErr w:type="spellStart"/>
      <w:r>
        <w:rPr>
          <w:color w:val="000000" w:themeColor="text1"/>
        </w:rPr>
        <w:t>almacen</w:t>
      </w:r>
      <w:proofErr w:type="spellEnd"/>
    </w:p>
    <w:p w:rsidR="007E2CBF" w:rsidRPr="001C43E1" w:rsidRDefault="007E2CBF" w:rsidP="007E2CBF">
      <w:pPr>
        <w:rPr>
          <w:color w:val="000000" w:themeColor="text1"/>
        </w:rPr>
      </w:pPr>
      <w:proofErr w:type="gramStart"/>
      <w:r w:rsidRPr="001C43E1">
        <w:rPr>
          <w:color w:val="000000" w:themeColor="text1"/>
        </w:rPr>
        <w:t>B_INP :BSQDA</w:t>
      </w:r>
      <w:proofErr w:type="gramEnd"/>
      <w:r w:rsidRPr="001C43E1">
        <w:rPr>
          <w:color w:val="000000" w:themeColor="text1"/>
        </w:rPr>
        <w:t xml:space="preserve"> INSMOS NO PERECIBLES </w:t>
      </w:r>
      <w:r>
        <w:rPr>
          <w:color w:val="000000" w:themeColor="text1"/>
        </w:rPr>
        <w:t xml:space="preserve"> búsqueda en </w:t>
      </w:r>
      <w:proofErr w:type="spellStart"/>
      <w:r>
        <w:rPr>
          <w:color w:val="000000" w:themeColor="text1"/>
        </w:rPr>
        <w:t>almacen</w:t>
      </w:r>
      <w:proofErr w:type="spellEnd"/>
    </w:p>
    <w:p w:rsidR="007E2CBF" w:rsidRPr="001C43E1" w:rsidRDefault="007E2CBF" w:rsidP="007E2CBF">
      <w:pPr>
        <w:rPr>
          <w:b/>
        </w:rPr>
      </w:pPr>
      <w:proofErr w:type="spellStart"/>
      <w:r w:rsidRPr="001C43E1">
        <w:rPr>
          <w:b/>
        </w:rPr>
        <w:t>Procesor</w:t>
      </w:r>
      <w:proofErr w:type="spellEnd"/>
    </w:p>
    <w:p w:rsidR="007E2CBF" w:rsidRPr="001C43E1" w:rsidRDefault="007E2CBF" w:rsidP="007E2CBF">
      <w:r w:rsidRPr="001C43E1">
        <w:t>REVISION_PEDIDO</w:t>
      </w:r>
    </w:p>
    <w:p w:rsidR="007E2CBF" w:rsidRPr="001C43E1" w:rsidRDefault="007E2CBF" w:rsidP="007E2CBF">
      <w:pPr>
        <w:rPr>
          <w:b/>
        </w:rPr>
      </w:pPr>
      <w:r w:rsidRPr="001C43E1">
        <w:rPr>
          <w:b/>
        </w:rPr>
        <w:t>PERSONA</w:t>
      </w:r>
    </w:p>
    <w:p w:rsidR="007E2CBF" w:rsidRPr="001C43E1" w:rsidRDefault="007E2CBF" w:rsidP="007E2CBF">
      <w:proofErr w:type="gramStart"/>
      <w:r w:rsidRPr="001C43E1">
        <w:t>almacenero</w:t>
      </w:r>
      <w:proofErr w:type="gramEnd"/>
    </w:p>
    <w:p w:rsidR="002454FC" w:rsidRDefault="002454FC" w:rsidP="007E2CBF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</w:p>
    <w:p w:rsidR="002454FC" w:rsidRDefault="002454FC">
      <w:pPr>
        <w:widowControl w:val="0"/>
        <w:spacing w:line="240" w:lineRule="auto"/>
        <w:rPr>
          <w:color w:val="222222"/>
          <w:sz w:val="24"/>
          <w:szCs w:val="24"/>
          <w:highlight w:val="white"/>
        </w:rPr>
      </w:pPr>
    </w:p>
    <w:p w:rsidR="002454FC" w:rsidRDefault="001B7C69">
      <w:pPr>
        <w:widowControl w:val="0"/>
        <w:numPr>
          <w:ilvl w:val="0"/>
          <w:numId w:val="3"/>
        </w:numPr>
        <w:spacing w:line="240" w:lineRule="auto"/>
        <w:contextualSpacing/>
        <w:rPr>
          <w:b/>
          <w:color w:val="222222"/>
          <w:sz w:val="28"/>
          <w:szCs w:val="28"/>
          <w:highlight w:val="white"/>
        </w:rPr>
      </w:pPr>
      <w:r>
        <w:rPr>
          <w:b/>
          <w:color w:val="222222"/>
          <w:sz w:val="28"/>
          <w:szCs w:val="28"/>
          <w:highlight w:val="white"/>
        </w:rPr>
        <w:t>Conclusión</w:t>
      </w:r>
    </w:p>
    <w:p w:rsidR="002114C6" w:rsidRDefault="002114C6" w:rsidP="002114C6">
      <w:pPr>
        <w:widowControl w:val="0"/>
        <w:spacing w:line="240" w:lineRule="auto"/>
        <w:ind w:left="720"/>
        <w:contextualSpacing/>
        <w:rPr>
          <w:b/>
          <w:color w:val="222222"/>
          <w:sz w:val="28"/>
          <w:szCs w:val="28"/>
          <w:highlight w:val="white"/>
        </w:rPr>
      </w:pPr>
    </w:p>
    <w:p w:rsidR="002454FC" w:rsidRDefault="001B7C69">
      <w:pPr>
        <w:rPr>
          <w:sz w:val="24"/>
          <w:szCs w:val="24"/>
        </w:rPr>
      </w:pPr>
      <w:r>
        <w:t xml:space="preserve"> </w:t>
      </w:r>
    </w:p>
    <w:p w:rsidR="002454FC" w:rsidRDefault="001B7C69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El proyecto </w:t>
      </w:r>
      <w:r w:rsidR="00AA4BBC">
        <w:rPr>
          <w:sz w:val="24"/>
          <w:szCs w:val="24"/>
        </w:rPr>
        <w:t>de</w:t>
      </w:r>
      <w:r>
        <w:rPr>
          <w:sz w:val="24"/>
          <w:szCs w:val="24"/>
        </w:rPr>
        <w:t xml:space="preserve"> simulación del comedor de la </w:t>
      </w:r>
      <w:proofErr w:type="spellStart"/>
      <w:r>
        <w:rPr>
          <w:sz w:val="24"/>
          <w:szCs w:val="24"/>
        </w:rPr>
        <w:t>Ucsur</w:t>
      </w:r>
      <w:proofErr w:type="spellEnd"/>
      <w:r>
        <w:rPr>
          <w:sz w:val="24"/>
          <w:szCs w:val="24"/>
        </w:rPr>
        <w:t xml:space="preserve">, </w:t>
      </w:r>
      <w:r w:rsidR="00AA4BBC">
        <w:rPr>
          <w:sz w:val="24"/>
          <w:szCs w:val="24"/>
        </w:rPr>
        <w:t xml:space="preserve"> en l</w:t>
      </w:r>
      <w:r w:rsidR="00AA4BBC">
        <w:rPr>
          <w:color w:val="222222"/>
          <w:sz w:val="24"/>
          <w:szCs w:val="24"/>
          <w:highlight w:val="white"/>
        </w:rPr>
        <w:t>a</w:t>
      </w:r>
      <w:r w:rsidR="00AA4BBC">
        <w:rPr>
          <w:color w:val="222222"/>
          <w:sz w:val="24"/>
          <w:szCs w:val="24"/>
        </w:rPr>
        <w:t xml:space="preserve"> </w:t>
      </w:r>
      <w:r>
        <w:rPr>
          <w:sz w:val="24"/>
          <w:szCs w:val="24"/>
        </w:rPr>
        <w:t>primer</w:t>
      </w:r>
      <w:r w:rsidR="00AA4BBC">
        <w:rPr>
          <w:color w:val="222222"/>
          <w:sz w:val="24"/>
          <w:szCs w:val="24"/>
          <w:highlight w:val="white"/>
        </w:rPr>
        <w:t>a fase</w:t>
      </w:r>
      <w:r w:rsidR="00AA4BBC">
        <w:rPr>
          <w:color w:val="222222"/>
          <w:sz w:val="24"/>
          <w:szCs w:val="24"/>
        </w:rPr>
        <w:t xml:space="preserve"> </w:t>
      </w:r>
      <w:r>
        <w:rPr>
          <w:sz w:val="24"/>
          <w:szCs w:val="24"/>
        </w:rPr>
        <w:t xml:space="preserve">se </w:t>
      </w:r>
      <w:r w:rsidR="00AA4BBC">
        <w:rPr>
          <w:sz w:val="24"/>
          <w:szCs w:val="24"/>
        </w:rPr>
        <w:t>est</w:t>
      </w:r>
      <w:r w:rsidR="00AA4BBC">
        <w:rPr>
          <w:color w:val="222222"/>
          <w:sz w:val="24"/>
          <w:szCs w:val="24"/>
          <w:highlight w:val="white"/>
        </w:rPr>
        <w:t>a</w:t>
      </w:r>
      <w:r w:rsidR="00AA4BBC">
        <w:rPr>
          <w:color w:val="222222"/>
          <w:sz w:val="24"/>
          <w:szCs w:val="24"/>
        </w:rPr>
        <w:t>blece los procesos de c</w:t>
      </w:r>
      <w:r w:rsidR="00AA4BBC">
        <w:rPr>
          <w:color w:val="222222"/>
          <w:sz w:val="24"/>
          <w:szCs w:val="24"/>
          <w:highlight w:val="white"/>
        </w:rPr>
        <w:t>a</w:t>
      </w:r>
      <w:r w:rsidR="00AA4BBC">
        <w:rPr>
          <w:color w:val="222222"/>
          <w:sz w:val="24"/>
          <w:szCs w:val="24"/>
        </w:rPr>
        <w:t>d</w:t>
      </w:r>
      <w:r w:rsidR="00AA4BBC">
        <w:rPr>
          <w:color w:val="222222"/>
          <w:sz w:val="24"/>
          <w:szCs w:val="24"/>
          <w:highlight w:val="white"/>
        </w:rPr>
        <w:t>a</w:t>
      </w:r>
      <w:r w:rsidR="00AA4BBC">
        <w:rPr>
          <w:color w:val="222222"/>
          <w:sz w:val="24"/>
          <w:szCs w:val="24"/>
        </w:rPr>
        <w:t xml:space="preserve"> un</w:t>
      </w:r>
      <w:r w:rsidR="00AA4BBC">
        <w:rPr>
          <w:color w:val="222222"/>
          <w:sz w:val="24"/>
          <w:szCs w:val="24"/>
          <w:highlight w:val="white"/>
        </w:rPr>
        <w:t>a</w:t>
      </w:r>
      <w:r w:rsidR="00AA4BBC">
        <w:rPr>
          <w:color w:val="222222"/>
          <w:sz w:val="24"/>
          <w:szCs w:val="24"/>
        </w:rPr>
        <w:t xml:space="preserve"> de ell</w:t>
      </w:r>
      <w:r w:rsidR="00AA4BBC">
        <w:rPr>
          <w:color w:val="222222"/>
          <w:sz w:val="24"/>
          <w:szCs w:val="24"/>
          <w:highlight w:val="white"/>
        </w:rPr>
        <w:t>a</w:t>
      </w:r>
      <w:r w:rsidR="00AA4BBC">
        <w:rPr>
          <w:color w:val="222222"/>
          <w:sz w:val="24"/>
          <w:szCs w:val="24"/>
        </w:rPr>
        <w:t xml:space="preserve">s, el comedor  y el </w:t>
      </w:r>
      <w:r w:rsidR="00AA4BBC">
        <w:rPr>
          <w:color w:val="222222"/>
          <w:sz w:val="24"/>
          <w:szCs w:val="24"/>
          <w:highlight w:val="white"/>
        </w:rPr>
        <w:t>a</w:t>
      </w:r>
      <w:r w:rsidR="00AA4BBC">
        <w:rPr>
          <w:color w:val="222222"/>
          <w:sz w:val="24"/>
          <w:szCs w:val="24"/>
        </w:rPr>
        <w:t>lm</w:t>
      </w:r>
      <w:r w:rsidR="00AA4BBC">
        <w:rPr>
          <w:color w:val="222222"/>
          <w:sz w:val="24"/>
          <w:szCs w:val="24"/>
          <w:highlight w:val="white"/>
        </w:rPr>
        <w:t>a</w:t>
      </w:r>
      <w:r w:rsidR="00AA4BBC">
        <w:rPr>
          <w:color w:val="222222"/>
          <w:sz w:val="24"/>
          <w:szCs w:val="24"/>
        </w:rPr>
        <w:t xml:space="preserve">cén </w:t>
      </w:r>
      <w:r>
        <w:rPr>
          <w:sz w:val="24"/>
          <w:szCs w:val="24"/>
        </w:rPr>
        <w:t xml:space="preserve"> en el softw</w:t>
      </w:r>
      <w:r>
        <w:rPr>
          <w:color w:val="222222"/>
          <w:sz w:val="24"/>
          <w:szCs w:val="24"/>
          <w:highlight w:val="white"/>
        </w:rPr>
        <w:t xml:space="preserve">are arena y la segunda fase mostrado en simulación de 2D, y la tercera fase </w:t>
      </w:r>
      <w:r w:rsidR="00AA4BBC">
        <w:rPr>
          <w:sz w:val="24"/>
          <w:szCs w:val="24"/>
        </w:rPr>
        <w:t xml:space="preserve"> mediante los  softwares </w:t>
      </w:r>
      <w:r>
        <w:rPr>
          <w:sz w:val="24"/>
          <w:szCs w:val="24"/>
        </w:rPr>
        <w:t>de simul</w:t>
      </w:r>
      <w:r>
        <w:rPr>
          <w:color w:val="222222"/>
          <w:sz w:val="24"/>
          <w:szCs w:val="24"/>
          <w:highlight w:val="white"/>
        </w:rPr>
        <w:t xml:space="preserve">ación </w:t>
      </w:r>
      <w:r>
        <w:rPr>
          <w:sz w:val="24"/>
          <w:szCs w:val="24"/>
        </w:rPr>
        <w:t>de 3D</w:t>
      </w:r>
      <w:r w:rsidR="00AA4BBC">
        <w:rPr>
          <w:sz w:val="24"/>
          <w:szCs w:val="24"/>
        </w:rPr>
        <w:t xml:space="preserve"> de </w:t>
      </w:r>
      <w:r w:rsidR="00AA4BBC">
        <w:rPr>
          <w:color w:val="222222"/>
          <w:sz w:val="24"/>
          <w:szCs w:val="24"/>
          <w:highlight w:val="white"/>
        </w:rPr>
        <w:t>a</w:t>
      </w:r>
      <w:r w:rsidR="00AA4BBC">
        <w:rPr>
          <w:color w:val="222222"/>
          <w:sz w:val="24"/>
          <w:szCs w:val="24"/>
        </w:rPr>
        <w:t>ren</w:t>
      </w:r>
      <w:r w:rsidR="00AA4BBC">
        <w:rPr>
          <w:color w:val="222222"/>
          <w:sz w:val="24"/>
          <w:szCs w:val="24"/>
          <w:highlight w:val="white"/>
        </w:rPr>
        <w:t>a</w:t>
      </w:r>
      <w:r w:rsidR="00AA4BBC">
        <w:rPr>
          <w:color w:val="222222"/>
          <w:sz w:val="24"/>
          <w:szCs w:val="24"/>
        </w:rPr>
        <w:t xml:space="preserve"> p</w:t>
      </w:r>
      <w:r w:rsidR="00AA4BBC">
        <w:rPr>
          <w:color w:val="222222"/>
          <w:sz w:val="24"/>
          <w:szCs w:val="24"/>
          <w:highlight w:val="white"/>
        </w:rPr>
        <w:t>a</w:t>
      </w:r>
      <w:r w:rsidR="00AA4BBC">
        <w:rPr>
          <w:color w:val="222222"/>
          <w:sz w:val="24"/>
          <w:szCs w:val="24"/>
        </w:rPr>
        <w:t>r</w:t>
      </w:r>
      <w:r w:rsidR="00AA4BBC">
        <w:rPr>
          <w:color w:val="222222"/>
          <w:sz w:val="24"/>
          <w:szCs w:val="24"/>
          <w:highlight w:val="white"/>
        </w:rPr>
        <w:t>a</w:t>
      </w:r>
      <w:r w:rsidR="00AA4BBC">
        <w:rPr>
          <w:color w:val="222222"/>
          <w:sz w:val="24"/>
          <w:szCs w:val="24"/>
        </w:rPr>
        <w:t xml:space="preserve"> l</w:t>
      </w:r>
      <w:r w:rsidR="00AA4BBC">
        <w:rPr>
          <w:color w:val="222222"/>
          <w:sz w:val="24"/>
          <w:szCs w:val="24"/>
          <w:highlight w:val="white"/>
        </w:rPr>
        <w:t>a</w:t>
      </w:r>
      <w:r w:rsidR="00AA4BBC">
        <w:rPr>
          <w:color w:val="222222"/>
          <w:sz w:val="24"/>
          <w:szCs w:val="24"/>
        </w:rPr>
        <w:t xml:space="preserve"> simul</w:t>
      </w:r>
      <w:r w:rsidR="00AA4BBC">
        <w:rPr>
          <w:color w:val="222222"/>
          <w:sz w:val="24"/>
          <w:szCs w:val="24"/>
          <w:highlight w:val="white"/>
        </w:rPr>
        <w:t>a</w:t>
      </w:r>
      <w:r w:rsidR="00AA4BBC">
        <w:rPr>
          <w:color w:val="222222"/>
          <w:sz w:val="24"/>
          <w:szCs w:val="24"/>
        </w:rPr>
        <w:t xml:space="preserve">ción de </w:t>
      </w:r>
      <w:r w:rsidR="00AA4BBC">
        <w:rPr>
          <w:color w:val="222222"/>
          <w:sz w:val="24"/>
          <w:szCs w:val="24"/>
          <w:highlight w:val="white"/>
        </w:rPr>
        <w:t>a</w:t>
      </w:r>
      <w:r w:rsidR="00AA4BBC">
        <w:rPr>
          <w:color w:val="222222"/>
          <w:sz w:val="24"/>
          <w:szCs w:val="24"/>
        </w:rPr>
        <w:t xml:space="preserve">tención </w:t>
      </w:r>
      <w:r w:rsidR="00AA4BBC">
        <w:rPr>
          <w:color w:val="222222"/>
          <w:sz w:val="24"/>
          <w:szCs w:val="24"/>
          <w:highlight w:val="white"/>
        </w:rPr>
        <w:t>a</w:t>
      </w:r>
      <w:r w:rsidR="00AA4BBC">
        <w:rPr>
          <w:color w:val="222222"/>
          <w:sz w:val="24"/>
          <w:szCs w:val="24"/>
        </w:rPr>
        <w:t xml:space="preserve">l cliente del comedor y </w:t>
      </w:r>
      <w:proofErr w:type="spellStart"/>
      <w:r w:rsidR="00AA4BBC">
        <w:rPr>
          <w:color w:val="222222"/>
          <w:sz w:val="24"/>
          <w:szCs w:val="24"/>
        </w:rPr>
        <w:t>promodel</w:t>
      </w:r>
      <w:proofErr w:type="spellEnd"/>
      <w:r w:rsidR="00AA4BBC">
        <w:rPr>
          <w:color w:val="222222"/>
          <w:sz w:val="24"/>
          <w:szCs w:val="24"/>
        </w:rPr>
        <w:t xml:space="preserve"> p</w:t>
      </w:r>
      <w:r w:rsidR="00AA4BBC">
        <w:rPr>
          <w:color w:val="222222"/>
          <w:sz w:val="24"/>
          <w:szCs w:val="24"/>
          <w:highlight w:val="white"/>
        </w:rPr>
        <w:t>a</w:t>
      </w:r>
      <w:r w:rsidR="00AA4BBC">
        <w:rPr>
          <w:color w:val="222222"/>
          <w:sz w:val="24"/>
          <w:szCs w:val="24"/>
        </w:rPr>
        <w:t>r</w:t>
      </w:r>
      <w:r w:rsidR="00AA4BBC">
        <w:rPr>
          <w:color w:val="222222"/>
          <w:sz w:val="24"/>
          <w:szCs w:val="24"/>
          <w:highlight w:val="white"/>
        </w:rPr>
        <w:t>a</w:t>
      </w:r>
      <w:r w:rsidR="00AA4BBC">
        <w:rPr>
          <w:color w:val="222222"/>
          <w:sz w:val="24"/>
          <w:szCs w:val="24"/>
        </w:rPr>
        <w:t xml:space="preserve"> mostr</w:t>
      </w:r>
      <w:r w:rsidR="00AA4BBC">
        <w:rPr>
          <w:color w:val="222222"/>
          <w:sz w:val="24"/>
          <w:szCs w:val="24"/>
          <w:highlight w:val="white"/>
        </w:rPr>
        <w:t>a</w:t>
      </w:r>
      <w:r w:rsidR="00AA4BBC">
        <w:rPr>
          <w:color w:val="222222"/>
          <w:sz w:val="24"/>
          <w:szCs w:val="24"/>
        </w:rPr>
        <w:t>r  el model</w:t>
      </w:r>
      <w:r w:rsidR="00AA4BBC">
        <w:rPr>
          <w:color w:val="222222"/>
          <w:sz w:val="24"/>
          <w:szCs w:val="24"/>
          <w:highlight w:val="white"/>
        </w:rPr>
        <w:t>a</w:t>
      </w:r>
      <w:r w:rsidR="00AA4BBC">
        <w:rPr>
          <w:color w:val="222222"/>
          <w:sz w:val="24"/>
          <w:szCs w:val="24"/>
        </w:rPr>
        <w:t xml:space="preserve">do 3D del </w:t>
      </w:r>
      <w:r w:rsidR="00AA4BBC">
        <w:rPr>
          <w:color w:val="222222"/>
          <w:sz w:val="24"/>
          <w:szCs w:val="24"/>
          <w:highlight w:val="white"/>
        </w:rPr>
        <w:t>a</w:t>
      </w:r>
      <w:r w:rsidR="00AA4BBC">
        <w:rPr>
          <w:color w:val="222222"/>
          <w:sz w:val="24"/>
          <w:szCs w:val="24"/>
        </w:rPr>
        <w:t>lm</w:t>
      </w:r>
      <w:r w:rsidR="00AA4BBC">
        <w:rPr>
          <w:color w:val="222222"/>
          <w:sz w:val="24"/>
          <w:szCs w:val="24"/>
          <w:highlight w:val="white"/>
        </w:rPr>
        <w:t>a</w:t>
      </w:r>
      <w:r w:rsidR="00AA4BBC">
        <w:rPr>
          <w:color w:val="222222"/>
          <w:sz w:val="24"/>
          <w:szCs w:val="24"/>
        </w:rPr>
        <w:t>cén</w:t>
      </w:r>
      <w:r>
        <w:rPr>
          <w:sz w:val="24"/>
          <w:szCs w:val="24"/>
        </w:rPr>
        <w:t>.</w:t>
      </w:r>
    </w:p>
    <w:sectPr w:rsidR="002454FC" w:rsidSect="00DB3D29">
      <w:pgSz w:w="12240" w:h="20160" w:code="5"/>
      <w:pgMar w:top="1440" w:right="994" w:bottom="1440" w:left="993" w:header="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285EC9"/>
    <w:multiLevelType w:val="multilevel"/>
    <w:tmpl w:val="4534567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415E0269"/>
    <w:multiLevelType w:val="multilevel"/>
    <w:tmpl w:val="316C453A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nsid w:val="496B4454"/>
    <w:multiLevelType w:val="multilevel"/>
    <w:tmpl w:val="1CB4A3F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>
    <w:nsid w:val="54D00982"/>
    <w:multiLevelType w:val="multilevel"/>
    <w:tmpl w:val="CC6E23F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2454FC"/>
    <w:rsid w:val="0008303F"/>
    <w:rsid w:val="001B7C69"/>
    <w:rsid w:val="002114C6"/>
    <w:rsid w:val="002454FC"/>
    <w:rsid w:val="00290E87"/>
    <w:rsid w:val="002C1150"/>
    <w:rsid w:val="007C043B"/>
    <w:rsid w:val="007E2CBF"/>
    <w:rsid w:val="009C640D"/>
    <w:rsid w:val="00AA4BBC"/>
    <w:rsid w:val="00AC513F"/>
    <w:rsid w:val="00DB3D29"/>
    <w:rsid w:val="00E65BDA"/>
    <w:rsid w:val="00F76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s" w:eastAsia="es-MX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E2CB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2C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s" w:eastAsia="es-MX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E2CB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2C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12</Pages>
  <Words>1220</Words>
  <Characters>6713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Estrella Jayo Cusipoma</dc:creator>
  <cp:lastModifiedBy>Estrella Jayo Cusipoma</cp:lastModifiedBy>
  <cp:revision>4</cp:revision>
  <dcterms:created xsi:type="dcterms:W3CDTF">2017-12-02T11:14:00Z</dcterms:created>
  <dcterms:modified xsi:type="dcterms:W3CDTF">2017-12-02T16:08:00Z</dcterms:modified>
</cp:coreProperties>
</file>