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6"/>
        <w:gridCol w:w="4524"/>
        <w:gridCol w:w="2925"/>
      </w:tblGrid>
      <w:tr w:rsidR="00911A4F" w14:paraId="1A08105B" w14:textId="77777777" w:rsidTr="00911A4F">
        <w:tc>
          <w:tcPr>
            <w:tcW w:w="1271" w:type="dxa"/>
          </w:tcPr>
          <w:p w14:paraId="51EDDD6F" w14:textId="4637FF6A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Nomor</w:t>
            </w:r>
          </w:p>
        </w:tc>
        <w:tc>
          <w:tcPr>
            <w:tcW w:w="296" w:type="dxa"/>
          </w:tcPr>
          <w:p w14:paraId="2D54C34B" w14:textId="6D4E5049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524" w:type="dxa"/>
          </w:tcPr>
          <w:p w14:paraId="27D4D12A" w14:textId="650DD476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${invoice_no}</w:t>
            </w:r>
          </w:p>
        </w:tc>
        <w:tc>
          <w:tcPr>
            <w:tcW w:w="2925" w:type="dxa"/>
          </w:tcPr>
          <w:p w14:paraId="2A690596" w14:textId="7B6AA92A" w:rsidR="00911A4F" w:rsidRPr="00911A4F" w:rsidRDefault="00911A4F" w:rsidP="003455F2">
            <w:pPr>
              <w:spacing w:after="16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${date}</w:t>
            </w:r>
          </w:p>
        </w:tc>
      </w:tr>
      <w:tr w:rsidR="00911A4F" w14:paraId="373DC2E5" w14:textId="77777777" w:rsidTr="00911A4F">
        <w:tc>
          <w:tcPr>
            <w:tcW w:w="1271" w:type="dxa"/>
          </w:tcPr>
          <w:p w14:paraId="426823C3" w14:textId="2A3E77EC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296" w:type="dxa"/>
          </w:tcPr>
          <w:p w14:paraId="3030CC3A" w14:textId="398B5FEB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524" w:type="dxa"/>
          </w:tcPr>
          <w:p w14:paraId="5B17A57C" w14:textId="45110B61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A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 (satu) set</w:t>
            </w:r>
          </w:p>
        </w:tc>
        <w:tc>
          <w:tcPr>
            <w:tcW w:w="2925" w:type="dxa"/>
          </w:tcPr>
          <w:p w14:paraId="35346CC6" w14:textId="77777777" w:rsidR="00911A4F" w:rsidRPr="00911A4F" w:rsidRDefault="00911A4F" w:rsidP="003455F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1DC15DD" w14:textId="77777777" w:rsidR="00F51D5A" w:rsidRDefault="00F51D5A" w:rsidP="00345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42FA9" w14:textId="711D50F2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Kepada:</w:t>
      </w:r>
    </w:p>
    <w:p w14:paraId="712868F3" w14:textId="1835D2C6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Bpk / Ibu Pimpinan</w:t>
      </w:r>
    </w:p>
    <w:p w14:paraId="31DDD5D2" w14:textId="06D18AB4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${company}</w:t>
      </w:r>
    </w:p>
    <w:p w14:paraId="6224AE30" w14:textId="59DE1A75" w:rsidR="00911A4F" w:rsidRPr="00911A4F" w:rsidRDefault="00911A4F" w:rsidP="003455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di tempat</w:t>
      </w:r>
    </w:p>
    <w:p w14:paraId="117FF3F6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77CD8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06F1C" w14:textId="3FB6E3CF" w:rsidR="00911A4F" w:rsidRPr="00911A4F" w:rsidRDefault="00911A4F" w:rsidP="003455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PENAWARAN DAN PERJANJIAN</w:t>
      </w:r>
    </w:p>
    <w:p w14:paraId="645365CE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1DE44" w14:textId="5984AAB4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Sebagai Konsultan Pajak yang tersertifikasi (KEP-4693/IP.C/PJ/2019) dan Certified Tax Legal Consultant (No.Reg.HKM.1729 00731 2021),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PT Bisnis Indonesia Persada (BIP)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yang selanjutnya disebut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KONSULTAN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menawarkan kerja sama dengan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${company}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yang selanjutnya disebut 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PERUSAHAAN</w:t>
      </w:r>
      <w:r w:rsidRPr="00911A4F">
        <w:rPr>
          <w:rFonts w:ascii="Times New Roman" w:hAnsi="Times New Roman" w:cs="Times New Roman"/>
          <w:sz w:val="24"/>
          <w:szCs w:val="24"/>
          <w:lang w:val="en-US"/>
        </w:rPr>
        <w:t xml:space="preserve"> berupa jasa sesuai dengan yang terdapat dalam proposal ini. Jasa yang kami tawarkan antara lain tax advisory, tax compliance, tax review dan strategi perpajakan. </w:t>
      </w:r>
    </w:p>
    <w:p w14:paraId="68F89A10" w14:textId="46F8A89E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Surat perjanjian ini menjelaskan jasa dan tanggung jawab kedua belah pihak.</w:t>
      </w:r>
    </w:p>
    <w:p w14:paraId="243B3CF8" w14:textId="77777777" w:rsidR="00911A4F" w:rsidRP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Jika menyetujui penawaran ini, tolong berikan tanda tangan di bagian akhir surat ini sebagai bukti persetujuannya dan berikan satu salinan kepada kami.</w:t>
      </w:r>
    </w:p>
    <w:p w14:paraId="1D6CAE3B" w14:textId="0F9EB1D1" w:rsidR="00911A4F" w:rsidRDefault="00911A4F" w:rsidP="003455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sz w:val="24"/>
          <w:szCs w:val="24"/>
          <w:lang w:val="en-US"/>
        </w:rPr>
        <w:t>Besar harapan kami untuk bekerja sama dengan Anda.</w:t>
      </w:r>
    </w:p>
    <w:p w14:paraId="24FA1D17" w14:textId="77777777" w:rsidR="00911A4F" w:rsidRDefault="00911A4F" w:rsidP="00345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677D2" w14:textId="34DF8509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FF8AA0" w14:textId="6EA11512" w:rsidR="00911A4F" w:rsidRDefault="00911A4F" w:rsidP="003455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PROPOSAL PENDAMPINGAN PERPAJAKAN DAN AKUTANSI</w:t>
      </w:r>
    </w:p>
    <w:p w14:paraId="15CA581D" w14:textId="31680781" w:rsidR="00FE506B" w:rsidRDefault="00FE506B" w:rsidP="00FE506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 JASA</w:t>
      </w:r>
    </w:p>
    <w:p w14:paraId="0E9333E9" w14:textId="33460D55" w:rsidR="00FE506B" w:rsidRDefault="00FE506B" w:rsidP="00FE50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sz w:val="24"/>
          <w:szCs w:val="24"/>
          <w:lang w:val="en-US"/>
        </w:rPr>
        <w:t xml:space="preserve">Jasa </w:t>
      </w:r>
      <w:r>
        <w:rPr>
          <w:rFonts w:ascii="Times New Roman" w:hAnsi="Times New Roman" w:cs="Times New Roman"/>
          <w:sz w:val="24"/>
          <w:szCs w:val="24"/>
          <w:lang w:val="en-US"/>
        </w:rPr>
        <w:t>yang kami tawarkan adalah sebagai berikut</w:t>
      </w:r>
    </w:p>
    <w:p w14:paraId="68B940E6" w14:textId="1E6791E6" w:rsidR="00FE506B" w:rsidRDefault="00FE506B" w:rsidP="00FE506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Perhitungan dan Pelaoiran Pajak Bulanan Perusahaan seperti Pajak Penghasilan (PPh), Pasal 12, Pasal 23, Pasal 25, Pasal 4(2) dan Pasal 26</w:t>
      </w:r>
    </w:p>
    <w:p w14:paraId="1AD892F0" w14:textId="7A0D7DC5" w:rsidR="00CB7955" w:rsidRPr="00CB7955" w:rsidRDefault="00CB7955" w:rsidP="00CB7955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7955">
        <w:rPr>
          <w:rFonts w:ascii="Times New Roman" w:hAnsi="Times New Roman" w:cs="Times New Roman"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sz w:val="24"/>
          <w:szCs w:val="24"/>
          <w:lang w:val="en-US"/>
        </w:rPr>
        <w:t>yusunan Laporan Keuangan sesuai dengan Standar Akutansi Keuangan</w:t>
      </w:r>
    </w:p>
    <w:p w14:paraId="0035797A" w14:textId="7A723D1B" w:rsidR="00FE506B" w:rsidRPr="00FE506B" w:rsidRDefault="00FE506B" w:rsidP="00FE506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06B"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Layanan Akutansi</w:t>
      </w:r>
    </w:p>
    <w:p w14:paraId="356392E1" w14:textId="77777777" w:rsidR="00911A4F" w:rsidRDefault="00911A4F" w:rsidP="003455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5844B" w14:textId="0BD97446" w:rsidR="00911A4F" w:rsidRPr="002676C6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right="4716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 JASA</w:t>
      </w:r>
    </w:p>
    <w:p w14:paraId="2C79AC5B" w14:textId="7E80983E" w:rsidR="00911A4F" w:rsidRPr="002676C6" w:rsidRDefault="00911A4F" w:rsidP="003455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Layanan Akutansi</w:t>
      </w:r>
    </w:p>
    <w:p w14:paraId="060631BC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Penyusunan Laporan Keuangan sesuai dengan Standar Akuntansi Keuangan</w:t>
      </w:r>
    </w:p>
    <w:p w14:paraId="36AEBAEF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Menganalisa laporan keuangan perusahaan</w:t>
      </w:r>
    </w:p>
    <w:p w14:paraId="68464128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Meninjau pesanan administrasi / pengarsipan arsip</w:t>
      </w:r>
    </w:p>
    <w:p w14:paraId="6A3E8FAB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Membuat jurnal penyesuaian yang diperlukan sesuai dengan PSAK</w:t>
      </w:r>
    </w:p>
    <w:p w14:paraId="7D1A81C9" w14:textId="77777777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Catat semua jurnal yang diperlukan berdasarkan bukti transaksi yang diberikan oleh Klien</w:t>
      </w:r>
    </w:p>
    <w:p w14:paraId="51C5A4D2" w14:textId="7CF20715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Laporan keuangan yang dihasilkan:</w:t>
      </w:r>
    </w:p>
    <w:p w14:paraId="7373A81B" w14:textId="57DD1C0E" w:rsidR="002676C6" w:rsidRPr="002676C6" w:rsidRDefault="002676C6" w:rsidP="003455F2">
      <w:pPr>
        <w:pStyle w:val="ListParagraph"/>
        <w:numPr>
          <w:ilvl w:val="0"/>
          <w:numId w:val="5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Laporan Laba Rugi yang berfungsi untuk menunjukkan apakah suatu Perusahaan pernah mengalami kerugian atau keuntungan dalam suatu periode keuangan. Dan dapat menjadi acuan/referensi evaluasi bagi manajemen Perusahaan mengenai Langkah-langkah yang akan diambil kedepannya.</w:t>
      </w:r>
    </w:p>
    <w:p w14:paraId="47B4260B" w14:textId="4DA2D84F" w:rsidR="002676C6" w:rsidRPr="002676C6" w:rsidRDefault="002676C6" w:rsidP="003455F2">
      <w:pPr>
        <w:pStyle w:val="ListParagraph"/>
        <w:numPr>
          <w:ilvl w:val="0"/>
          <w:numId w:val="5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Neraca menunjukkan posisi keuangan perusahaan pada suatu periode tertentu. Neraca dapat membuat Anda melihat beberapa data penting seperti aset Perusahaan, kewajiban/utang, dan ekuitas/modal Perusahaan.</w:t>
      </w:r>
    </w:p>
    <w:p w14:paraId="78CD6D74" w14:textId="2AC1D57D" w:rsidR="002676C6" w:rsidRPr="002676C6" w:rsidRDefault="002676C6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76C6">
        <w:rPr>
          <w:rFonts w:ascii="Times New Roman" w:hAnsi="Times New Roman" w:cs="Times New Roman"/>
          <w:sz w:val="24"/>
          <w:szCs w:val="24"/>
          <w:lang w:val="en-US"/>
        </w:rPr>
        <w:t>Memberikan Masukan yang diperlukan untuk tatanan keuangan Perusahaan</w:t>
      </w:r>
    </w:p>
    <w:p w14:paraId="6D6CBFBB" w14:textId="6B9A2C52" w:rsid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SPT Tahunan</w:t>
      </w:r>
    </w:p>
    <w:p w14:paraId="659A9FD4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>Menyiapkan rekonsiliasi fiskal</w:t>
      </w:r>
    </w:p>
    <w:p w14:paraId="77F2801F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 xml:space="preserve">Menghitung depresiasi aktiva tetap sesuai dengan peraturan pajak yang berlaku </w:t>
      </w:r>
    </w:p>
    <w:p w14:paraId="2D2A2BFC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 xml:space="preserve">Melakukan perhitungan hutang pajak </w:t>
      </w:r>
    </w:p>
    <w:p w14:paraId="45E62CCD" w14:textId="77777777" w:rsidR="001968AE" w:rsidRPr="001968AE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Menyiapkan SPT Tahunan Pajak Penghasilan (PPh) Badan serta melaporkannya ke Kantor Pelayanan Pajak terdaftar </w:t>
      </w:r>
    </w:p>
    <w:p w14:paraId="07DA9B12" w14:textId="2A518E8A" w:rsidR="002676C6" w:rsidRPr="002676C6" w:rsidRDefault="001968AE" w:rsidP="003455F2">
      <w:pPr>
        <w:pStyle w:val="ListParagraph"/>
        <w:numPr>
          <w:ilvl w:val="0"/>
          <w:numId w:val="4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8AE">
        <w:rPr>
          <w:rFonts w:ascii="Times New Roman" w:hAnsi="Times New Roman" w:cs="Times New Roman"/>
          <w:sz w:val="24"/>
          <w:szCs w:val="24"/>
          <w:lang w:val="en-US"/>
        </w:rPr>
        <w:t>Melakukan rapat atau diskusi sesuai keperluan.</w:t>
      </w:r>
    </w:p>
    <w:p w14:paraId="3D5E0414" w14:textId="77777777" w:rsidR="002676C6" w:rsidRDefault="002676C6" w:rsidP="003455F2">
      <w:pPr>
        <w:pStyle w:val="ListParagraph"/>
        <w:spacing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9E994" w14:textId="41E6CA25" w:rsid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Jasa Penggajian</w:t>
      </w:r>
    </w:p>
    <w:p w14:paraId="02BC0B1A" w14:textId="77777777" w:rsidR="00911A4F" w:rsidRPr="00911A4F" w:rsidRDefault="00911A4F" w:rsidP="003455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76386" w14:textId="0D136D85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JADWAL PELAKSANAAN</w:t>
      </w:r>
    </w:p>
    <w:p w14:paraId="3D23C9BA" w14:textId="60BABCDD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BIAYA</w:t>
      </w:r>
    </w:p>
    <w:p w14:paraId="64D28532" w14:textId="000714C3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TANGGUNG JAWAB KONSULTAN</w:t>
      </w:r>
    </w:p>
    <w:p w14:paraId="5B1C22B7" w14:textId="3DD78E1B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TANGGUNG JAWAB PERUSAHAAN</w:t>
      </w:r>
    </w:p>
    <w:p w14:paraId="1483F630" w14:textId="37122F48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HUKUM PERJANJIAN</w:t>
      </w:r>
    </w:p>
    <w:p w14:paraId="2C68CF2D" w14:textId="1C635F51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KERAHASIAAN</w:t>
      </w:r>
    </w:p>
    <w:p w14:paraId="2F1E36AE" w14:textId="07BC4CEB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KEADDAN MEMAKSA (</w:t>
      </w:r>
      <w:r w:rsidRPr="00911A4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FORCE MAJEURE</w:t>
      </w: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61963E9" w14:textId="16990783" w:rsidR="00911A4F" w:rsidRPr="00911A4F" w:rsidRDefault="00911A4F" w:rsidP="003455F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A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KESEPAKATAN PERJANJIAN</w:t>
      </w:r>
    </w:p>
    <w:sectPr w:rsidR="00911A4F" w:rsidRPr="00911A4F" w:rsidSect="003455F2">
      <w:pgSz w:w="11906" w:h="16838" w:code="9"/>
      <w:pgMar w:top="2716" w:right="1440" w:bottom="1418" w:left="7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70"/>
    <w:multiLevelType w:val="hybridMultilevel"/>
    <w:tmpl w:val="36BC14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1A0"/>
    <w:multiLevelType w:val="hybridMultilevel"/>
    <w:tmpl w:val="88A21DA2"/>
    <w:lvl w:ilvl="0" w:tplc="5A98CB2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4BF"/>
    <w:multiLevelType w:val="hybridMultilevel"/>
    <w:tmpl w:val="D8B41D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6DA509E">
      <w:numFmt w:val="bullet"/>
      <w:lvlText w:val="-"/>
      <w:lvlJc w:val="left"/>
      <w:pPr>
        <w:ind w:left="1800" w:hanging="360"/>
      </w:pPr>
      <w:rPr>
        <w:rFonts w:ascii="Andalus" w:eastAsia="Calibri" w:hAnsi="Andalus" w:cs="Andalu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8C9"/>
    <w:multiLevelType w:val="hybridMultilevel"/>
    <w:tmpl w:val="8D100850"/>
    <w:lvl w:ilvl="0" w:tplc="06DA509E">
      <w:numFmt w:val="bullet"/>
      <w:lvlText w:val="-"/>
      <w:lvlJc w:val="left"/>
      <w:pPr>
        <w:ind w:left="1647" w:hanging="360"/>
      </w:pPr>
      <w:rPr>
        <w:rFonts w:ascii="Andalus" w:eastAsia="Calibri" w:hAnsi="Andalus" w:cs="Andalu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1ED4610"/>
    <w:multiLevelType w:val="hybridMultilevel"/>
    <w:tmpl w:val="EB4EB962"/>
    <w:lvl w:ilvl="0" w:tplc="67A0CC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E61D14"/>
    <w:multiLevelType w:val="hybridMultilevel"/>
    <w:tmpl w:val="D8E6A936"/>
    <w:lvl w:ilvl="0" w:tplc="A0DA71BC">
      <w:start w:val="1"/>
      <w:numFmt w:val="bullet"/>
      <w:lvlText w:val="-"/>
      <w:lvlJc w:val="left"/>
      <w:pPr>
        <w:ind w:left="67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6" w15:restartNumberingAfterBreak="0">
    <w:nsid w:val="3A8429EF"/>
    <w:multiLevelType w:val="hybridMultilevel"/>
    <w:tmpl w:val="E4F4F9D2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46EB66DC"/>
    <w:multiLevelType w:val="hybridMultilevel"/>
    <w:tmpl w:val="B052B004"/>
    <w:lvl w:ilvl="0" w:tplc="06DA509E">
      <w:numFmt w:val="bullet"/>
      <w:lvlText w:val="-"/>
      <w:lvlJc w:val="left"/>
      <w:pPr>
        <w:ind w:left="1647" w:hanging="360"/>
      </w:pPr>
      <w:rPr>
        <w:rFonts w:ascii="Andalus" w:eastAsia="Calibri" w:hAnsi="Andalus" w:cs="Andalu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7D72DF9"/>
    <w:multiLevelType w:val="hybridMultilevel"/>
    <w:tmpl w:val="FE385D96"/>
    <w:lvl w:ilvl="0" w:tplc="166A2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840"/>
    <w:multiLevelType w:val="hybridMultilevel"/>
    <w:tmpl w:val="01F6ABAC"/>
    <w:lvl w:ilvl="0" w:tplc="97E81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12309">
    <w:abstractNumId w:val="0"/>
  </w:num>
  <w:num w:numId="2" w16cid:durableId="1006590285">
    <w:abstractNumId w:val="4"/>
  </w:num>
  <w:num w:numId="3" w16cid:durableId="1064372584">
    <w:abstractNumId w:val="3"/>
  </w:num>
  <w:num w:numId="4" w16cid:durableId="559824481">
    <w:abstractNumId w:val="7"/>
  </w:num>
  <w:num w:numId="5" w16cid:durableId="1562599254">
    <w:abstractNumId w:val="6"/>
  </w:num>
  <w:num w:numId="6" w16cid:durableId="1341353214">
    <w:abstractNumId w:val="8"/>
  </w:num>
  <w:num w:numId="7" w16cid:durableId="503209383">
    <w:abstractNumId w:val="9"/>
  </w:num>
  <w:num w:numId="8" w16cid:durableId="740717660">
    <w:abstractNumId w:val="5"/>
  </w:num>
  <w:num w:numId="9" w16cid:durableId="1509978039">
    <w:abstractNumId w:val="1"/>
  </w:num>
  <w:num w:numId="10" w16cid:durableId="97703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F"/>
    <w:rsid w:val="000C3C32"/>
    <w:rsid w:val="001968AE"/>
    <w:rsid w:val="002676C6"/>
    <w:rsid w:val="00344C01"/>
    <w:rsid w:val="003455F2"/>
    <w:rsid w:val="003E5212"/>
    <w:rsid w:val="00675794"/>
    <w:rsid w:val="008F6C5E"/>
    <w:rsid w:val="00911A4F"/>
    <w:rsid w:val="00A61EDD"/>
    <w:rsid w:val="00AC7423"/>
    <w:rsid w:val="00C374BA"/>
    <w:rsid w:val="00C76CD2"/>
    <w:rsid w:val="00CB7955"/>
    <w:rsid w:val="00EE32C3"/>
    <w:rsid w:val="00F51D5A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6C68"/>
  <w15:chartTrackingRefBased/>
  <w15:docId w15:val="{919FFCCC-2282-4EA3-815A-08E67A50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Zhang</dc:creator>
  <cp:keywords/>
  <dc:description/>
  <cp:lastModifiedBy>Jacky Zhang</cp:lastModifiedBy>
  <cp:revision>13</cp:revision>
  <dcterms:created xsi:type="dcterms:W3CDTF">2023-11-12T03:12:00Z</dcterms:created>
  <dcterms:modified xsi:type="dcterms:W3CDTF">2023-11-12T03:54:00Z</dcterms:modified>
</cp:coreProperties>
</file>