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15C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shd w:val="clear" w:color="auto" w:fill="auto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shd w:val="clear" w:color="auto" w:fill="auto"/>
          <w:lang w:val="en-US" w:eastAsia="zh-CN"/>
        </w:rPr>
        <w:t>动漫网站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52"/>
          <w:szCs w:val="52"/>
          <w:shd w:val="clear" w:color="auto" w:fill="auto"/>
          <w:lang w:val="en-US" w:eastAsia="zh-CN" w:bidi="ar"/>
        </w:rPr>
        <w:t>需求文档</w:t>
      </w:r>
    </w:p>
    <w:p w14:paraId="6514F51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2"/>
          <w:szCs w:val="32"/>
          <w:lang w:val="en-US" w:eastAsia="zh-CN" w:bidi="ar"/>
        </w:rPr>
        <w:t>一、功能需求</w:t>
      </w:r>
    </w:p>
    <w:p w14:paraId="5FD5BFE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（一）前台功能（用户端）</w:t>
      </w:r>
    </w:p>
    <w:p w14:paraId="5422B3E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1.基础与用户中心 </w:t>
      </w:r>
    </w:p>
    <w:p w14:paraId="5D23A68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注册登录：支持简单注册登录 </w:t>
      </w:r>
    </w:p>
    <w:p w14:paraId="7C70C9B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个人信息：用户可修改头像、昵称</w:t>
      </w:r>
    </w:p>
    <w:p w14:paraId="1D8976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FF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2"/>
          <w:szCs w:val="22"/>
          <w:lang w:val="en-US" w:eastAsia="zh-CN" w:bidi="ar"/>
        </w:rPr>
        <w:t>备注：此网站对基础用户中心需求较低，主要为分享动漫为主</w:t>
      </w:r>
    </w:p>
    <w:p w14:paraId="4F78568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>2.页面详细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F6C22F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首页展示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：头部搜索导航（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支持关键词搜索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）、轮播图（推荐国/日漫）、分类导航（一级/二级分类）、国漫专区、日漫专区、国漫和日漫的排行。 </w:t>
      </w:r>
    </w:p>
    <w:p w14:paraId="5AC314C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子页制作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：按国漫总览/日漫总览/小说/漫画（小说/漫画外链网页）</w:t>
      </w:r>
    </w:p>
    <w:p w14:paraId="7368932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动漫详情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：展示动漫主图、详情图、年份、评价、平台（主以外链主流平台为主）</w:t>
      </w:r>
    </w:p>
    <w:p w14:paraId="05C1FF4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318"/>
          <w:tab w:val="clear" w:pos="312"/>
        </w:tabs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>国漫模块</w:t>
      </w:r>
    </w:p>
    <w:p w14:paraId="1B4D7C38">
      <w:pPr>
        <w:keepNext w:val="0"/>
        <w:keepLines w:val="0"/>
        <w:widowControl/>
        <w:numPr>
          <w:numId w:val="0"/>
        </w:numPr>
        <w:suppressLineNumbers w:val="0"/>
        <w:tabs>
          <w:tab w:val="left" w:pos="318"/>
        </w:tabs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首页展示：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动漫主图、动漫名字（外链到详细页）、排行榜</w:t>
      </w:r>
    </w:p>
    <w:p w14:paraId="23E2417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318"/>
          <w:tab w:val="clear" w:pos="312"/>
        </w:tabs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>日漫模块</w:t>
      </w:r>
    </w:p>
    <w:p w14:paraId="20529A1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8"/>
        </w:tabs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首页展示：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动漫主图、动漫名字（外链到详细页）、排行榜</w:t>
      </w:r>
    </w:p>
    <w:p w14:paraId="62923DF1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后台功能（管理员端）</w:t>
      </w:r>
    </w:p>
    <w:p w14:paraId="3CB71D55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>数据分析</w:t>
      </w:r>
    </w:p>
    <w:p w14:paraId="6B80B7F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核心：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展示日/周/月点击量，生成销售趋势图、用户增长图。</w:t>
      </w:r>
    </w:p>
    <w:p w14:paraId="6D5A0F60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2"/>
          <w:szCs w:val="32"/>
          <w:lang w:val="en-US" w:eastAsia="zh-CN" w:bidi="ar"/>
        </w:rPr>
        <w:t>技术栈</w:t>
      </w:r>
    </w:p>
    <w:p w14:paraId="686E9BD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（一）前端技术栈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078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626397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32"/>
                <w:szCs w:val="32"/>
                <w:vertAlign w:val="baseline"/>
                <w:lang w:val="en-US" w:eastAsia="zh-CN" w:bidi="ar"/>
              </w:rPr>
              <w:t>模块</w:t>
            </w:r>
          </w:p>
        </w:tc>
        <w:tc>
          <w:tcPr>
            <w:tcW w:w="4261" w:type="dxa"/>
          </w:tcPr>
          <w:p w14:paraId="48E450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32"/>
                <w:szCs w:val="32"/>
                <w:vertAlign w:val="baseline"/>
                <w:lang w:val="en-US" w:eastAsia="zh-CN" w:bidi="ar"/>
              </w:rPr>
              <w:t>技术选型</w:t>
            </w:r>
          </w:p>
        </w:tc>
      </w:tr>
      <w:tr w14:paraId="3093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6816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核心框架</w:t>
            </w:r>
          </w:p>
        </w:tc>
        <w:tc>
          <w:tcPr>
            <w:tcW w:w="4261" w:type="dxa"/>
          </w:tcPr>
          <w:p w14:paraId="762397C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HTML5、CSS3、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Vue3 响应式API + JS</w:t>
            </w:r>
          </w:p>
        </w:tc>
      </w:tr>
      <w:tr w14:paraId="07BCF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AF28D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状态管理</w:t>
            </w:r>
          </w:p>
        </w:tc>
        <w:tc>
          <w:tcPr>
            <w:tcW w:w="4261" w:type="dxa"/>
          </w:tcPr>
          <w:p w14:paraId="304278E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b w:val="0"/>
                <w:bCs w:val="0"/>
                <w:color w:val="1F2329"/>
                <w:sz w:val="24"/>
                <w:szCs w:val="24"/>
                <w:bdr w:val="none" w:color="auto" w:sz="0" w:space="0"/>
              </w:rPr>
              <w:t>Vue3 原生响应式状态管理方案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 xml:space="preserve">，通过 </w:t>
            </w:r>
            <w:r>
              <w:rPr>
                <w:rStyle w:val="6"/>
                <w:rFonts w:hint="eastAsia" w:ascii="微软雅黑" w:hAnsi="微软雅黑" w:eastAsia="微软雅黑" w:cs="微软雅黑"/>
                <w:b w:val="0"/>
                <w:bCs w:val="0"/>
                <w:color w:val="1F2329"/>
                <w:sz w:val="24"/>
                <w:szCs w:val="24"/>
                <w:bdr w:val="none" w:color="auto" w:sz="0" w:space="0"/>
              </w:rPr>
              <w:t>ref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 xml:space="preserve"> API 实现页面状态的统一管理与维护</w:t>
            </w:r>
          </w:p>
        </w:tc>
      </w:tr>
      <w:tr w14:paraId="78C72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76C0A9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网络请求</w:t>
            </w:r>
          </w:p>
        </w:tc>
        <w:tc>
          <w:tcPr>
            <w:tcW w:w="4261" w:type="dxa"/>
          </w:tcPr>
          <w:p w14:paraId="7BC6881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b w:val="0"/>
                <w:bCs w:val="0"/>
                <w:color w:val="1F2329"/>
                <w:sz w:val="24"/>
                <w:szCs w:val="24"/>
                <w:bdr w:val="none" w:color="auto" w:sz="0" w:space="0"/>
              </w:rPr>
              <w:t>Vue3 + Fetch API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 xml:space="preserve"> 实现网络数据请求，用于获取动漫列表、排行数据、轮播图等内容，实现前后端分离与响应式数据渲染。</w:t>
            </w:r>
          </w:p>
        </w:tc>
      </w:tr>
    </w:tbl>
    <w:p w14:paraId="0B991C3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AA18DD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（二）后端技术栈</w:t>
      </w:r>
    </w:p>
    <w:p w14:paraId="4B3769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后端采用 </w:t>
      </w:r>
      <w:r>
        <w:rPr>
          <w:rStyle w:val="5"/>
          <w:rFonts w:hint="eastAsia" w:ascii="微软雅黑" w:hAnsi="微软雅黑" w:eastAsia="微软雅黑" w:cs="微软雅黑"/>
          <w:b/>
          <w:bCs/>
          <w:color w:val="1F2329"/>
          <w:sz w:val="24"/>
          <w:szCs w:val="24"/>
          <w:bdr w:val="none" w:color="auto" w:sz="0" w:space="0"/>
        </w:rPr>
        <w:t>Node.js + Express + MySQL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技术栈，基于 RESTful 接口实现前后端分离，提供动漫数据、排行、用户、搜索等服务</w:t>
      </w:r>
      <w:bookmarkStart w:id="0" w:name="_GoBack"/>
      <w:bookmarkEnd w:id="0"/>
    </w:p>
    <w:p w14:paraId="6CD2C177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6ECF34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1E3042F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8"/>
        </w:tabs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50FAB52D">
      <w:pPr>
        <w:keepNext w:val="0"/>
        <w:keepLines w:val="0"/>
        <w:widowControl/>
        <w:numPr>
          <w:numId w:val="0"/>
        </w:numPr>
        <w:suppressLineNumbers w:val="0"/>
        <w:tabs>
          <w:tab w:val="left" w:pos="318"/>
        </w:tabs>
        <w:jc w:val="left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155E091D">
      <w:pPr>
        <w:keepNext w:val="0"/>
        <w:keepLines w:val="0"/>
        <w:widowControl/>
        <w:numPr>
          <w:numId w:val="0"/>
        </w:numPr>
        <w:suppressLineNumbers w:val="0"/>
        <w:tabs>
          <w:tab w:val="left" w:pos="318"/>
        </w:tabs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4DFA8F27">
      <w:pPr>
        <w:keepNext w:val="0"/>
        <w:keepLines w:val="0"/>
        <w:widowControl/>
        <w:numPr>
          <w:numId w:val="0"/>
        </w:numPr>
        <w:suppressLineNumbers w:val="0"/>
        <w:tabs>
          <w:tab w:val="left" w:pos="318"/>
        </w:tabs>
        <w:jc w:val="left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79DC306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K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anumSquar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li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89166"/>
    <w:multiLevelType w:val="singleLevel"/>
    <w:tmpl w:val="9F5891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0393844"/>
    <w:multiLevelType w:val="singleLevel"/>
    <w:tmpl w:val="E0393844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CD8D5CA"/>
    <w:multiLevelType w:val="singleLevel"/>
    <w:tmpl w:val="1CD8D5C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D49BBEC"/>
    <w:multiLevelType w:val="singleLevel"/>
    <w:tmpl w:val="6D49BBE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25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2026-03-31T10:23:28Z</dcterms:created>
  <dc:creator>123</dc:creator>
  <cp:lastModifiedBy>风间彻</cp:lastModifiedBy>
  <dcterms:modified xsi:type="dcterms:W3CDTF">2026-03-31T12:20:33Z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eyJoZGlkIjoiZTA3MTZjY2Y5YzAzMWNhZDM3M2U2NTQ1ZWQ4ZWUzY2UiLCJ1c2VySWQiOiIxNDA0MzczMTAyIn0=</vt:lpwstr>
  </property>
  <property fmtid="{D5CDD505-2E9C-101B-9397-08002B2CF9AE}" pid="4" name="ICV">
    <vt:lpwstr>A012D29036AE4DE1B0B817797F980BA8_12</vt:lpwstr>
  </property>
</Properties>
</file>