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>
          <w:rFonts w:eastAsia="Merriweather" w:cs="Merriweather" w:ascii="Merriweather" w:hAnsi="Merriweather"/>
          <w:b/>
          <w:bCs/>
          <w:color w:val="2E3D50"/>
          <w:sz w:val="29"/>
          <w:szCs w:val="29"/>
        </w:rPr>
        <w:t>Max Mustermann</w:t>
      </w:r>
    </w:p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/>
        <w:drawing>
          <wp:inline distT="0" distB="0" distL="0" distR="0">
            <wp:extent cx="91440" cy="9144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Musterstadt, Deutschland  </w:t>
      </w:r>
      <w:r>
        <w:rPr/>
        <w:drawing>
          <wp:inline distT="0" distB="0" distL="0" distR="0">
            <wp:extent cx="91440" cy="9144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max.mustermann@example.de  </w:t>
      </w:r>
      <w:r>
        <w:rPr/>
        <w:drawing>
          <wp:inline distT="0" distB="0" distL="0" distR="0">
            <wp:extent cx="91440" cy="91440"/>
            <wp:effectExtent l="0" t="0" r="0" b="0"/>
            <wp:docPr id="3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+49 000 0000000  </w:t>
      </w:r>
      <w:r>
        <w:rPr/>
        <w:drawing>
          <wp:inline distT="0" distB="0" distL="0" distR="0">
            <wp:extent cx="91440" cy="9144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in/maxmustermann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PROFIL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Leidenschaft für den Aufbau inspirierender Unternehmen durch branchenführende Technik, Design und Umsetzung. Erfahrene Führungskraft der Frühphase mit einem wirtschaftswissenschaftlichen Abschluss der University of Wisconsin - Madison. Ich suche eine Position als globaler Startup-Berater.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KENNTNISSE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Führung: Präsentation, Fundraising, Produktentwicklung, Kommunikation, Partnerschaften, internationales Marketing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Frontend: HTML, CSS, Bootstrap, Webflow | Design: Photoshop, Illustrator, Sketch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Interessengebiete: Frühphasen-Fundraising, globales Unternehmertum, Webdesign, Wachstum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BERUFSERFAHRUNG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08.2015 - heute | Geschäftsführer &amp; Gründer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Rezi</w:t>
      </w:r>
      <w:r>
        <w:rPr/>
      </w:r>
      <w:r>
        <w:rPr>
          <w:color w:val="2E3D50"/>
          <w:sz w:val="15"/>
          <w:szCs w:val="15"/>
        </w:rPr>
        <w:t> · Seoul, Südkorea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aufgebaut - die weltweit beliebteste Bewerbungssoftware, der über 4.124.000 Nutzer vertrauen.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mit 22 Jahren gegründet. Mit 23 erfolgreich nach Südkorea expandiert und zum führenden Anbieter für englische Bewerbungen ausgebaut - das meistausgezeichnete globale Startup Südkoreas, mit über 650.000 $ an Investitionen, Fördermitteln und Auszeichnungen.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Gemeinsam mit dem Entwicklungsteam skalierbare Partnerstrategien konzipiert, etwa den Zugang über Einlösecodes, was zu über 50.000 neuen Nutzern in einem Monat ohne Marketingbudget führte.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Verantwortlich für die Entwicklung neuer Geschäftsmodelle als Reaktion auf Marktbedingungen und Chancen, woraus drei neue Kernbereiche entstanden: E-Learning, globales Recruiting und Datenvertrieb.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16 Vollzeitmitarbeitende; 4.123.390 Nutzer; 650.000 $ Gesamtinvestition; 38.000.000 $ Bewertung.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05.2015 - 11.2015 | Webentwickler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</w:r>
      <w:r>
        <w:rPr>
          <w:color w:val="2E3D50"/>
          <w:sz w:val="15"/>
          <w:szCs w:val="15"/>
        </w:rPr>
        <w:t xml:space="preserve"> · La Crosse,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Relaunch der Website kaplancleantech.com mit Expression Engine als CMS in Zusammenarbeit mit Marketing- und Vertriebsteams. Drei Landingpage-Varianten mittels HTML, A/B-Testing und Kundenfeedback optimiert, um mehr Leads für den Vertrieb zu erzielen.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Leitung der Entwicklung von SEO-Strategien und Überwachung der Kampagnen mit MOZ Analytics bei einem Budget von 500k. Performance durch Website-Analysen und neue Keyword-Recherche gesichert. Analyse- und Ranking-Berichte für das Management erstellt.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Google-Analytics-Kampagnen umgesetzt, um die Wirksamkeit von fünf E-Mail-Remarketing-Initiativen mit Salesforce zu maximieren. Salesforce Object Query Language, C und Python zur gezielten Datensuche eingesetzt.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11.2014 - 05.2015 | Marketing-Analyst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</w:r>
      <w:r>
        <w:rPr>
          <w:color w:val="2E3D50"/>
          <w:sz w:val="15"/>
          <w:szCs w:val="15"/>
        </w:rPr>
        <w:t xml:space="preserve"> · La Crosse,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Tableau-Dashboards implementiert, um sechs Marketing-Kennzahlen zu verfolgen. Daten für Berichte an die Führungsebene aufbereitet. Mit Marketing-Spezialisten zusammengearbeitet, um Strategien zur Maximierung des ROI zu verbessern, etwa durch Facebook-Retargeting.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Über 100 Kundenrückmeldungen mit SurveyMonkey erhoben, um Analysen durchzuführen, Markttrends zu erkennen und den NPS zu berechnen. Kundenfeedback und Optimierungssoftware genutzt, um dem Management Website-Verbesserungen vorzuschlagen.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Mobile PPC-Strategien mit Google AdWords Editor und Marin verantwortet und Marketing-Spezialisten Best Practices vermittelt.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06.2012 - 09.2012 | Praktikant Webentwicklung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Wisconsin Public Television</w:t>
      </w:r>
      <w:r>
        <w:rPr/>
      </w:r>
      <w:r>
        <w:rPr>
          <w:color w:val="2E3D50"/>
          <w:sz w:val="15"/>
          <w:szCs w:val="15"/>
        </w:rPr>
        <w:t> · Madison,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Analytics und Marketing-Pixel integriert, um das Verhalten bei der Einführung von Aktionen zu verfolgen, was über 235k $ Umsatz brachte.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PROJEKTE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Startup-Architekt (Frühphase)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Unabhängiger Startup-Berater • &lt;nil&gt;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Mit drei internationalen Gründern zusammengearbeitet, um durchdachte Minimum Viable Products über No-Code- und "Ship-First"-Methoden auf den Markt zu bringen.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AUSBILDUNG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Bachelor of Science in Volkswirtschaftslehre mit Schwerpunkt Mathematik</w:t>
      </w:r>
    </w:p>
    <w:p>
      <w:pPr>
        <w:pStyle w:val="normal1"/>
        <w:spacing w:lineRule="auto" w:line="268" w:before="0" w:after="0"/>
        <w:rPr>
          <w:sz w:val="15"/>
          <w:szCs w:val="15"/>
        </w:rPr>
      </w:pPr>
      <w:r>
        <w:rPr>
          <w:color w:val="2E3D50"/>
          <w:sz w:val="15"/>
          <w:szCs w:val="15"/>
        </w:rPr>
        <w:t>University of Wisconsin - Madison  • Powers-Knapp-Stipendiat •  2014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2240" w:h="15840"/>
      <w:pgMar w:left="720" w:right="720" w:gutter="0" w:header="708" w:top="765" w:footer="708" w:bottom="765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Merriweather Light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Liberation Sans">
    <w:altName w:val="Arial"/>
    <w:charset w:val="01"/>
    <w:family w:val="swiss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roman"/>
    <w:pitch w:val="variable"/>
  </w:font>
  <w:font w:name="Merriweather"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0" w:hanging="90"/>
      </w:pPr>
      <w:rPr>
        <w:rFonts w:ascii="Times New Roman" w:hAnsi="Times New Roman" w:cs="Times New Roman" w:hint="default"/>
        <w:smallCaps w:val="false"/>
        <w:caps w:val="false"/>
        <w:dstrike w:val="false"/>
        <w:strike w:val="false"/>
        <w:vertAlign w:val="baseline"/>
        <w:position w:val="0"/>
        <w:sz w:val="20"/>
        <w:i w:val="false"/>
        <w:u w:val="none"/>
        <w:b w:val="false"/>
        <w:shd w:fill="auto" w:val="clear"/>
        <w:iCs w:val="false"/>
        <w:bCs w:val="false"/>
        <w:color w:val="000000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 Light" w:hAnsi="Merriweather Light" w:eastAsia="Merriweather Light" w:cs="Merriweather Light"/>
        <w:lang w:val="en-K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509</Words>
  <Characters>3129</Characters>
  <CharactersWithSpaces>3595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2026-07-25T00:34:08Z</dcterms:modified>
  <cp:revision>1</cp:revision>
  <dc:subject/>
  <dc:title/>
</cp:coreProperties>
</file>