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77864" w14:textId="714F2785" w:rsidR="00F223D7" w:rsidRDefault="008F240B">
      <w:r>
        <w:t xml:space="preserve">Having release by region will promote scarcity. Part of the hype surrounding </w:t>
      </w:r>
      <w:proofErr w:type="spellStart"/>
      <w:r>
        <w:t>micro brewery</w:t>
      </w:r>
      <w:proofErr w:type="spellEnd"/>
      <w:r>
        <w:t xml:space="preserve"> releases is not all beers are easily attainable. Use this to our advantage by having limited releases. Release </w:t>
      </w:r>
      <w:proofErr w:type="spellStart"/>
      <w:r>
        <w:t>lauches</w:t>
      </w:r>
      <w:proofErr w:type="spellEnd"/>
      <w:r>
        <w:t xml:space="preserve"> and parties. </w:t>
      </w:r>
      <w:proofErr w:type="spellStart"/>
      <w:r w:rsidR="00493766">
        <w:t>E</w:t>
      </w:r>
      <w:r>
        <w:t>tc</w:t>
      </w:r>
      <w:proofErr w:type="spellEnd"/>
    </w:p>
    <w:p w14:paraId="04ABFED9" w14:textId="555C831A" w:rsidR="003560DB" w:rsidRDefault="003560DB"/>
    <w:p w14:paraId="591E6618" w14:textId="6BFFF0DB" w:rsidR="003560DB" w:rsidRDefault="003560DB">
      <w:r>
        <w:t>We should also do rotational of the types, possibly only 2 at a time by region</w:t>
      </w:r>
    </w:p>
    <w:p w14:paraId="5BF65185" w14:textId="542AF9EE" w:rsidR="00493766" w:rsidRDefault="00493766"/>
    <w:p w14:paraId="0FC3133A" w14:textId="22415BE2" w:rsidR="00493766" w:rsidRDefault="00493766">
      <w:r>
        <w:t>We will use average ABV by region and Median IBU by region</w:t>
      </w:r>
    </w:p>
    <w:p w14:paraId="62A741F0" w14:textId="24C6F362" w:rsidR="00493766" w:rsidRDefault="00493766">
      <w:r>
        <w:t xml:space="preserve">ABV is </w:t>
      </w:r>
      <w:proofErr w:type="spellStart"/>
      <w:r>
        <w:t>saught</w:t>
      </w:r>
      <w:proofErr w:type="spellEnd"/>
      <w:r>
        <w:t xml:space="preserve"> after so we will release on the higher of the ABV mean side</w:t>
      </w:r>
    </w:p>
    <w:p w14:paraId="418964A5" w14:textId="6F588C02" w:rsidR="00AD1D96" w:rsidRDefault="00493766">
      <w:r>
        <w:t xml:space="preserve">Bitterness isn’t as popular and wide spread so we will take </w:t>
      </w:r>
      <w:proofErr w:type="spellStart"/>
      <w:r>
        <w:t>th</w:t>
      </w:r>
      <w:proofErr w:type="spellEnd"/>
      <w:r>
        <w:t xml:space="preserve"> lowest median IB</w:t>
      </w:r>
      <w:r w:rsidR="00AD1D96">
        <w:t>U</w:t>
      </w:r>
      <w:bookmarkStart w:id="0" w:name="_GoBack"/>
      <w:bookmarkEnd w:id="0"/>
      <w:r w:rsidR="00AD1D96">
        <w:t xml:space="preserve"> </w:t>
      </w:r>
    </w:p>
    <w:sectPr w:rsidR="00AD1D96" w:rsidSect="00BF6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0B"/>
    <w:rsid w:val="003560DB"/>
    <w:rsid w:val="00465F12"/>
    <w:rsid w:val="00493766"/>
    <w:rsid w:val="008F240B"/>
    <w:rsid w:val="009B1D34"/>
    <w:rsid w:val="00AD1D96"/>
    <w:rsid w:val="00BF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699D1"/>
  <w14:defaultImageDpi w14:val="32767"/>
  <w15:chartTrackingRefBased/>
  <w15:docId w15:val="{35C412B7-112E-E84A-AF32-D4FAAC191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Jaclyn Coate</dc:creator>
  <cp:keywords/>
  <dc:description/>
  <cp:lastModifiedBy>Jaclyn Coate</cp:lastModifiedBy>
  <cp:revision>3</cp:revision>
  <dcterms:created xsi:type="dcterms:W3CDTF">2019-10-21T17:36:00Z</dcterms:created>
  <dcterms:modified xsi:type="dcterms:W3CDTF">2019-10-22T18:58:00Z</dcterms:modified>
</cp:coreProperties>
</file>