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Baltazar Roa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Divino Bizcochito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5"/>
        <w:gridCol w:w="1560"/>
        <w:gridCol w:w="1680"/>
        <w:gridCol w:w="3135"/>
        <w:tblGridChange w:id="0">
          <w:tblGrid>
            <w:gridCol w:w="3975"/>
            <w:gridCol w:w="1560"/>
            <w:gridCol w:w="1680"/>
            <w:gridCol w:w="3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+56 9 5157 2061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bal.roa@duocuc.cl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+56 9 8547 1673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joa.galarce@duocuc.cl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+56 9 7872 9527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ang.pintoh@duocuc.cl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de mockups de la app web y mobile ilustrando cada módulo acordado con sus respectivas funciones , desarrollo de la documentación faltante.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empezó a desarrollar mockups para sus respectivas aplicaciones ilustrando cada módulo de manera detallada respetando las características especificadas y los requerimientos funcionales y no funcionales para cada aplicación además de esto se dio inicio a la documentación de estos mockups.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Mockups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desarrollarán mockups en base a los requerimientos establecidos en la planilla de requerimientos para así obtener un resultado más preciso del producto final.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documentará todo el mockup dentro de un documento específico para este.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determinó que en la próxima reunión en la fecha de 11/09  se dará paso a iniciar el desarrollo de las aplicaciones.</w:t>
            </w:r>
          </w:p>
        </w:tc>
      </w:tr>
    </w:tbl>
    <w:p w:rsidR="00000000" w:rsidDel="00000000" w:rsidP="00000000" w:rsidRDefault="00000000" w:rsidRPr="00000000" w14:paraId="00000047">
      <w:pPr>
        <w:numPr>
          <w:ilvl w:val="3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de documentación fase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12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de documentación fase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de documentación fase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</w:tr>
    </w:tbl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Nada que agregar de momento.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AV4T3Q6IKziUw3ZoHtsdME5qw==">CgMxLjA4AHIhMVh3eF9VNWNrcFcxcjk0NGtSNVJZMkRYOTlaZk9GYzZV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