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27D5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lang w:eastAsia="it-IT"/>
        </w:rPr>
        <w:t xml:space="preserve">Sure — here is a </w:t>
      </w:r>
      <w:r w:rsidRPr="003A11C1">
        <w:rPr>
          <w:rFonts w:ascii="Arial" w:eastAsia="Times New Roman" w:hAnsi="Arial" w:cs="Arial"/>
          <w:b/>
          <w:bCs/>
          <w:lang w:eastAsia="it-IT"/>
        </w:rPr>
        <w:t>clean, complete, structured extraction</w:t>
      </w:r>
      <w:r w:rsidRPr="003A11C1">
        <w:rPr>
          <w:rFonts w:ascii="Arial" w:eastAsia="Times New Roman" w:hAnsi="Arial" w:cs="Arial"/>
          <w:lang w:eastAsia="it-IT"/>
        </w:rPr>
        <w:t xml:space="preserve"> of the </w:t>
      </w:r>
      <w:r w:rsidRPr="003A11C1">
        <w:rPr>
          <w:rFonts w:ascii="Arial" w:eastAsia="Times New Roman" w:hAnsi="Arial" w:cs="Arial"/>
          <w:i/>
          <w:iCs/>
          <w:lang w:eastAsia="it-IT"/>
        </w:rPr>
        <w:t>Trivial Pursuit Classic Edition</w:t>
      </w:r>
      <w:r w:rsidRPr="003A11C1">
        <w:rPr>
          <w:rFonts w:ascii="Arial" w:eastAsia="Times New Roman" w:hAnsi="Arial" w:cs="Arial"/>
          <w:lang w:eastAsia="it-IT"/>
        </w:rPr>
        <w:t xml:space="preserve"> rules, preserving all details and formatting style exactly like the </w:t>
      </w:r>
      <w:r w:rsidRPr="003A11C1">
        <w:rPr>
          <w:rFonts w:ascii="Arial" w:eastAsia="Times New Roman" w:hAnsi="Arial" w:cs="Arial"/>
          <w:i/>
          <w:iCs/>
          <w:lang w:eastAsia="it-IT"/>
        </w:rPr>
        <w:t>Evolution</w:t>
      </w:r>
      <w:r w:rsidRPr="003A11C1">
        <w:rPr>
          <w:rFonts w:ascii="Arial" w:eastAsia="Times New Roman" w:hAnsi="Arial" w:cs="Arial"/>
          <w:lang w:eastAsia="it-IT"/>
        </w:rPr>
        <w:t xml:space="preserve"> and </w:t>
      </w:r>
      <w:r w:rsidRPr="003A11C1">
        <w:rPr>
          <w:rFonts w:ascii="Arial" w:eastAsia="Times New Roman" w:hAnsi="Arial" w:cs="Arial"/>
          <w:i/>
          <w:iCs/>
          <w:lang w:eastAsia="it-IT"/>
        </w:rPr>
        <w:t>Manhattan Project</w:t>
      </w:r>
      <w:r w:rsidRPr="003A11C1">
        <w:rPr>
          <w:rFonts w:ascii="Arial" w:eastAsia="Times New Roman" w:hAnsi="Arial" w:cs="Arial"/>
          <w:lang w:eastAsia="it-IT"/>
        </w:rPr>
        <w:t xml:space="preserve"> versions.</w:t>
      </w:r>
    </w:p>
    <w:p w14:paraId="3094EE92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22995815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5C9128DC" w14:textId="26613CB4" w:rsid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how to play</w:t>
      </w:r>
    </w:p>
    <w:p w14:paraId="0F6144AE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</w:p>
    <w:p w14:paraId="47D9673F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ages</w:t>
      </w:r>
      <w:r w:rsidRPr="003A11C1">
        <w:rPr>
          <w:rFonts w:ascii="Arial" w:eastAsia="Times New Roman" w:hAnsi="Arial" w:cs="Arial"/>
          <w:lang w:eastAsia="it-IT"/>
        </w:rPr>
        <w:br/>
        <w:t>16+</w:t>
      </w:r>
    </w:p>
    <w:p w14:paraId="7A5AC83B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players</w:t>
      </w:r>
      <w:r w:rsidRPr="003A11C1">
        <w:rPr>
          <w:rFonts w:ascii="Arial" w:eastAsia="Times New Roman" w:hAnsi="Arial" w:cs="Arial"/>
          <w:lang w:eastAsia="it-IT"/>
        </w:rPr>
        <w:br/>
        <w:t>2–6 players</w:t>
      </w:r>
    </w:p>
    <w:p w14:paraId="07C0724D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contents</w:t>
      </w:r>
      <w:r w:rsidRPr="003A11C1">
        <w:rPr>
          <w:rFonts w:ascii="Arial" w:eastAsia="Times New Roman" w:hAnsi="Arial" w:cs="Arial"/>
          <w:lang w:eastAsia="it-IT"/>
        </w:rPr>
        <w:br/>
        <w:t>gameboard • 400 cards • 1 die • 6 wedge holders • 36 wedges</w:t>
      </w:r>
    </w:p>
    <w:p w14:paraId="7CEDB8FA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categories</w:t>
      </w:r>
      <w:r w:rsidRPr="003A11C1">
        <w:rPr>
          <w:rFonts w:ascii="Arial" w:eastAsia="Times New Roman" w:hAnsi="Arial" w:cs="Arial"/>
          <w:lang w:eastAsia="it-IT"/>
        </w:rPr>
        <w:br/>
        <w:t>geography • entertainment • history • art &amp; literature • science &amp; nature • sports &amp; leisure</w:t>
      </w:r>
    </w:p>
    <w:p w14:paraId="46DE5A30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6FD4E7CE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5B36B795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object</w:t>
      </w:r>
      <w:r w:rsidRPr="003A11C1">
        <w:rPr>
          <w:rFonts w:ascii="Arial" w:eastAsia="Times New Roman" w:hAnsi="Arial" w:cs="Arial"/>
          <w:lang w:eastAsia="it-IT"/>
        </w:rPr>
        <w:br/>
        <w:t>be the first player to collect six different colored wedges and answer a final question correctly.</w:t>
      </w:r>
    </w:p>
    <w:p w14:paraId="5D2DA84B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55CDC34B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3B9E24EE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get ready!</w:t>
      </w:r>
      <w:r w:rsidRPr="003A11C1">
        <w:rPr>
          <w:rFonts w:ascii="Arial" w:eastAsia="Times New Roman" w:hAnsi="Arial" w:cs="Arial"/>
          <w:lang w:eastAsia="it-IT"/>
        </w:rPr>
        <w:br/>
        <w:t xml:space="preserve">• decide whether you want to play individually or in </w:t>
      </w:r>
      <w:proofErr w:type="gramStart"/>
      <w:r w:rsidRPr="003A11C1">
        <w:rPr>
          <w:rFonts w:ascii="Arial" w:eastAsia="Times New Roman" w:hAnsi="Arial" w:cs="Arial"/>
          <w:lang w:eastAsia="it-IT"/>
        </w:rPr>
        <w:t>teams</w:t>
      </w:r>
      <w:proofErr w:type="gramEnd"/>
      <w:r w:rsidRPr="003A11C1">
        <w:rPr>
          <w:rFonts w:ascii="Arial" w:eastAsia="Times New Roman" w:hAnsi="Arial" w:cs="Arial"/>
          <w:lang w:eastAsia="it-IT"/>
        </w:rPr>
        <w:t>.</w:t>
      </w:r>
      <w:r w:rsidRPr="003A11C1">
        <w:rPr>
          <w:rFonts w:ascii="Arial" w:eastAsia="Times New Roman" w:hAnsi="Arial" w:cs="Arial"/>
          <w:lang w:eastAsia="it-IT"/>
        </w:rPr>
        <w:br/>
        <w:t>• each player or team takes an empty wedge holder and places it in the central hub of the board.</w:t>
      </w:r>
      <w:r w:rsidRPr="003A11C1">
        <w:rPr>
          <w:rFonts w:ascii="Arial" w:eastAsia="Times New Roman" w:hAnsi="Arial" w:cs="Arial"/>
          <w:lang w:eastAsia="it-IT"/>
        </w:rPr>
        <w:br/>
        <w:t>• choose a player to take the first turn.</w:t>
      </w:r>
    </w:p>
    <w:p w14:paraId="3CFB9694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51C9FF05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1ACC769F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let’s play!</w:t>
      </w:r>
    </w:p>
    <w:p w14:paraId="30EF76D9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1. roll the die and move that many spaces.</w:t>
      </w:r>
      <w:r w:rsidRPr="003A11C1">
        <w:rPr>
          <w:rFonts w:ascii="Arial" w:eastAsia="Times New Roman" w:hAnsi="Arial" w:cs="Arial"/>
          <w:lang w:eastAsia="it-IT"/>
        </w:rPr>
        <w:br/>
        <w:t>• move that number of spaces in any direction. you may not move both clockwise and counterclockwise in the same move.</w:t>
      </w:r>
      <w:r w:rsidRPr="003A11C1">
        <w:rPr>
          <w:rFonts w:ascii="Arial" w:eastAsia="Times New Roman" w:hAnsi="Arial" w:cs="Arial"/>
          <w:lang w:eastAsia="it-IT"/>
        </w:rPr>
        <w:br/>
        <w:t>• the central hub counts as one space only. you can move either straight across it, or “turn” and go down another spoke.</w:t>
      </w:r>
      <w:r w:rsidRPr="003A11C1">
        <w:rPr>
          <w:rFonts w:ascii="Arial" w:eastAsia="Times New Roman" w:hAnsi="Arial" w:cs="Arial"/>
          <w:lang w:eastAsia="it-IT"/>
        </w:rPr>
        <w:br/>
        <w:t>• if you land on the central hub exactly, you can choose any category.</w:t>
      </w:r>
      <w:r w:rsidRPr="003A11C1">
        <w:rPr>
          <w:rFonts w:ascii="Arial" w:eastAsia="Times New Roman" w:hAnsi="Arial" w:cs="Arial"/>
          <w:lang w:eastAsia="it-IT"/>
        </w:rPr>
        <w:br/>
        <w:t>• if you land on a “roll again” space, roll the die once more on the same turn and keep moving. you may reverse direction after a “roll again” space.</w:t>
      </w:r>
      <w:r w:rsidRPr="003A11C1">
        <w:rPr>
          <w:rFonts w:ascii="Arial" w:eastAsia="Times New Roman" w:hAnsi="Arial" w:cs="Arial"/>
          <w:lang w:eastAsia="it-IT"/>
        </w:rPr>
        <w:br/>
        <w:t>• you must move the number of spaces shown on the die.</w:t>
      </w:r>
      <w:r w:rsidRPr="003A11C1">
        <w:rPr>
          <w:rFonts w:ascii="Arial" w:eastAsia="Times New Roman" w:hAnsi="Arial" w:cs="Arial"/>
          <w:lang w:eastAsia="it-IT"/>
        </w:rPr>
        <w:br/>
        <w:t xml:space="preserve">• once you’ve got a wedge </w:t>
      </w:r>
      <w:proofErr w:type="gramStart"/>
      <w:r w:rsidRPr="003A11C1">
        <w:rPr>
          <w:rFonts w:ascii="Arial" w:eastAsia="Times New Roman" w:hAnsi="Arial" w:cs="Arial"/>
          <w:lang w:eastAsia="it-IT"/>
        </w:rPr>
        <w:t>in a</w:t>
      </w:r>
      <w:proofErr w:type="gramEnd"/>
      <w:r w:rsidRPr="003A11C1">
        <w:rPr>
          <w:rFonts w:ascii="Arial" w:eastAsia="Times New Roman" w:hAnsi="Arial" w:cs="Arial"/>
          <w:lang w:eastAsia="it-IT"/>
        </w:rPr>
        <w:t xml:space="preserve"> certain category, you cannot earn another of the same color, though you can continue to answer questions in that category.</w:t>
      </w:r>
      <w:r w:rsidRPr="003A11C1">
        <w:rPr>
          <w:rFonts w:ascii="Arial" w:eastAsia="Times New Roman" w:hAnsi="Arial" w:cs="Arial"/>
          <w:lang w:eastAsia="it-IT"/>
        </w:rPr>
        <w:br/>
      </w:r>
      <w:r w:rsidRPr="003A11C1">
        <w:rPr>
          <w:rFonts w:ascii="Arial" w:eastAsia="Times New Roman" w:hAnsi="Arial" w:cs="Arial"/>
          <w:lang w:eastAsia="it-IT"/>
        </w:rPr>
        <w:lastRenderedPageBreak/>
        <w:t>• any number of wedge holders may occupy the same space at the same time.</w:t>
      </w:r>
      <w:r w:rsidRPr="003A11C1">
        <w:rPr>
          <w:rFonts w:ascii="Arial" w:eastAsia="Times New Roman" w:hAnsi="Arial" w:cs="Arial"/>
          <w:lang w:eastAsia="it-IT"/>
        </w:rPr>
        <w:br/>
        <w:t>• you can only earn a wedge when your wedge holder is on a category headquarters space.</w:t>
      </w:r>
    </w:p>
    <w:p w14:paraId="6DAF2870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4D493670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73AF4712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2. answer a question.</w:t>
      </w:r>
      <w:r w:rsidRPr="003A11C1">
        <w:rPr>
          <w:rFonts w:ascii="Arial" w:eastAsia="Times New Roman" w:hAnsi="Arial" w:cs="Arial"/>
          <w:lang w:eastAsia="it-IT"/>
        </w:rPr>
        <w:br/>
        <w:t xml:space="preserve">if you’re playing as a </w:t>
      </w:r>
      <w:proofErr w:type="gramStart"/>
      <w:r w:rsidRPr="003A11C1">
        <w:rPr>
          <w:rFonts w:ascii="Arial" w:eastAsia="Times New Roman" w:hAnsi="Arial" w:cs="Arial"/>
          <w:lang w:eastAsia="it-IT"/>
        </w:rPr>
        <w:t>team</w:t>
      </w:r>
      <w:proofErr w:type="gramEnd"/>
      <w:r w:rsidRPr="003A11C1">
        <w:rPr>
          <w:rFonts w:ascii="Arial" w:eastAsia="Times New Roman" w:hAnsi="Arial" w:cs="Arial"/>
          <w:lang w:eastAsia="it-IT"/>
        </w:rPr>
        <w:t>, anyone can answer.</w:t>
      </w:r>
    </w:p>
    <w:p w14:paraId="26467D72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if you land on a wedge space:</w:t>
      </w:r>
      <w:r w:rsidRPr="003A11C1">
        <w:rPr>
          <w:rFonts w:ascii="Arial" w:eastAsia="Times New Roman" w:hAnsi="Arial" w:cs="Arial"/>
          <w:lang w:eastAsia="it-IT"/>
        </w:rPr>
        <w:br/>
        <w:t>• the player to your left picks a card from the front of the deck and reads the question that corresponds to the color of the wedge you’re on.</w:t>
      </w:r>
      <w:r w:rsidRPr="003A11C1">
        <w:rPr>
          <w:rFonts w:ascii="Arial" w:eastAsia="Times New Roman" w:hAnsi="Arial" w:cs="Arial"/>
          <w:lang w:eastAsia="it-IT"/>
        </w:rPr>
        <w:br/>
        <w:t>– got it right? roll again.</w:t>
      </w:r>
      <w:r w:rsidRPr="003A11C1">
        <w:rPr>
          <w:rFonts w:ascii="Arial" w:eastAsia="Times New Roman" w:hAnsi="Arial" w:cs="Arial"/>
          <w:lang w:eastAsia="it-IT"/>
        </w:rPr>
        <w:br/>
        <w:t>– didn’t come up with the answer? your turn is over. try again next time.</w:t>
      </w:r>
    </w:p>
    <w:p w14:paraId="79473449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if you land on a category headquarters space:</w:t>
      </w:r>
      <w:r w:rsidRPr="003A11C1">
        <w:rPr>
          <w:rFonts w:ascii="Arial" w:eastAsia="Times New Roman" w:hAnsi="Arial" w:cs="Arial"/>
          <w:lang w:eastAsia="it-IT"/>
        </w:rPr>
        <w:br/>
        <w:t>• the player to your left picks a card from the front of the deck and reads the question that corresponds to the color of the headquarters space.</w:t>
      </w:r>
      <w:r w:rsidRPr="003A11C1">
        <w:rPr>
          <w:rFonts w:ascii="Arial" w:eastAsia="Times New Roman" w:hAnsi="Arial" w:cs="Arial"/>
          <w:lang w:eastAsia="it-IT"/>
        </w:rPr>
        <w:br/>
        <w:t>– got it right? add a wedge of that color to your wedge holder.</w:t>
      </w:r>
      <w:r w:rsidRPr="003A11C1">
        <w:rPr>
          <w:rFonts w:ascii="Arial" w:eastAsia="Times New Roman" w:hAnsi="Arial" w:cs="Arial"/>
          <w:lang w:eastAsia="it-IT"/>
        </w:rPr>
        <w:br/>
        <w:t>– didn’t come up with the answer? your turn is over.</w:t>
      </w:r>
    </w:p>
    <w:p w14:paraId="3BADC55D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note:</w:t>
      </w:r>
      <w:r w:rsidRPr="003A11C1">
        <w:rPr>
          <w:rFonts w:ascii="Arial" w:eastAsia="Times New Roman" w:hAnsi="Arial" w:cs="Arial"/>
          <w:lang w:eastAsia="it-IT"/>
        </w:rPr>
        <w:t xml:space="preserve"> on your next turn, you must move away from that category headquarters before landing on it again to try for that color wedge.</w:t>
      </w:r>
    </w:p>
    <w:p w14:paraId="14794965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0CBA3571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0C015B8C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3. end of turn</w:t>
      </w:r>
      <w:r w:rsidRPr="003A11C1">
        <w:rPr>
          <w:rFonts w:ascii="Arial" w:eastAsia="Times New Roman" w:hAnsi="Arial" w:cs="Arial"/>
          <w:lang w:eastAsia="it-IT"/>
        </w:rPr>
        <w:br/>
        <w:t>• the reader returns the card to the bottom of the deck.</w:t>
      </w:r>
      <w:r w:rsidRPr="003A11C1">
        <w:rPr>
          <w:rFonts w:ascii="Arial" w:eastAsia="Times New Roman" w:hAnsi="Arial" w:cs="Arial"/>
          <w:lang w:eastAsia="it-IT"/>
        </w:rPr>
        <w:br/>
        <w:t>• the player to your left now rolls the die to take their turn.</w:t>
      </w:r>
      <w:r w:rsidRPr="003A11C1">
        <w:rPr>
          <w:rFonts w:ascii="Arial" w:eastAsia="Times New Roman" w:hAnsi="Arial" w:cs="Arial"/>
          <w:lang w:eastAsia="it-IT"/>
        </w:rPr>
        <w:br/>
        <w:t>• play continues until one player has collected six different colored wedges.</w:t>
      </w:r>
    </w:p>
    <w:p w14:paraId="2B21B1A6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5EA0DFDA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46A8F217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winning</w:t>
      </w:r>
    </w:p>
    <w:p w14:paraId="5A5C2C74" w14:textId="77777777" w:rsidR="003A11C1" w:rsidRPr="003A11C1" w:rsidRDefault="003A11C1" w:rsidP="003A11C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lang w:eastAsia="it-IT"/>
        </w:rPr>
        <w:t>when your wedge holder is filled with six wedges of different colors, immediately return it to the hub in the center of the board.</w:t>
      </w:r>
    </w:p>
    <w:p w14:paraId="1D223EA7" w14:textId="77777777" w:rsidR="003A11C1" w:rsidRPr="003A11C1" w:rsidRDefault="003A11C1" w:rsidP="003A11C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lang w:eastAsia="it-IT"/>
        </w:rPr>
        <w:t>on your next turn, the other players (or teams) choose the category of your final question. they must choose the category before drawing the next card and reading the question.</w:t>
      </w:r>
      <w:r w:rsidRPr="003A11C1">
        <w:rPr>
          <w:rFonts w:ascii="Arial" w:eastAsia="Times New Roman" w:hAnsi="Arial" w:cs="Arial"/>
          <w:lang w:eastAsia="it-IT"/>
        </w:rPr>
        <w:br/>
        <w:t>• if you get it right, you win. congratulations!</w:t>
      </w:r>
      <w:r w:rsidRPr="003A11C1">
        <w:rPr>
          <w:rFonts w:ascii="Arial" w:eastAsia="Times New Roman" w:hAnsi="Arial" w:cs="Arial"/>
          <w:lang w:eastAsia="it-IT"/>
        </w:rPr>
        <w:br/>
        <w:t>• if you don’t get it right, your turn is over. remain on the central hub.</w:t>
      </w:r>
    </w:p>
    <w:p w14:paraId="45CA3E58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lang w:eastAsia="it-IT"/>
        </w:rPr>
        <w:t>on your next turn, try to answer another final question. the other players can pick the same category as your previous turn or a new category. on future turns, continue answering questions until you get one right. if you do, you win!</w:t>
      </w:r>
    </w:p>
    <w:p w14:paraId="7AC6A037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5CB8AA0D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30FD4D8D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b/>
          <w:bCs/>
          <w:lang w:eastAsia="it-IT"/>
        </w:rPr>
        <w:t>notes</w:t>
      </w:r>
      <w:r w:rsidRPr="003A11C1">
        <w:rPr>
          <w:rFonts w:ascii="Arial" w:eastAsia="Times New Roman" w:hAnsi="Arial" w:cs="Arial"/>
          <w:lang w:eastAsia="it-IT"/>
        </w:rPr>
        <w:br/>
        <w:t>• “roll again” spaces allow you to continue your movement and may change direction.</w:t>
      </w:r>
      <w:r w:rsidRPr="003A11C1">
        <w:rPr>
          <w:rFonts w:ascii="Arial" w:eastAsia="Times New Roman" w:hAnsi="Arial" w:cs="Arial"/>
          <w:lang w:eastAsia="it-IT"/>
        </w:rPr>
        <w:br/>
      </w:r>
      <w:r w:rsidRPr="003A11C1">
        <w:rPr>
          <w:rFonts w:ascii="Arial" w:eastAsia="Times New Roman" w:hAnsi="Arial" w:cs="Arial"/>
          <w:lang w:eastAsia="it-IT"/>
        </w:rPr>
        <w:lastRenderedPageBreak/>
        <w:t>• the central hub counts as one space.</w:t>
      </w:r>
      <w:r w:rsidRPr="003A11C1">
        <w:rPr>
          <w:rFonts w:ascii="Arial" w:eastAsia="Times New Roman" w:hAnsi="Arial" w:cs="Arial"/>
          <w:lang w:eastAsia="it-IT"/>
        </w:rPr>
        <w:br/>
        <w:t>• multiple players may share the same space.</w:t>
      </w:r>
    </w:p>
    <w:p w14:paraId="0094DF89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3360983B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6A503EEB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gramStart"/>
      <w:r w:rsidRPr="003A11C1">
        <w:rPr>
          <w:rFonts w:ascii="Arial" w:eastAsia="Times New Roman" w:hAnsi="Arial" w:cs="Arial"/>
          <w:b/>
          <w:bCs/>
          <w:lang w:eastAsia="it-IT"/>
        </w:rPr>
        <w:t>copyright</w:t>
      </w:r>
      <w:proofErr w:type="gramEnd"/>
      <w:r w:rsidRPr="003A11C1">
        <w:rPr>
          <w:rFonts w:ascii="Arial" w:eastAsia="Times New Roman" w:hAnsi="Arial" w:cs="Arial"/>
          <w:b/>
          <w:bCs/>
          <w:lang w:eastAsia="it-IT"/>
        </w:rPr>
        <w:t xml:space="preserve"> and contact</w:t>
      </w:r>
      <w:r w:rsidRPr="003A11C1">
        <w:rPr>
          <w:rFonts w:ascii="Arial" w:eastAsia="Times New Roman" w:hAnsi="Arial" w:cs="Arial"/>
          <w:lang w:eastAsia="it-IT"/>
        </w:rPr>
        <w:br/>
        <w:t>trivial pursuit, the associated logo, the distinctive design of the gameboard, trivia cards, game tokens, and scoring wedges are trademarks of hasbro.</w:t>
      </w:r>
      <w:r w:rsidRPr="003A11C1">
        <w:rPr>
          <w:rFonts w:ascii="Arial" w:eastAsia="Times New Roman" w:hAnsi="Arial" w:cs="Arial"/>
          <w:lang w:eastAsia="it-IT"/>
        </w:rPr>
        <w:br/>
        <w:t>© 1981, 2016 hasbro, pawtucket, ri 02861-1059 usa. all rights reserved. tm &amp; ® denote u.s. trademarks.</w:t>
      </w:r>
    </w:p>
    <w:p w14:paraId="238AA766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lang w:eastAsia="it-IT"/>
        </w:rPr>
        <w:t>consumer contact:</w:t>
      </w:r>
      <w:r w:rsidRPr="003A11C1">
        <w:rPr>
          <w:rFonts w:ascii="Arial" w:eastAsia="Times New Roman" w:hAnsi="Arial" w:cs="Arial"/>
          <w:lang w:eastAsia="it-IT"/>
        </w:rPr>
        <w:br/>
        <w:t>usa and canada: hasbro games, consumer affairs dept., p.o. box 200, pawtucket, ri 02861-1059 usa. tel. 800-255-5516.</w:t>
      </w:r>
      <w:r w:rsidRPr="003A11C1">
        <w:rPr>
          <w:rFonts w:ascii="Arial" w:eastAsia="Times New Roman" w:hAnsi="Arial" w:cs="Arial"/>
          <w:lang w:eastAsia="it-IT"/>
        </w:rPr>
        <w:br/>
        <w:t>hasbro australia ltd., level 4, 67–71 epping rd, macquarie park, nsw 2113, australia. tel. 1300 138 697.</w:t>
      </w:r>
      <w:r w:rsidRPr="003A11C1">
        <w:rPr>
          <w:rFonts w:ascii="Arial" w:eastAsia="Times New Roman" w:hAnsi="Arial" w:cs="Arial"/>
          <w:lang w:eastAsia="it-IT"/>
        </w:rPr>
        <w:br/>
        <w:t>hasbro nz (a branch of hasbro australia ltd.), 221 albany highway, auckland, new zealand. tel. 0508 828 200.</w:t>
      </w:r>
    </w:p>
    <w:p w14:paraId="1944B3D2" w14:textId="77777777" w:rsidR="003A11C1" w:rsidRPr="003A11C1" w:rsidRDefault="003A11C1" w:rsidP="003A11C1">
      <w:pPr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noProof/>
          <w:lang w:eastAsia="it-IT"/>
        </w:rPr>
      </w:r>
      <w:r w:rsidR="003A11C1" w:rsidRPr="003A11C1">
        <w:rPr>
          <w:rFonts w:ascii="Arial" w:eastAsia="Times New Roman" w:hAnsi="Arial" w:cs="Arial"/>
          <w:noProof/>
          <w:lang w:eastAsia="it-IT"/>
        </w:rPr>
        <w:pict w14:anchorId="1BBCCB4E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7BB348DE" w14:textId="77777777" w:rsidR="003A11C1" w:rsidRPr="003A11C1" w:rsidRDefault="003A11C1" w:rsidP="003A11C1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3A11C1">
        <w:rPr>
          <w:rFonts w:ascii="Arial" w:eastAsia="Times New Roman" w:hAnsi="Arial" w:cs="Arial"/>
          <w:lang w:eastAsia="it-IT"/>
        </w:rPr>
        <w:t xml:space="preserve">Would you like me to extract </w:t>
      </w:r>
      <w:r w:rsidRPr="003A11C1">
        <w:rPr>
          <w:rFonts w:ascii="Arial" w:eastAsia="Times New Roman" w:hAnsi="Arial" w:cs="Arial"/>
          <w:i/>
          <w:iCs/>
          <w:lang w:eastAsia="it-IT"/>
        </w:rPr>
        <w:t>only the “how to play” section</w:t>
      </w:r>
      <w:r w:rsidRPr="003A11C1">
        <w:rPr>
          <w:rFonts w:ascii="Arial" w:eastAsia="Times New Roman" w:hAnsi="Arial" w:cs="Arial"/>
          <w:lang w:eastAsia="it-IT"/>
        </w:rPr>
        <w:t xml:space="preserve"> (excluding legal/copyright info) as a shorter reference version next?</w:t>
      </w:r>
    </w:p>
    <w:p w14:paraId="1E768D8A" w14:textId="77777777" w:rsidR="00DD42FC" w:rsidRPr="003A11C1" w:rsidRDefault="00DD42FC">
      <w:pPr>
        <w:rPr>
          <w:rFonts w:ascii="Arial" w:hAnsi="Arial" w:cs="Arial"/>
        </w:rPr>
      </w:pPr>
    </w:p>
    <w:sectPr w:rsidR="00DD42FC" w:rsidRPr="003A11C1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C6147"/>
    <w:multiLevelType w:val="multilevel"/>
    <w:tmpl w:val="7CB4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0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C1"/>
    <w:rsid w:val="003A11C1"/>
    <w:rsid w:val="004D54DB"/>
    <w:rsid w:val="008E021F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ACD5"/>
  <w15:chartTrackingRefBased/>
  <w15:docId w15:val="{626AC273-4B72-B44F-840C-98170520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11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11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11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11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11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11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11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11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11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11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11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11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11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11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11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11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11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11C1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A11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3A11C1"/>
    <w:rPr>
      <w:b/>
      <w:bCs/>
    </w:rPr>
  </w:style>
  <w:style w:type="character" w:styleId="Enfasicorsivo">
    <w:name w:val="Emphasis"/>
    <w:basedOn w:val="Carpredefinitoparagrafo"/>
    <w:uiPriority w:val="20"/>
    <w:qFormat/>
    <w:rsid w:val="003A11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2025-10-09T15:32:00Z</dcterms:created>
  <dcterms:modified xsi:type="dcterms:W3CDTF">2025-10-09T15:33:00Z</dcterms:modified>
</cp:coreProperties>
</file>