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Barsam / Monahan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Terms: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Mise-en-scene “staging or putting on an action or scene”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Look and feel of movie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 Major visual components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Design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process by which the look of the settings, props, lighting, and actors is determined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“The feel”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Composition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Organization, distribution, balance, general relationship of actors and objects within the space of a shot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“The position”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i w:val="1"/>
          <w:rtl w:val="0"/>
        </w:rPr>
        <w:t xml:space="preserve">To Kill a Mockingbird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Southern gothic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One town world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i w:val="1"/>
          <w:rtl w:val="0"/>
        </w:rPr>
        <w:t xml:space="preserve">In the Name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Catholic priest conflict over his sexuality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Accepts alternate worlds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Countryside and golden sunshine represents freedom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Gloomy residence, dim church and shadowy forests represent the trap he is caught in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i w:val="1"/>
          <w:rtl w:val="0"/>
        </w:rPr>
        <w:t xml:space="preserve">Rear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Bamboo window is overlaid on the neighborhood, forcing the audience to see what the invalid man sees who is stuck inside his house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Rene Clair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“The style relates so closely to that of the work itself that the audience pays no special attention to it”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Should help express a movie’s vision; create a convincing sense of times, spaces and moods; suggest a character’s state of mind; and relate to developing themes.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Production Designer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 closely with the director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Visualizing the film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Artist and executive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 of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Costume design and construction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Hairstyling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Makeup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Wardrobe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Properties of furniture or objects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Carpentry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construction and decoration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Transportation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Visual effects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Special effects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Formerly known as art director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Had architectural skills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Setting, decor and properties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decorator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 location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Actually shooting video where the story occurs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Properties are props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Sound stage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windowless, soundproofed, professional shooting environment that is usually several stories high and can cover an acre or more of floor space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Chiaroscuro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use of deep gradations and subtle variations of lights and darks within an image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Often lighting only half of a subject’s face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Costume, makeup, and Hairstyle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Costume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Wardrobe, what someone wears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Makeup and Hairstyling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Digital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Make up artist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Script supervisor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Maintains continuity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Video assist camera allows for live feed of shooting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Composition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Visualizing and planning the design of a movie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Organization, distribution, balance and general relationship of stationary objects and figures as well as of light, shade, line and color within the frame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Aspects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Framing: What We See on the Screen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Reframing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Uses a moving frame to change point of view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Point of view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On-screen and Offscreen space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Viewfinder is limit of camera’s frame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Moving frame allows audience to visualize offscreen space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Open and Closed Framing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Open frame - depict a world where the characters move freely within an open, recognizable environment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Closed Frame - implies that other forces such as social, education or economics have robbed characters of their ability to move and act freely</w:t>
      </w:r>
    </w:p>
    <w:p w:rsidR="00000000" w:rsidDel="00000000" w:rsidP="00000000" w:rsidRDefault="00000000" w:rsidRPr="00000000" w14:paraId="0000005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Black Swan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Kinesis: What Moves on the screen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Movement of Figures within the Frame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ind w:left="360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Blocking - planning the positions of actors and cameras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Time Burton’s </w:t>
      </w:r>
      <w:r w:rsidDel="00000000" w:rsidR="00000000" w:rsidRPr="00000000">
        <w:rPr>
          <w:i w:val="1"/>
          <w:highlight w:val="cyan"/>
          <w:rtl w:val="0"/>
        </w:rPr>
        <w:t xml:space="preserve">Sleepy Hollow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Production design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Make it scary as possible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Gothic design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Horror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Makes reference to James Whale’s </w:t>
      </w:r>
      <w:r w:rsidDel="00000000" w:rsidR="00000000" w:rsidRPr="00000000">
        <w:rPr>
          <w:i w:val="1"/>
          <w:highlight w:val="cyan"/>
          <w:rtl w:val="0"/>
        </w:rPr>
        <w:t xml:space="preserve">Frankenstein</w:t>
      </w:r>
      <w:r w:rsidDel="00000000" w:rsidR="00000000" w:rsidRPr="00000000">
        <w:rPr>
          <w:highlight w:val="cyan"/>
          <w:rtl w:val="0"/>
        </w:rPr>
        <w:t xml:space="preserve">’s use of windmill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Makes gloomy atmosphere from muted, even drab color palettes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Closed nature - frame is tightly restricted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i w:val="0"/>
        <w:color w:val="ff000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