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4196F" w14:textId="5797AD35" w:rsidR="00017E9F" w:rsidRPr="007C3637" w:rsidRDefault="00017E9F" w:rsidP="00017E9F">
      <w:pPr>
        <w:spacing w:line="480" w:lineRule="auto"/>
        <w:jc w:val="right"/>
        <w:rPr>
          <w:rFonts w:ascii="Times New Roman" w:hAnsi="Times New Roman" w:cs="Times New Roman"/>
          <w:sz w:val="24"/>
          <w:szCs w:val="24"/>
        </w:rPr>
      </w:pPr>
      <w:r w:rsidRPr="007C3637">
        <w:rPr>
          <w:rFonts w:ascii="Times New Roman" w:hAnsi="Times New Roman" w:cs="Times New Roman"/>
          <w:sz w:val="24"/>
          <w:szCs w:val="24"/>
        </w:rPr>
        <w:t>____</w:t>
      </w:r>
      <w:r w:rsidR="00536F48" w:rsidRPr="007C3637">
        <w:rPr>
          <w:rFonts w:ascii="Times New Roman" w:hAnsi="Times New Roman" w:cs="Times New Roman"/>
          <w:sz w:val="24"/>
          <w:szCs w:val="24"/>
        </w:rPr>
        <w:t>Jacob Brink</w:t>
      </w:r>
      <w:r w:rsidRPr="007C3637">
        <w:rPr>
          <w:rFonts w:ascii="Times New Roman" w:hAnsi="Times New Roman" w:cs="Times New Roman"/>
          <w:sz w:val="24"/>
          <w:szCs w:val="24"/>
        </w:rPr>
        <w:t xml:space="preserve">_______________ </w:t>
      </w:r>
      <w:r w:rsidRPr="007C3637">
        <w:rPr>
          <w:rFonts w:ascii="Times New Roman" w:hAnsi="Times New Roman" w:cs="Times New Roman"/>
          <w:b/>
          <w:sz w:val="24"/>
          <w:szCs w:val="24"/>
        </w:rPr>
        <w:t>Name</w:t>
      </w:r>
    </w:p>
    <w:p w14:paraId="02108CE5" w14:textId="77777777" w:rsidR="00017E9F" w:rsidRPr="007C3637" w:rsidRDefault="00017E9F" w:rsidP="00017E9F">
      <w:pPr>
        <w:spacing w:line="480" w:lineRule="auto"/>
        <w:jc w:val="center"/>
        <w:rPr>
          <w:rFonts w:ascii="Times New Roman" w:hAnsi="Times New Roman" w:cs="Times New Roman"/>
          <w:b/>
          <w:sz w:val="24"/>
          <w:szCs w:val="24"/>
        </w:rPr>
      </w:pPr>
      <w:r w:rsidRPr="007C3637">
        <w:rPr>
          <w:rFonts w:ascii="Times New Roman" w:hAnsi="Times New Roman" w:cs="Times New Roman"/>
          <w:b/>
          <w:sz w:val="24"/>
          <w:szCs w:val="24"/>
        </w:rPr>
        <w:t xml:space="preserve">REL 222 </w:t>
      </w:r>
      <w:r w:rsidR="00554990" w:rsidRPr="007C3637">
        <w:rPr>
          <w:rFonts w:ascii="Times New Roman" w:hAnsi="Times New Roman" w:cs="Times New Roman"/>
          <w:b/>
          <w:sz w:val="24"/>
          <w:szCs w:val="24"/>
        </w:rPr>
        <w:t>Gospel and Letters of John</w:t>
      </w:r>
      <w:r w:rsidRPr="007C3637">
        <w:rPr>
          <w:rFonts w:ascii="Times New Roman" w:hAnsi="Times New Roman" w:cs="Times New Roman"/>
          <w:b/>
          <w:sz w:val="24"/>
          <w:szCs w:val="24"/>
        </w:rPr>
        <w:t>:  Final Exam</w:t>
      </w:r>
    </w:p>
    <w:p w14:paraId="4FF9F14D" w14:textId="4ECE384F" w:rsidR="00017E9F" w:rsidRPr="007C3637" w:rsidRDefault="00017E9F" w:rsidP="00017E9F">
      <w:pPr>
        <w:pStyle w:val="ListParagraph"/>
        <w:numPr>
          <w:ilvl w:val="0"/>
          <w:numId w:val="8"/>
        </w:numPr>
        <w:spacing w:after="120" w:line="480" w:lineRule="auto"/>
        <w:ind w:left="360"/>
        <w:jc w:val="both"/>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J</w:t>
      </w:r>
      <w:r w:rsidRPr="007C3637">
        <w:rPr>
          <w:rFonts w:ascii="Times New Roman" w:hAnsi="Times New Roman" w:cs="Times New Roman"/>
          <w:sz w:val="24"/>
          <w:szCs w:val="24"/>
        </w:rPr>
        <w:t>__Beloved Disciple</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a</w:t>
      </w:r>
      <w:r w:rsidRPr="007C3637">
        <w:rPr>
          <w:rFonts w:ascii="Times New Roman" w:hAnsi="Times New Roman" w:cs="Times New Roman"/>
          <w:sz w:val="24"/>
          <w:szCs w:val="24"/>
        </w:rPr>
        <w:t>. Man called Jesus . . . he’s a prophet . . . Lord . . . he worshiped</w:t>
      </w:r>
    </w:p>
    <w:p w14:paraId="42AAF516" w14:textId="33525316"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N</w:t>
      </w:r>
      <w:r w:rsidRPr="007C3637">
        <w:rPr>
          <w:rFonts w:ascii="Times New Roman" w:hAnsi="Times New Roman" w:cs="Times New Roman"/>
          <w:sz w:val="24"/>
          <w:szCs w:val="24"/>
        </w:rPr>
        <w:t>__Demetrius</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b</w:t>
      </w:r>
      <w:r w:rsidRPr="007C3637">
        <w:rPr>
          <w:rFonts w:ascii="Times New Roman" w:hAnsi="Times New Roman" w:cs="Times New Roman"/>
          <w:sz w:val="24"/>
          <w:szCs w:val="24"/>
        </w:rPr>
        <w:t>. “You know nothing at all . . . it is better for one man to die”</w:t>
      </w:r>
      <w:r w:rsidR="00573AA7">
        <w:rPr>
          <w:rFonts w:ascii="Times New Roman" w:hAnsi="Times New Roman" w:cs="Times New Roman"/>
          <w:sz w:val="24"/>
          <w:szCs w:val="24"/>
        </w:rPr>
        <w:softHyphen/>
      </w:r>
      <w:r w:rsidR="00573AA7">
        <w:rPr>
          <w:rFonts w:ascii="Times New Roman" w:hAnsi="Times New Roman" w:cs="Times New Roman"/>
          <w:sz w:val="24"/>
          <w:szCs w:val="24"/>
        </w:rPr>
        <w:softHyphen/>
      </w:r>
      <w:r w:rsidR="00573AA7">
        <w:rPr>
          <w:rFonts w:ascii="Times New Roman" w:hAnsi="Times New Roman" w:cs="Times New Roman"/>
          <w:sz w:val="24"/>
          <w:szCs w:val="24"/>
        </w:rPr>
        <w:softHyphen/>
      </w:r>
      <w:r w:rsidR="00573AA7">
        <w:rPr>
          <w:rFonts w:ascii="Times New Roman" w:hAnsi="Times New Roman" w:cs="Times New Roman"/>
          <w:sz w:val="24"/>
          <w:szCs w:val="24"/>
        </w:rPr>
        <w:softHyphen/>
      </w:r>
      <w:r w:rsidR="00573AA7">
        <w:rPr>
          <w:rFonts w:ascii="Times New Roman" w:hAnsi="Times New Roman" w:cs="Times New Roman"/>
          <w:sz w:val="24"/>
          <w:szCs w:val="24"/>
        </w:rPr>
        <w:softHyphen/>
      </w:r>
      <w:r w:rsidR="00573AA7">
        <w:rPr>
          <w:rFonts w:ascii="Times New Roman" w:hAnsi="Times New Roman" w:cs="Times New Roman"/>
          <w:sz w:val="24"/>
          <w:szCs w:val="24"/>
        </w:rPr>
        <w:softHyphen/>
      </w:r>
      <w:r w:rsidR="00573AA7">
        <w:rPr>
          <w:rFonts w:ascii="Times New Roman" w:hAnsi="Times New Roman" w:cs="Times New Roman"/>
          <w:sz w:val="24"/>
          <w:szCs w:val="24"/>
        </w:rPr>
        <w:softHyphen/>
      </w:r>
      <w:r w:rsidR="00573AA7">
        <w:rPr>
          <w:rFonts w:ascii="Times New Roman" w:hAnsi="Times New Roman" w:cs="Times New Roman"/>
          <w:sz w:val="24"/>
          <w:szCs w:val="24"/>
        </w:rPr>
        <w:softHyphen/>
      </w:r>
      <w:r w:rsidR="00573AA7">
        <w:rPr>
          <w:rFonts w:ascii="Times New Roman" w:hAnsi="Times New Roman" w:cs="Times New Roman"/>
          <w:sz w:val="24"/>
          <w:szCs w:val="24"/>
          <w:vertAlign w:val="subscript"/>
        </w:rPr>
        <w:softHyphen/>
      </w:r>
      <w:r w:rsidR="00573AA7">
        <w:rPr>
          <w:rFonts w:ascii="Times New Roman" w:hAnsi="Times New Roman" w:cs="Times New Roman"/>
          <w:sz w:val="24"/>
          <w:szCs w:val="24"/>
        </w:rPr>
        <w:softHyphen/>
      </w:r>
      <w:bookmarkStart w:id="0" w:name="_GoBack"/>
      <w:bookmarkEnd w:id="0"/>
    </w:p>
    <w:p w14:paraId="33891CDE" w14:textId="06E56C01"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M</w:t>
      </w:r>
      <w:r w:rsidRPr="007C3637">
        <w:rPr>
          <w:rFonts w:ascii="Times New Roman" w:hAnsi="Times New Roman" w:cs="Times New Roman"/>
          <w:sz w:val="24"/>
          <w:szCs w:val="24"/>
        </w:rPr>
        <w:t>__Determinism</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c</w:t>
      </w:r>
      <w:r w:rsidRPr="007C3637">
        <w:rPr>
          <w:rFonts w:ascii="Times New Roman" w:hAnsi="Times New Roman" w:cs="Times New Roman"/>
          <w:sz w:val="24"/>
          <w:szCs w:val="24"/>
        </w:rPr>
        <w:t>. “I know that he will rise in the resurrection on the last day.”</w:t>
      </w:r>
    </w:p>
    <w:p w14:paraId="2E253C41" w14:textId="422E65A6"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P</w:t>
      </w:r>
      <w:r w:rsidRPr="007C3637">
        <w:rPr>
          <w:rFonts w:ascii="Times New Roman" w:hAnsi="Times New Roman" w:cs="Times New Roman"/>
          <w:sz w:val="24"/>
          <w:szCs w:val="24"/>
        </w:rPr>
        <w:t>__Diotrophes</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d</w:t>
      </w:r>
      <w:r w:rsidRPr="007C3637">
        <w:rPr>
          <w:rFonts w:ascii="Times New Roman" w:hAnsi="Times New Roman" w:cs="Times New Roman"/>
          <w:sz w:val="24"/>
          <w:szCs w:val="24"/>
        </w:rPr>
        <w:t>. A walking sign in John and a fictional character in Luke</w:t>
      </w:r>
    </w:p>
    <w:p w14:paraId="658547A7" w14:textId="218F9111"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O</w:t>
      </w:r>
      <w:r w:rsidRPr="007C3637">
        <w:rPr>
          <w:rFonts w:ascii="Times New Roman" w:hAnsi="Times New Roman" w:cs="Times New Roman"/>
          <w:sz w:val="24"/>
          <w:szCs w:val="24"/>
        </w:rPr>
        <w:t>__Docetism</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e</w:t>
      </w:r>
      <w:r w:rsidRPr="007C3637">
        <w:rPr>
          <w:rFonts w:ascii="Times New Roman" w:hAnsi="Times New Roman" w:cs="Times New Roman"/>
          <w:sz w:val="24"/>
          <w:szCs w:val="24"/>
        </w:rPr>
        <w:t xml:space="preserve">. Probably the senior leader of the main Johannine church </w:t>
      </w:r>
    </w:p>
    <w:p w14:paraId="451ABACB" w14:textId="3C0E7A7A" w:rsidR="00017E9F" w:rsidRPr="007C3637" w:rsidRDefault="00017E9F" w:rsidP="00017E9F">
      <w:pPr>
        <w:pStyle w:val="ListParagraph"/>
        <w:numPr>
          <w:ilvl w:val="0"/>
          <w:numId w:val="8"/>
        </w:numPr>
        <w:spacing w:after="0"/>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E</w:t>
      </w:r>
      <w:r w:rsidRPr="007C3637">
        <w:rPr>
          <w:rFonts w:ascii="Times New Roman" w:hAnsi="Times New Roman" w:cs="Times New Roman"/>
          <w:sz w:val="24"/>
          <w:szCs w:val="24"/>
        </w:rPr>
        <w:t>__Elder</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f</w:t>
      </w:r>
      <w:r w:rsidRPr="007C3637">
        <w:rPr>
          <w:rFonts w:ascii="Times New Roman" w:hAnsi="Times New Roman" w:cs="Times New Roman"/>
          <w:sz w:val="24"/>
          <w:szCs w:val="24"/>
        </w:rPr>
        <w:t>.  “Is he going to kill himself? Is that what he means by saying,</w:t>
      </w:r>
    </w:p>
    <w:p w14:paraId="2D7CD184" w14:textId="77777777" w:rsidR="00017E9F" w:rsidRPr="007C3637" w:rsidRDefault="00017E9F" w:rsidP="00017E9F">
      <w:pPr>
        <w:pStyle w:val="ListParagraph"/>
        <w:spacing w:after="120" w:line="480" w:lineRule="auto"/>
        <w:ind w:left="3240" w:firstLine="360"/>
        <w:rPr>
          <w:rFonts w:ascii="Times New Roman" w:hAnsi="Times New Roman" w:cs="Times New Roman"/>
          <w:sz w:val="24"/>
          <w:szCs w:val="24"/>
        </w:rPr>
      </w:pPr>
      <w:r w:rsidRPr="007C3637">
        <w:rPr>
          <w:rFonts w:ascii="Times New Roman" w:hAnsi="Times New Roman" w:cs="Times New Roman"/>
          <w:sz w:val="24"/>
          <w:szCs w:val="24"/>
        </w:rPr>
        <w:t xml:space="preserve">     ‘Where I am going, you cannot come’?”</w:t>
      </w:r>
    </w:p>
    <w:p w14:paraId="287E91A4" w14:textId="06D0F5D7" w:rsidR="00017E9F" w:rsidRPr="007C3637" w:rsidRDefault="00017E9F" w:rsidP="00017E9F">
      <w:pPr>
        <w:pStyle w:val="ListParagraph"/>
        <w:numPr>
          <w:ilvl w:val="0"/>
          <w:numId w:val="8"/>
        </w:numPr>
        <w:spacing w:after="120" w:line="480" w:lineRule="auto"/>
        <w:ind w:left="360" w:righ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G_</w:t>
      </w:r>
      <w:r w:rsidRPr="007C3637">
        <w:rPr>
          <w:rFonts w:ascii="Times New Roman" w:hAnsi="Times New Roman" w:cs="Times New Roman"/>
          <w:sz w:val="24"/>
          <w:szCs w:val="24"/>
        </w:rPr>
        <w:t>Feast of Tabernacles</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g</w:t>
      </w:r>
      <w:r w:rsidRPr="007C3637">
        <w:rPr>
          <w:rFonts w:ascii="Times New Roman" w:hAnsi="Times New Roman" w:cs="Times New Roman"/>
          <w:sz w:val="24"/>
          <w:szCs w:val="24"/>
        </w:rPr>
        <w:t>. “I am the light of the world . . . let the one who is thirsty drink”</w:t>
      </w:r>
    </w:p>
    <w:p w14:paraId="1AA60E82" w14:textId="127CA29F"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C</w:t>
      </w:r>
      <w:r w:rsidRPr="007C3637">
        <w:rPr>
          <w:rFonts w:ascii="Times New Roman" w:hAnsi="Times New Roman" w:cs="Times New Roman"/>
          <w:sz w:val="24"/>
          <w:szCs w:val="24"/>
        </w:rPr>
        <w:t>__Future eschatology</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h</w:t>
      </w:r>
      <w:r w:rsidRPr="007C3637">
        <w:rPr>
          <w:rFonts w:ascii="Times New Roman" w:hAnsi="Times New Roman" w:cs="Times New Roman"/>
          <w:sz w:val="24"/>
          <w:szCs w:val="24"/>
        </w:rPr>
        <w:t>. “When he comes, he will lead you into all the truth.”</w:t>
      </w:r>
    </w:p>
    <w:p w14:paraId="6F87411A" w14:textId="5E6EAC77"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R</w:t>
      </w:r>
      <w:r w:rsidRPr="007C3637">
        <w:rPr>
          <w:rFonts w:ascii="Times New Roman" w:hAnsi="Times New Roman" w:cs="Times New Roman"/>
          <w:sz w:val="24"/>
          <w:szCs w:val="24"/>
        </w:rPr>
        <w:t xml:space="preserve">__Gaius </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i</w:t>
      </w:r>
      <w:r w:rsidRPr="007C3637">
        <w:rPr>
          <w:rFonts w:ascii="Times New Roman" w:hAnsi="Times New Roman" w:cs="Times New Roman"/>
          <w:sz w:val="24"/>
          <w:szCs w:val="24"/>
        </w:rPr>
        <w:t>. Noticeably, it says nothing about loving one’s enemies.</w:t>
      </w:r>
    </w:p>
    <w:p w14:paraId="32D98545" w14:textId="34D03804"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F</w:t>
      </w:r>
      <w:r w:rsidRPr="007C3637">
        <w:rPr>
          <w:rFonts w:ascii="Times New Roman" w:hAnsi="Times New Roman" w:cs="Times New Roman"/>
          <w:sz w:val="24"/>
          <w:szCs w:val="24"/>
        </w:rPr>
        <w:t>__Ironic misunderstanding</w:t>
      </w:r>
      <w:r w:rsidRPr="007C3637">
        <w:rPr>
          <w:rFonts w:ascii="Times New Roman" w:hAnsi="Times New Roman" w:cs="Times New Roman"/>
          <w:sz w:val="24"/>
          <w:szCs w:val="24"/>
        </w:rPr>
        <w:tab/>
      </w:r>
      <w:r w:rsidRPr="007C3637">
        <w:rPr>
          <w:rFonts w:ascii="Times New Roman" w:hAnsi="Times New Roman" w:cs="Times New Roman"/>
          <w:b/>
          <w:sz w:val="24"/>
          <w:szCs w:val="24"/>
        </w:rPr>
        <w:t>j</w:t>
      </w:r>
      <w:r w:rsidRPr="007C3637">
        <w:rPr>
          <w:rFonts w:ascii="Times New Roman" w:hAnsi="Times New Roman" w:cs="Times New Roman"/>
          <w:sz w:val="24"/>
          <w:szCs w:val="24"/>
        </w:rPr>
        <w:t>. At the Last Supper, he alone learns the identity of the betrayer.</w:t>
      </w:r>
    </w:p>
    <w:p w14:paraId="5DDA8799" w14:textId="6781C6AC" w:rsidR="00017E9F" w:rsidRPr="007C3637" w:rsidRDefault="00017E9F" w:rsidP="00017E9F">
      <w:pPr>
        <w:pStyle w:val="ListParagraph"/>
        <w:numPr>
          <w:ilvl w:val="0"/>
          <w:numId w:val="8"/>
        </w:numPr>
        <w:spacing w:after="120" w:line="480" w:lineRule="auto"/>
        <w:ind w:left="360" w:right="-72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T</w:t>
      </w:r>
      <w:r w:rsidRPr="007C3637">
        <w:rPr>
          <w:rFonts w:ascii="Times New Roman" w:hAnsi="Times New Roman" w:cs="Times New Roman"/>
          <w:sz w:val="24"/>
          <w:szCs w:val="24"/>
        </w:rPr>
        <w:t>__Jesus carries his cross</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k</w:t>
      </w:r>
      <w:r w:rsidRPr="007C3637">
        <w:rPr>
          <w:rFonts w:ascii="Times New Roman" w:hAnsi="Times New Roman" w:cs="Times New Roman"/>
          <w:sz w:val="24"/>
          <w:szCs w:val="24"/>
        </w:rPr>
        <w:t>. “I am the resurrection and the life; believers in me will not die.”</w:t>
      </w:r>
    </w:p>
    <w:p w14:paraId="2390E920" w14:textId="07A59099" w:rsidR="00017E9F" w:rsidRPr="007C3637" w:rsidRDefault="00017E9F" w:rsidP="00017E9F">
      <w:pPr>
        <w:pStyle w:val="ListParagraph"/>
        <w:numPr>
          <w:ilvl w:val="0"/>
          <w:numId w:val="8"/>
        </w:numPr>
        <w:spacing w:after="120" w:line="480" w:lineRule="auto"/>
        <w:ind w:left="360" w:right="-72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Q</w:t>
      </w:r>
      <w:r w:rsidRPr="007C3637">
        <w:rPr>
          <w:rFonts w:ascii="Times New Roman" w:hAnsi="Times New Roman" w:cs="Times New Roman"/>
          <w:sz w:val="24"/>
          <w:szCs w:val="24"/>
        </w:rPr>
        <w:t>__Jesus’ seamless tunic</w:t>
      </w:r>
      <w:r w:rsidR="009C0D31" w:rsidRPr="007C3637">
        <w:rPr>
          <w:rFonts w:ascii="Times New Roman" w:hAnsi="Times New Roman" w:cs="Times New Roman"/>
          <w:sz w:val="24"/>
          <w:szCs w:val="24"/>
        </w:rPr>
        <w:t>(untorn net)</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l</w:t>
      </w:r>
      <w:r w:rsidRPr="007C3637">
        <w:rPr>
          <w:rFonts w:ascii="Times New Roman" w:hAnsi="Times New Roman" w:cs="Times New Roman"/>
          <w:sz w:val="24"/>
          <w:szCs w:val="24"/>
        </w:rPr>
        <w:t>. A sheep who recognizes the shepherd’s voice when called by name</w:t>
      </w:r>
    </w:p>
    <w:p w14:paraId="094C43B9" w14:textId="2ABFD354"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lastRenderedPageBreak/>
        <w:t>__</w:t>
      </w:r>
      <w:r w:rsidR="006A59DD" w:rsidRPr="007C3637">
        <w:rPr>
          <w:rFonts w:ascii="Times New Roman" w:hAnsi="Times New Roman" w:cs="Times New Roman"/>
          <w:sz w:val="24"/>
          <w:szCs w:val="24"/>
        </w:rPr>
        <w:t>D</w:t>
      </w:r>
      <w:r w:rsidRPr="007C3637">
        <w:rPr>
          <w:rFonts w:ascii="Times New Roman" w:hAnsi="Times New Roman" w:cs="Times New Roman"/>
          <w:sz w:val="24"/>
          <w:szCs w:val="24"/>
        </w:rPr>
        <w:t>__Lazarus</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m</w:t>
      </w:r>
      <w:r w:rsidRPr="007C3637">
        <w:rPr>
          <w:rFonts w:ascii="Times New Roman" w:hAnsi="Times New Roman" w:cs="Times New Roman"/>
          <w:sz w:val="24"/>
          <w:szCs w:val="24"/>
        </w:rPr>
        <w:t xml:space="preserve">. </w:t>
      </w:r>
      <w:bookmarkStart w:id="1" w:name="_Hlk40377351"/>
      <w:r w:rsidRPr="007C3637">
        <w:rPr>
          <w:rFonts w:ascii="Times New Roman" w:hAnsi="Times New Roman" w:cs="Times New Roman"/>
          <w:sz w:val="24"/>
          <w:szCs w:val="24"/>
        </w:rPr>
        <w:t>“You do not believe because you do not belong to my sheep.”</w:t>
      </w:r>
    </w:p>
    <w:bookmarkEnd w:id="1"/>
    <w:p w14:paraId="4DCED48B" w14:textId="69E29309"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A</w:t>
      </w:r>
      <w:r w:rsidRPr="007C3637">
        <w:rPr>
          <w:rFonts w:ascii="Times New Roman" w:hAnsi="Times New Roman" w:cs="Times New Roman"/>
          <w:sz w:val="24"/>
          <w:szCs w:val="24"/>
        </w:rPr>
        <w:t>__ Man born blind</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n</w:t>
      </w:r>
      <w:r w:rsidRPr="007C3637">
        <w:rPr>
          <w:rFonts w:ascii="Times New Roman" w:hAnsi="Times New Roman" w:cs="Times New Roman"/>
          <w:sz w:val="24"/>
          <w:szCs w:val="24"/>
        </w:rPr>
        <w:t xml:space="preserve">.  Possibly the letter carrier of the epistolary packet of </w:t>
      </w:r>
      <w:r w:rsidR="006171C0" w:rsidRPr="007C3637">
        <w:rPr>
          <w:rFonts w:ascii="Times New Roman" w:hAnsi="Times New Roman" w:cs="Times New Roman"/>
          <w:sz w:val="24"/>
          <w:szCs w:val="24"/>
        </w:rPr>
        <w:t>3–1</w:t>
      </w:r>
      <w:r w:rsidRPr="007C3637">
        <w:rPr>
          <w:rFonts w:ascii="Times New Roman" w:hAnsi="Times New Roman" w:cs="Times New Roman"/>
          <w:sz w:val="24"/>
          <w:szCs w:val="24"/>
        </w:rPr>
        <w:t xml:space="preserve"> John</w:t>
      </w:r>
    </w:p>
    <w:p w14:paraId="12BCA527" w14:textId="1041942A"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t>_</w:t>
      </w:r>
      <w:r w:rsidR="001071A2" w:rsidRPr="007C3637">
        <w:rPr>
          <w:rFonts w:ascii="Times New Roman" w:hAnsi="Times New Roman" w:cs="Times New Roman"/>
          <w:sz w:val="24"/>
          <w:szCs w:val="24"/>
        </w:rPr>
        <w:t>L</w:t>
      </w:r>
      <w:r w:rsidRPr="007C3637">
        <w:rPr>
          <w:rFonts w:ascii="Times New Roman" w:hAnsi="Times New Roman" w:cs="Times New Roman"/>
          <w:sz w:val="24"/>
          <w:szCs w:val="24"/>
        </w:rPr>
        <w:t>___Mary Magdalene</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o</w:t>
      </w:r>
      <w:r w:rsidRPr="007C3637">
        <w:rPr>
          <w:rFonts w:ascii="Times New Roman" w:hAnsi="Times New Roman" w:cs="Times New Roman"/>
          <w:sz w:val="24"/>
          <w:szCs w:val="24"/>
        </w:rPr>
        <w:t>. It entails a denial that Jesus “came in the flesh.”</w:t>
      </w:r>
    </w:p>
    <w:p w14:paraId="6A1875AC" w14:textId="706C929D"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I</w:t>
      </w:r>
      <w:r w:rsidRPr="007C3637">
        <w:rPr>
          <w:rFonts w:ascii="Times New Roman" w:hAnsi="Times New Roman" w:cs="Times New Roman"/>
          <w:sz w:val="24"/>
          <w:szCs w:val="24"/>
        </w:rPr>
        <w:t>__New commandment</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p</w:t>
      </w:r>
      <w:r w:rsidRPr="007C3637">
        <w:rPr>
          <w:rFonts w:ascii="Times New Roman" w:hAnsi="Times New Roman" w:cs="Times New Roman"/>
          <w:sz w:val="24"/>
          <w:szCs w:val="24"/>
        </w:rPr>
        <w:t>. A Johannine leader and rival to the Elder of the Epistles</w:t>
      </w:r>
    </w:p>
    <w:p w14:paraId="476743A4" w14:textId="3582E6F5"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H</w:t>
      </w:r>
      <w:r w:rsidRPr="007C3637">
        <w:rPr>
          <w:rFonts w:ascii="Times New Roman" w:hAnsi="Times New Roman" w:cs="Times New Roman"/>
          <w:sz w:val="24"/>
          <w:szCs w:val="24"/>
        </w:rPr>
        <w:t>__Paraclete</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q</w:t>
      </w:r>
      <w:r w:rsidRPr="007C3637">
        <w:rPr>
          <w:rFonts w:ascii="Times New Roman" w:hAnsi="Times New Roman" w:cs="Times New Roman"/>
          <w:sz w:val="24"/>
          <w:szCs w:val="24"/>
        </w:rPr>
        <w:t>. According to Culpepper, it symbolizes the unity of the church.</w:t>
      </w:r>
    </w:p>
    <w:p w14:paraId="5F9AC397" w14:textId="614EDBD8"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K</w:t>
      </w:r>
      <w:r w:rsidRPr="007C3637">
        <w:rPr>
          <w:rFonts w:ascii="Times New Roman" w:hAnsi="Times New Roman" w:cs="Times New Roman"/>
          <w:sz w:val="24"/>
          <w:szCs w:val="24"/>
        </w:rPr>
        <w:t>__Present eschatology</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r</w:t>
      </w:r>
      <w:r w:rsidRPr="007C3637">
        <w:rPr>
          <w:rFonts w:ascii="Times New Roman" w:hAnsi="Times New Roman" w:cs="Times New Roman"/>
          <w:sz w:val="24"/>
          <w:szCs w:val="24"/>
        </w:rPr>
        <w:t>. Probably the pastor of a local Johannine congregation</w:t>
      </w:r>
    </w:p>
    <w:p w14:paraId="4F4E6FF7" w14:textId="6467A625" w:rsidR="00017E9F" w:rsidRPr="007C3637" w:rsidRDefault="00017E9F" w:rsidP="00017E9F">
      <w:pPr>
        <w:pStyle w:val="ListParagraph"/>
        <w:numPr>
          <w:ilvl w:val="0"/>
          <w:numId w:val="8"/>
        </w:numPr>
        <w:spacing w:after="120" w:line="480" w:lineRule="auto"/>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S</w:t>
      </w:r>
      <w:r w:rsidRPr="007C3637">
        <w:rPr>
          <w:rFonts w:ascii="Times New Roman" w:hAnsi="Times New Roman" w:cs="Times New Roman"/>
          <w:sz w:val="24"/>
          <w:szCs w:val="24"/>
        </w:rPr>
        <w:t>__Synagogue expulsion</w:t>
      </w:r>
      <w:r w:rsidRPr="007C3637">
        <w:rPr>
          <w:rFonts w:ascii="Times New Roman" w:hAnsi="Times New Roman" w:cs="Times New Roman"/>
          <w:sz w:val="24"/>
          <w:szCs w:val="24"/>
        </w:rPr>
        <w:tab/>
      </w:r>
      <w:r w:rsidRPr="007C3637">
        <w:rPr>
          <w:rFonts w:ascii="Times New Roman" w:hAnsi="Times New Roman" w:cs="Times New Roman"/>
          <w:sz w:val="24"/>
          <w:szCs w:val="24"/>
        </w:rPr>
        <w:tab/>
      </w:r>
      <w:r w:rsidRPr="007C3637">
        <w:rPr>
          <w:rFonts w:ascii="Times New Roman" w:hAnsi="Times New Roman" w:cs="Times New Roman"/>
          <w:b/>
          <w:sz w:val="24"/>
          <w:szCs w:val="24"/>
        </w:rPr>
        <w:t>s</w:t>
      </w:r>
      <w:r w:rsidRPr="007C3637">
        <w:rPr>
          <w:rFonts w:ascii="Times New Roman" w:hAnsi="Times New Roman" w:cs="Times New Roman"/>
          <w:sz w:val="24"/>
          <w:szCs w:val="24"/>
        </w:rPr>
        <w:t>. It is anachronistic for the time of Jesus’ ministry.</w:t>
      </w:r>
    </w:p>
    <w:p w14:paraId="0F2A3717" w14:textId="1C1B0B25" w:rsidR="00017E9F" w:rsidRPr="007C3637" w:rsidRDefault="00017E9F" w:rsidP="00017E9F">
      <w:pPr>
        <w:spacing w:after="120" w:line="480" w:lineRule="auto"/>
        <w:ind w:left="3600" w:right="-360" w:hanging="3600"/>
        <w:rPr>
          <w:rFonts w:ascii="Times New Roman" w:hAnsi="Times New Roman" w:cs="Times New Roman"/>
          <w:strike/>
          <w:sz w:val="24"/>
          <w:szCs w:val="24"/>
        </w:rPr>
      </w:pPr>
      <w:r w:rsidRPr="007C3637">
        <w:rPr>
          <w:rFonts w:ascii="Times New Roman" w:hAnsi="Times New Roman" w:cs="Times New Roman"/>
          <w:sz w:val="24"/>
          <w:szCs w:val="24"/>
        </w:rPr>
        <w:t>20. __</w:t>
      </w:r>
      <w:r w:rsidR="006C0CC4" w:rsidRPr="007C3637">
        <w:rPr>
          <w:rFonts w:ascii="Times New Roman" w:hAnsi="Times New Roman" w:cs="Times New Roman"/>
          <w:sz w:val="24"/>
          <w:szCs w:val="24"/>
        </w:rPr>
        <w:t>B</w:t>
      </w:r>
      <w:r w:rsidRPr="007C3637">
        <w:rPr>
          <w:rFonts w:ascii="Times New Roman" w:hAnsi="Times New Roman" w:cs="Times New Roman"/>
          <w:sz w:val="24"/>
          <w:szCs w:val="24"/>
        </w:rPr>
        <w:t>__Verbal irony</w:t>
      </w:r>
      <w:r w:rsidRPr="007C3637">
        <w:rPr>
          <w:rFonts w:ascii="Times New Roman" w:hAnsi="Times New Roman" w:cs="Times New Roman"/>
          <w:sz w:val="24"/>
          <w:szCs w:val="24"/>
        </w:rPr>
        <w:tab/>
      </w:r>
      <w:r w:rsidR="00056C6B" w:rsidRPr="007C3637">
        <w:rPr>
          <w:rFonts w:ascii="Times New Roman" w:hAnsi="Times New Roman" w:cs="Times New Roman"/>
          <w:b/>
          <w:sz w:val="24"/>
          <w:szCs w:val="24"/>
        </w:rPr>
        <w:t>t</w:t>
      </w:r>
      <w:r w:rsidRPr="007C3637">
        <w:rPr>
          <w:rFonts w:ascii="Times New Roman" w:hAnsi="Times New Roman" w:cs="Times New Roman"/>
          <w:sz w:val="24"/>
          <w:szCs w:val="24"/>
        </w:rPr>
        <w:t xml:space="preserve">. Contrary to Culpepper, this detail in John is </w:t>
      </w:r>
      <w:r w:rsidRPr="007C3637">
        <w:rPr>
          <w:rFonts w:ascii="Times New Roman" w:hAnsi="Times New Roman" w:cs="Times New Roman"/>
          <w:i/>
          <w:sz w:val="24"/>
          <w:szCs w:val="24"/>
        </w:rPr>
        <w:t>not</w:t>
      </w:r>
      <w:r w:rsidRPr="007C3637">
        <w:rPr>
          <w:rFonts w:ascii="Times New Roman" w:hAnsi="Times New Roman" w:cs="Times New Roman"/>
          <w:sz w:val="24"/>
          <w:szCs w:val="24"/>
        </w:rPr>
        <w:t xml:space="preserve"> in the Synoptics.</w:t>
      </w:r>
    </w:p>
    <w:p w14:paraId="61903775" w14:textId="77777777" w:rsidR="00017E9F" w:rsidRPr="007C3637" w:rsidRDefault="00017E9F" w:rsidP="00017E9F">
      <w:pPr>
        <w:spacing w:after="0"/>
        <w:rPr>
          <w:rFonts w:ascii="Times New Roman" w:hAnsi="Times New Roman" w:cs="Times New Roman"/>
          <w:sz w:val="24"/>
          <w:szCs w:val="24"/>
        </w:rPr>
      </w:pPr>
    </w:p>
    <w:p w14:paraId="1BCD656B" w14:textId="345430CA" w:rsidR="00096070" w:rsidRPr="007C3637" w:rsidRDefault="00096070" w:rsidP="00096070">
      <w:pPr>
        <w:pStyle w:val="ListParagraph"/>
        <w:numPr>
          <w:ilvl w:val="0"/>
          <w:numId w:val="9"/>
        </w:numPr>
        <w:spacing w:after="0"/>
        <w:ind w:left="360"/>
        <w:rPr>
          <w:rFonts w:ascii="Times New Roman" w:hAnsi="Times New Roman" w:cs="Times New Roman"/>
          <w:sz w:val="24"/>
          <w:szCs w:val="24"/>
        </w:rPr>
      </w:pPr>
      <w:r w:rsidRPr="007C3637">
        <w:rPr>
          <w:rFonts w:ascii="Times New Roman" w:hAnsi="Times New Roman" w:cs="Times New Roman"/>
          <w:sz w:val="24"/>
          <w:szCs w:val="24"/>
        </w:rPr>
        <w:t>In John 10:16 Jesus says, “I have other sheep that do not belong to this fold. I must bring them also, and they will listen to my voice. So there will be one flock, one shepherd. Who might the “other sheep” refer to?</w:t>
      </w:r>
      <w:r w:rsidRPr="007C3637">
        <w:rPr>
          <w:rFonts w:ascii="Times New Roman" w:hAnsi="Times New Roman" w:cs="Times New Roman"/>
          <w:b/>
          <w:sz w:val="24"/>
          <w:szCs w:val="24"/>
        </w:rPr>
        <w:t xml:space="preserve"> __</w:t>
      </w:r>
      <w:r w:rsidR="00894653" w:rsidRPr="007C3637">
        <w:rPr>
          <w:rFonts w:ascii="Times New Roman" w:hAnsi="Times New Roman" w:cs="Times New Roman"/>
          <w:b/>
          <w:sz w:val="24"/>
          <w:szCs w:val="24"/>
        </w:rPr>
        <w:t>Non-Jews, Gentiles</w:t>
      </w:r>
      <w:r w:rsidRPr="007C3637">
        <w:rPr>
          <w:rFonts w:ascii="Times New Roman" w:hAnsi="Times New Roman" w:cs="Times New Roman"/>
          <w:b/>
          <w:sz w:val="24"/>
          <w:szCs w:val="24"/>
        </w:rPr>
        <w:t>_________________________________________________</w:t>
      </w:r>
    </w:p>
    <w:p w14:paraId="0E4FDE17" w14:textId="77777777" w:rsidR="00096070" w:rsidRPr="007C3637" w:rsidRDefault="00096070" w:rsidP="00096070">
      <w:pPr>
        <w:spacing w:after="0"/>
        <w:ind w:left="180"/>
        <w:rPr>
          <w:rFonts w:ascii="Times New Roman" w:hAnsi="Times New Roman" w:cs="Times New Roman"/>
          <w:sz w:val="24"/>
          <w:szCs w:val="24"/>
        </w:rPr>
      </w:pPr>
    </w:p>
    <w:p w14:paraId="46665477" w14:textId="3B876A84" w:rsidR="001A0F38" w:rsidRPr="007C3637" w:rsidRDefault="001A0F38" w:rsidP="001A0F38">
      <w:pPr>
        <w:pStyle w:val="ListParagraph"/>
        <w:keepNext/>
        <w:numPr>
          <w:ilvl w:val="0"/>
          <w:numId w:val="9"/>
        </w:numPr>
        <w:spacing w:after="160"/>
        <w:ind w:left="360"/>
        <w:contextualSpacing w:val="0"/>
        <w:rPr>
          <w:rFonts w:ascii="Times New Roman" w:hAnsi="Times New Roman" w:cs="Times New Roman"/>
          <w:sz w:val="24"/>
          <w:szCs w:val="24"/>
        </w:rPr>
      </w:pPr>
      <w:r w:rsidRPr="007C3637">
        <w:rPr>
          <w:rFonts w:ascii="Times New Roman" w:hAnsi="Times New Roman" w:cs="Times New Roman"/>
          <w:sz w:val="24"/>
          <w:szCs w:val="24"/>
        </w:rPr>
        <w:t>The Johannine Last Supper narrative contains a famous “aporia” or perplexity: In 13:36, Peter asks, “Lord where are you going?” and in 14:5 Thomas says, “Lord we do not know where you are going.” But then in 16:5 Jesus says, “Now I am going to him who sent me; yet none of you asks me, ‘Where are you going?’”  How is this problem to be explained?</w:t>
      </w:r>
    </w:p>
    <w:p w14:paraId="5EC321AF" w14:textId="1CB6D0AA" w:rsidR="001A0F38" w:rsidRPr="007C3637" w:rsidRDefault="001A0F38" w:rsidP="001A0F38">
      <w:pPr>
        <w:spacing w:after="0"/>
        <w:ind w:firstLine="360"/>
        <w:rPr>
          <w:rFonts w:ascii="Times New Roman" w:hAnsi="Times New Roman" w:cs="Times New Roman"/>
          <w:sz w:val="24"/>
          <w:szCs w:val="24"/>
        </w:rPr>
      </w:pPr>
      <w:r w:rsidRPr="007C3637">
        <w:rPr>
          <w:rFonts w:ascii="Times New Roman" w:hAnsi="Times New Roman" w:cs="Times New Roman"/>
          <w:b/>
          <w:sz w:val="24"/>
          <w:szCs w:val="24"/>
        </w:rPr>
        <w:t>______</w:t>
      </w:r>
      <w:r w:rsidR="00894653" w:rsidRPr="007C3637">
        <w:rPr>
          <w:rFonts w:ascii="Times New Roman" w:hAnsi="Times New Roman" w:cs="Times New Roman"/>
          <w:b/>
          <w:sz w:val="24"/>
          <w:szCs w:val="24"/>
        </w:rPr>
        <w:t>One explanation is that John 16 was added during revision of the gospel</w:t>
      </w:r>
    </w:p>
    <w:p w14:paraId="7CF7B84D" w14:textId="77777777" w:rsidR="001A0F38" w:rsidRPr="007C3637" w:rsidRDefault="001A0F38" w:rsidP="001A0F38">
      <w:pPr>
        <w:keepNext/>
        <w:spacing w:after="0"/>
        <w:rPr>
          <w:rFonts w:ascii="Times New Roman" w:hAnsi="Times New Roman" w:cs="Times New Roman"/>
          <w:sz w:val="24"/>
          <w:szCs w:val="24"/>
        </w:rPr>
      </w:pPr>
    </w:p>
    <w:p w14:paraId="74AC75FE" w14:textId="1138BA0D" w:rsidR="00017E9F" w:rsidRPr="007C3637" w:rsidRDefault="00017E9F" w:rsidP="00017E9F">
      <w:pPr>
        <w:pStyle w:val="ListParagraph"/>
        <w:keepNext/>
        <w:numPr>
          <w:ilvl w:val="0"/>
          <w:numId w:val="9"/>
        </w:numPr>
        <w:spacing w:after="0"/>
        <w:ind w:left="360"/>
        <w:rPr>
          <w:rFonts w:ascii="Times New Roman" w:hAnsi="Times New Roman" w:cs="Times New Roman"/>
          <w:sz w:val="24"/>
          <w:szCs w:val="24"/>
        </w:rPr>
      </w:pPr>
      <w:r w:rsidRPr="007C3637">
        <w:rPr>
          <w:rFonts w:ascii="Times New Roman" w:hAnsi="Times New Roman" w:cs="Times New Roman"/>
          <w:sz w:val="24"/>
          <w:szCs w:val="24"/>
        </w:rPr>
        <w:t>_</w:t>
      </w:r>
      <w:r w:rsidR="00B56D7A" w:rsidRPr="007C3637">
        <w:rPr>
          <w:rFonts w:ascii="Times New Roman" w:hAnsi="Times New Roman" w:cs="Times New Roman"/>
          <w:sz w:val="24"/>
          <w:szCs w:val="24"/>
        </w:rPr>
        <w:t>D</w:t>
      </w:r>
      <w:r w:rsidRPr="007C3637">
        <w:rPr>
          <w:rFonts w:ascii="Times New Roman" w:hAnsi="Times New Roman" w:cs="Times New Roman"/>
          <w:sz w:val="24"/>
          <w:szCs w:val="24"/>
        </w:rPr>
        <w:t xml:space="preserve">_. Which one of the following statements is </w:t>
      </w:r>
      <w:r w:rsidRPr="007C3637">
        <w:rPr>
          <w:rFonts w:ascii="Times New Roman" w:hAnsi="Times New Roman" w:cs="Times New Roman"/>
          <w:b/>
          <w:sz w:val="24"/>
          <w:szCs w:val="24"/>
        </w:rPr>
        <w:t>not</w:t>
      </w:r>
      <w:r w:rsidRPr="007C3637">
        <w:rPr>
          <w:rFonts w:ascii="Times New Roman" w:hAnsi="Times New Roman" w:cs="Times New Roman"/>
          <w:sz w:val="24"/>
          <w:szCs w:val="24"/>
        </w:rPr>
        <w:t xml:space="preserve"> </w:t>
      </w:r>
      <w:r w:rsidRPr="007C3637">
        <w:rPr>
          <w:rFonts w:ascii="Times New Roman" w:hAnsi="Times New Roman" w:cs="Times New Roman"/>
          <w:b/>
          <w:sz w:val="24"/>
          <w:szCs w:val="24"/>
        </w:rPr>
        <w:t>true</w:t>
      </w:r>
      <w:r w:rsidRPr="007C3637">
        <w:rPr>
          <w:rFonts w:ascii="Times New Roman" w:hAnsi="Times New Roman" w:cs="Times New Roman"/>
          <w:sz w:val="24"/>
          <w:szCs w:val="24"/>
        </w:rPr>
        <w:t xml:space="preserve"> of the Farewell Discourses in John? </w:t>
      </w:r>
      <w:r w:rsidRPr="007C3637">
        <w:rPr>
          <w:rFonts w:ascii="Times New Roman" w:hAnsi="Times New Roman" w:cs="Times New Roman"/>
          <w:b/>
          <w:bCs/>
          <w:sz w:val="24"/>
          <w:szCs w:val="24"/>
        </w:rPr>
        <w:t>(a</w:t>
      </w:r>
      <w:r w:rsidRPr="007C3637">
        <w:rPr>
          <w:rFonts w:ascii="Times New Roman" w:hAnsi="Times New Roman" w:cs="Times New Roman"/>
          <w:sz w:val="24"/>
          <w:szCs w:val="24"/>
        </w:rPr>
        <w:t xml:space="preserve">) They have repetition in them. </w:t>
      </w:r>
      <w:r w:rsidRPr="007C3637">
        <w:rPr>
          <w:rFonts w:ascii="Times New Roman" w:hAnsi="Times New Roman" w:cs="Times New Roman"/>
          <w:b/>
          <w:bCs/>
          <w:sz w:val="24"/>
          <w:szCs w:val="24"/>
        </w:rPr>
        <w:t>(b)</w:t>
      </w:r>
      <w:r w:rsidRPr="007C3637">
        <w:rPr>
          <w:rFonts w:ascii="Times New Roman" w:hAnsi="Times New Roman" w:cs="Times New Roman"/>
          <w:sz w:val="24"/>
          <w:szCs w:val="24"/>
        </w:rPr>
        <w:t xml:space="preserve"> They promise Spirit-inspired understanding of Jesus. </w:t>
      </w:r>
      <w:r w:rsidRPr="007C3637">
        <w:rPr>
          <w:rFonts w:ascii="Times New Roman" w:hAnsi="Times New Roman" w:cs="Times New Roman"/>
          <w:b/>
          <w:bCs/>
          <w:sz w:val="24"/>
          <w:szCs w:val="24"/>
        </w:rPr>
        <w:t>(c)</w:t>
      </w:r>
      <w:r w:rsidRPr="007C3637">
        <w:rPr>
          <w:rFonts w:ascii="Times New Roman" w:hAnsi="Times New Roman" w:cs="Times New Roman"/>
          <w:sz w:val="24"/>
          <w:szCs w:val="24"/>
        </w:rPr>
        <w:t xml:space="preserve"> They were incorporated into the Gospel at different stages of its composition. </w:t>
      </w:r>
      <w:r w:rsidRPr="007C3637">
        <w:rPr>
          <w:rFonts w:ascii="Times New Roman" w:hAnsi="Times New Roman" w:cs="Times New Roman"/>
          <w:b/>
          <w:bCs/>
          <w:sz w:val="24"/>
          <w:szCs w:val="24"/>
        </w:rPr>
        <w:t>(d)</w:t>
      </w:r>
      <w:r w:rsidRPr="007C3637">
        <w:rPr>
          <w:rFonts w:ascii="Times New Roman" w:hAnsi="Times New Roman" w:cs="Times New Roman"/>
          <w:sz w:val="24"/>
          <w:szCs w:val="24"/>
        </w:rPr>
        <w:t xml:space="preserve"> They describe the final tribulations that will take place before the end of the age. </w:t>
      </w:r>
      <w:r w:rsidRPr="007C3637">
        <w:rPr>
          <w:rFonts w:ascii="Times New Roman" w:hAnsi="Times New Roman" w:cs="Times New Roman"/>
          <w:b/>
          <w:bCs/>
          <w:sz w:val="24"/>
          <w:szCs w:val="24"/>
        </w:rPr>
        <w:t>(e)</w:t>
      </w:r>
      <w:r w:rsidRPr="007C3637">
        <w:rPr>
          <w:rFonts w:ascii="Times New Roman" w:hAnsi="Times New Roman" w:cs="Times New Roman"/>
          <w:sz w:val="24"/>
          <w:szCs w:val="24"/>
        </w:rPr>
        <w:t xml:space="preserve"> They are </w:t>
      </w:r>
      <w:r w:rsidRPr="007C3637">
        <w:rPr>
          <w:rFonts w:ascii="Times New Roman" w:hAnsi="Times New Roman" w:cs="Times New Roman"/>
          <w:sz w:val="24"/>
          <w:szCs w:val="24"/>
        </w:rPr>
        <w:lastRenderedPageBreak/>
        <w:t>concerned with the continuing presence of Jesus among his disciples after he returns to the Father.</w:t>
      </w:r>
    </w:p>
    <w:p w14:paraId="44961DD5" w14:textId="77777777" w:rsidR="00017E9F" w:rsidRPr="007C3637" w:rsidRDefault="00017E9F" w:rsidP="00017E9F">
      <w:pPr>
        <w:spacing w:after="0"/>
        <w:rPr>
          <w:rFonts w:ascii="Times New Roman" w:hAnsi="Times New Roman" w:cs="Times New Roman"/>
          <w:sz w:val="24"/>
          <w:szCs w:val="24"/>
        </w:rPr>
      </w:pPr>
    </w:p>
    <w:p w14:paraId="6F837006" w14:textId="5E4A069F" w:rsidR="007354C9" w:rsidRPr="007C3637" w:rsidRDefault="007354C9" w:rsidP="00AA3E95">
      <w:pPr>
        <w:pStyle w:val="ListParagraph"/>
        <w:numPr>
          <w:ilvl w:val="0"/>
          <w:numId w:val="9"/>
        </w:numPr>
        <w:spacing w:after="240"/>
        <w:ind w:left="360"/>
        <w:contextualSpacing w:val="0"/>
        <w:rPr>
          <w:rFonts w:ascii="Times New Roman" w:hAnsi="Times New Roman" w:cs="Times New Roman"/>
          <w:sz w:val="24"/>
          <w:szCs w:val="24"/>
        </w:rPr>
      </w:pPr>
      <w:r w:rsidRPr="007C3637">
        <w:rPr>
          <w:rFonts w:ascii="Times New Roman" w:hAnsi="Times New Roman" w:cs="Times New Roman"/>
          <w:bCs/>
          <w:sz w:val="24"/>
          <w:szCs w:val="24"/>
        </w:rPr>
        <w:t>_</w:t>
      </w:r>
      <w:r w:rsidR="00B56D7A" w:rsidRPr="007C3637">
        <w:rPr>
          <w:rFonts w:ascii="Times New Roman" w:hAnsi="Times New Roman" w:cs="Times New Roman"/>
          <w:bCs/>
          <w:sz w:val="24"/>
          <w:szCs w:val="24"/>
        </w:rPr>
        <w:t>A_</w:t>
      </w:r>
      <w:r w:rsidRPr="007C3637">
        <w:rPr>
          <w:rFonts w:ascii="Times New Roman" w:hAnsi="Times New Roman" w:cs="Times New Roman"/>
          <w:bCs/>
          <w:sz w:val="24"/>
          <w:szCs w:val="24"/>
        </w:rPr>
        <w:t xml:space="preserve">_. According to Kysar, what is the best way to make sense of the presence of </w:t>
      </w:r>
      <w:r w:rsidRPr="007C3637">
        <w:rPr>
          <w:rFonts w:ascii="Times New Roman" w:hAnsi="Times New Roman" w:cs="Times New Roman"/>
          <w:b/>
          <w:bCs/>
          <w:sz w:val="24"/>
          <w:szCs w:val="24"/>
        </w:rPr>
        <w:t xml:space="preserve">present eschatology </w:t>
      </w:r>
      <w:r w:rsidRPr="007C3637">
        <w:rPr>
          <w:rFonts w:ascii="Times New Roman" w:hAnsi="Times New Roman" w:cs="Times New Roman"/>
          <w:bCs/>
          <w:sz w:val="24"/>
          <w:szCs w:val="24"/>
        </w:rPr>
        <w:t xml:space="preserve">and </w:t>
      </w:r>
      <w:r w:rsidRPr="007C3637">
        <w:rPr>
          <w:rFonts w:ascii="Times New Roman" w:hAnsi="Times New Roman" w:cs="Times New Roman"/>
          <w:b/>
          <w:bCs/>
          <w:sz w:val="24"/>
          <w:szCs w:val="24"/>
        </w:rPr>
        <w:t>future eschatology</w:t>
      </w:r>
      <w:r w:rsidRPr="007C3637">
        <w:rPr>
          <w:rFonts w:ascii="Times New Roman" w:hAnsi="Times New Roman" w:cs="Times New Roman"/>
          <w:bCs/>
          <w:sz w:val="24"/>
          <w:szCs w:val="24"/>
        </w:rPr>
        <w:t xml:space="preserve"> in the Gospel of John? </w:t>
      </w:r>
      <w:r w:rsidRPr="007C3637">
        <w:rPr>
          <w:rFonts w:ascii="Times New Roman" w:hAnsi="Times New Roman" w:cs="Times New Roman"/>
          <w:b/>
          <w:bCs/>
          <w:sz w:val="24"/>
          <w:szCs w:val="24"/>
        </w:rPr>
        <w:t xml:space="preserve">(a) </w:t>
      </w:r>
      <w:r w:rsidRPr="007C3637">
        <w:rPr>
          <w:rFonts w:ascii="Times New Roman" w:hAnsi="Times New Roman" w:cs="Times New Roman"/>
          <w:bCs/>
          <w:sz w:val="24"/>
          <w:szCs w:val="24"/>
        </w:rPr>
        <w:t xml:space="preserve">The statements of present eschatology reflect the author’s attempt to reinterpret the traditional future eschatology held by his community. </w:t>
      </w:r>
      <w:r w:rsidRPr="007C3637">
        <w:rPr>
          <w:rFonts w:ascii="Times New Roman" w:hAnsi="Times New Roman" w:cs="Times New Roman"/>
          <w:b/>
          <w:bCs/>
          <w:sz w:val="24"/>
          <w:szCs w:val="24"/>
        </w:rPr>
        <w:t>(b)</w:t>
      </w:r>
      <w:r w:rsidRPr="007C3637">
        <w:rPr>
          <w:rFonts w:ascii="Times New Roman" w:hAnsi="Times New Roman" w:cs="Times New Roman"/>
          <w:bCs/>
          <w:sz w:val="24"/>
          <w:szCs w:val="24"/>
        </w:rPr>
        <w:t xml:space="preserve"> The author is responsible for the present eschatology passages, while a later editor inserted the more traditional future eschatology statements.</w:t>
      </w:r>
    </w:p>
    <w:p w14:paraId="5A310383" w14:textId="4B3D7A5A" w:rsidR="00493DC1" w:rsidRPr="007C3637" w:rsidRDefault="007354C9" w:rsidP="00493DC1">
      <w:pPr>
        <w:pStyle w:val="ListParagraph"/>
        <w:numPr>
          <w:ilvl w:val="0"/>
          <w:numId w:val="11"/>
        </w:numPr>
        <w:spacing w:after="160"/>
        <w:ind w:left="360"/>
        <w:rPr>
          <w:rFonts w:ascii="Times New Roman" w:hAnsi="Times New Roman" w:cs="Times New Roman"/>
          <w:bCs/>
          <w:sz w:val="24"/>
          <w:szCs w:val="24"/>
        </w:rPr>
      </w:pPr>
      <w:r w:rsidRPr="007C3637">
        <w:rPr>
          <w:rFonts w:ascii="Times New Roman" w:hAnsi="Times New Roman" w:cs="Times New Roman"/>
          <w:bCs/>
          <w:sz w:val="24"/>
          <w:szCs w:val="24"/>
        </w:rPr>
        <w:t>__</w:t>
      </w:r>
      <w:r w:rsidR="006F6B85" w:rsidRPr="007C3637">
        <w:rPr>
          <w:rFonts w:ascii="Times New Roman" w:hAnsi="Times New Roman" w:cs="Times New Roman"/>
          <w:bCs/>
          <w:sz w:val="24"/>
          <w:szCs w:val="24"/>
        </w:rPr>
        <w:t>A</w:t>
      </w:r>
      <w:r w:rsidRPr="007C3637">
        <w:rPr>
          <w:rFonts w:ascii="Times New Roman" w:hAnsi="Times New Roman" w:cs="Times New Roman"/>
          <w:bCs/>
          <w:sz w:val="24"/>
          <w:szCs w:val="24"/>
        </w:rPr>
        <w:t xml:space="preserve">. What is Kysar’s </w:t>
      </w:r>
      <w:r w:rsidR="00B44A07" w:rsidRPr="007C3637">
        <w:rPr>
          <w:rFonts w:ascii="Times New Roman" w:hAnsi="Times New Roman" w:cs="Times New Roman"/>
          <w:bCs/>
          <w:sz w:val="24"/>
          <w:szCs w:val="24"/>
        </w:rPr>
        <w:t xml:space="preserve">own </w:t>
      </w:r>
      <w:r w:rsidRPr="007C3637">
        <w:rPr>
          <w:rFonts w:ascii="Times New Roman" w:hAnsi="Times New Roman" w:cs="Times New Roman"/>
          <w:bCs/>
          <w:sz w:val="24"/>
          <w:szCs w:val="24"/>
        </w:rPr>
        <w:t xml:space="preserve">view of the </w:t>
      </w:r>
      <w:r w:rsidRPr="007C3637">
        <w:rPr>
          <w:rFonts w:ascii="Times New Roman" w:hAnsi="Times New Roman" w:cs="Times New Roman"/>
          <w:b/>
          <w:bCs/>
          <w:sz w:val="24"/>
          <w:szCs w:val="24"/>
        </w:rPr>
        <w:t>sacraments</w:t>
      </w:r>
      <w:r w:rsidRPr="007C3637">
        <w:rPr>
          <w:rFonts w:ascii="Times New Roman" w:hAnsi="Times New Roman" w:cs="Times New Roman"/>
          <w:bCs/>
          <w:sz w:val="24"/>
          <w:szCs w:val="24"/>
        </w:rPr>
        <w:t xml:space="preserve"> of baptism and Eucharist </w:t>
      </w:r>
      <w:r w:rsidR="00B44A07" w:rsidRPr="007C3637">
        <w:rPr>
          <w:rFonts w:ascii="Times New Roman" w:hAnsi="Times New Roman" w:cs="Times New Roman"/>
          <w:bCs/>
          <w:sz w:val="24"/>
          <w:szCs w:val="24"/>
        </w:rPr>
        <w:t>in</w:t>
      </w:r>
      <w:r w:rsidRPr="007C3637">
        <w:rPr>
          <w:rFonts w:ascii="Times New Roman" w:hAnsi="Times New Roman" w:cs="Times New Roman"/>
          <w:bCs/>
          <w:sz w:val="24"/>
          <w:szCs w:val="24"/>
        </w:rPr>
        <w:t xml:space="preserve"> the Fourth Gospel? </w:t>
      </w:r>
      <w:r w:rsidRPr="007C3637">
        <w:rPr>
          <w:rFonts w:ascii="Times New Roman" w:hAnsi="Times New Roman" w:cs="Times New Roman"/>
          <w:b/>
          <w:bCs/>
          <w:sz w:val="24"/>
          <w:szCs w:val="24"/>
        </w:rPr>
        <w:t>(a)</w:t>
      </w:r>
      <w:r w:rsidRPr="007C3637">
        <w:rPr>
          <w:rFonts w:ascii="Times New Roman" w:hAnsi="Times New Roman" w:cs="Times New Roman"/>
          <w:bCs/>
          <w:sz w:val="24"/>
          <w:szCs w:val="24"/>
        </w:rPr>
        <w:t xml:space="preserve"> The Gospel is </w:t>
      </w:r>
      <w:r w:rsidRPr="007C3637">
        <w:rPr>
          <w:rFonts w:ascii="Times New Roman" w:hAnsi="Times New Roman" w:cs="Times New Roman"/>
          <w:b/>
          <w:bCs/>
          <w:sz w:val="24"/>
          <w:szCs w:val="24"/>
        </w:rPr>
        <w:t>sacramental</w:t>
      </w:r>
      <w:r w:rsidRPr="007C3637">
        <w:rPr>
          <w:rFonts w:ascii="Times New Roman" w:hAnsi="Times New Roman" w:cs="Times New Roman"/>
          <w:bCs/>
          <w:sz w:val="24"/>
          <w:szCs w:val="24"/>
        </w:rPr>
        <w:t xml:space="preserve"> in its sensory theology of seeing and hearing, and in its symbolism of wine, water, and bread.</w:t>
      </w:r>
      <w:r w:rsidRPr="007C3637">
        <w:rPr>
          <w:rFonts w:ascii="Times New Roman" w:hAnsi="Times New Roman" w:cs="Times New Roman"/>
          <w:b/>
          <w:bCs/>
          <w:sz w:val="24"/>
          <w:szCs w:val="24"/>
        </w:rPr>
        <w:t xml:space="preserve"> (b) </w:t>
      </w:r>
      <w:r w:rsidRPr="007C3637">
        <w:rPr>
          <w:rFonts w:ascii="Times New Roman" w:hAnsi="Times New Roman" w:cs="Times New Roman"/>
          <w:bCs/>
          <w:sz w:val="24"/>
          <w:szCs w:val="24"/>
        </w:rPr>
        <w:t xml:space="preserve">The Gospel is </w:t>
      </w:r>
      <w:r w:rsidRPr="007C3637">
        <w:rPr>
          <w:rFonts w:ascii="Times New Roman" w:hAnsi="Times New Roman" w:cs="Times New Roman"/>
          <w:b/>
          <w:bCs/>
          <w:sz w:val="24"/>
          <w:szCs w:val="24"/>
        </w:rPr>
        <w:t>non-sacramental</w:t>
      </w:r>
      <w:r w:rsidRPr="007C3637">
        <w:rPr>
          <w:rFonts w:ascii="Times New Roman" w:hAnsi="Times New Roman" w:cs="Times New Roman"/>
          <w:bCs/>
          <w:sz w:val="24"/>
          <w:szCs w:val="24"/>
        </w:rPr>
        <w:t xml:space="preserve"> because Jesus is never baptized and never institutes the Lord’s Supper. </w:t>
      </w:r>
      <w:r w:rsidRPr="007C3637">
        <w:rPr>
          <w:rFonts w:ascii="Times New Roman" w:hAnsi="Times New Roman" w:cs="Times New Roman"/>
          <w:b/>
          <w:bCs/>
          <w:sz w:val="24"/>
          <w:szCs w:val="24"/>
        </w:rPr>
        <w:t xml:space="preserve">(c) </w:t>
      </w:r>
      <w:r w:rsidRPr="007C3637">
        <w:rPr>
          <w:rFonts w:ascii="Times New Roman" w:hAnsi="Times New Roman" w:cs="Times New Roman"/>
          <w:bCs/>
          <w:sz w:val="24"/>
          <w:szCs w:val="24"/>
        </w:rPr>
        <w:t xml:space="preserve">The Gospel is </w:t>
      </w:r>
      <w:r w:rsidRPr="007C3637">
        <w:rPr>
          <w:rFonts w:ascii="Times New Roman" w:hAnsi="Times New Roman" w:cs="Times New Roman"/>
          <w:b/>
          <w:bCs/>
          <w:sz w:val="24"/>
          <w:szCs w:val="24"/>
        </w:rPr>
        <w:t>anti-sacramental</w:t>
      </w:r>
      <w:r w:rsidRPr="007C3637">
        <w:rPr>
          <w:rFonts w:ascii="Times New Roman" w:hAnsi="Times New Roman" w:cs="Times New Roman"/>
          <w:bCs/>
          <w:sz w:val="24"/>
          <w:szCs w:val="24"/>
        </w:rPr>
        <w:t xml:space="preserve"> because it emphasizes faith in Jesus over against baptism and Lord’s Supper. </w:t>
      </w:r>
      <w:r w:rsidRPr="007C3637">
        <w:rPr>
          <w:rFonts w:ascii="Times New Roman" w:hAnsi="Times New Roman" w:cs="Times New Roman"/>
          <w:b/>
          <w:bCs/>
          <w:sz w:val="24"/>
          <w:szCs w:val="24"/>
        </w:rPr>
        <w:t>(d)</w:t>
      </w:r>
      <w:r w:rsidRPr="007C3637">
        <w:rPr>
          <w:rFonts w:ascii="Times New Roman" w:hAnsi="Times New Roman" w:cs="Times New Roman"/>
          <w:bCs/>
          <w:sz w:val="24"/>
          <w:szCs w:val="24"/>
        </w:rPr>
        <w:t xml:space="preserve"> the Gospel is </w:t>
      </w:r>
      <w:r w:rsidRPr="007C3637">
        <w:rPr>
          <w:rFonts w:ascii="Times New Roman" w:hAnsi="Times New Roman" w:cs="Times New Roman"/>
          <w:b/>
          <w:bCs/>
          <w:sz w:val="24"/>
          <w:szCs w:val="24"/>
        </w:rPr>
        <w:t>pro-sacramental</w:t>
      </w:r>
      <w:r w:rsidRPr="007C3637">
        <w:rPr>
          <w:rFonts w:ascii="Times New Roman" w:hAnsi="Times New Roman" w:cs="Times New Roman"/>
          <w:bCs/>
          <w:sz w:val="24"/>
          <w:szCs w:val="24"/>
        </w:rPr>
        <w:t>; it assumes the practice of baptism and Eucharist.</w:t>
      </w:r>
    </w:p>
    <w:p w14:paraId="795BCF23" w14:textId="77777777" w:rsidR="00493DC1" w:rsidRPr="007C3637" w:rsidRDefault="00493DC1" w:rsidP="00493DC1">
      <w:pPr>
        <w:pStyle w:val="ListParagraph"/>
        <w:spacing w:after="160"/>
        <w:ind w:left="360"/>
        <w:rPr>
          <w:rFonts w:ascii="Times New Roman" w:hAnsi="Times New Roman" w:cs="Times New Roman"/>
          <w:bCs/>
          <w:sz w:val="24"/>
          <w:szCs w:val="24"/>
        </w:rPr>
      </w:pPr>
    </w:p>
    <w:p w14:paraId="2343CC8F" w14:textId="5C26EC0C" w:rsidR="00017E9F" w:rsidRPr="007C3637" w:rsidRDefault="00017E9F" w:rsidP="007354C9">
      <w:pPr>
        <w:pStyle w:val="ListParagraph"/>
        <w:numPr>
          <w:ilvl w:val="0"/>
          <w:numId w:val="11"/>
        </w:numPr>
        <w:spacing w:after="0"/>
        <w:ind w:left="360"/>
        <w:rPr>
          <w:rFonts w:ascii="Times New Roman" w:hAnsi="Times New Roman" w:cs="Times New Roman"/>
          <w:sz w:val="24"/>
          <w:szCs w:val="24"/>
        </w:rPr>
      </w:pPr>
      <w:r w:rsidRPr="007C3637">
        <w:rPr>
          <w:rFonts w:ascii="Times New Roman" w:hAnsi="Times New Roman" w:cs="Times New Roman"/>
          <w:sz w:val="24"/>
          <w:szCs w:val="24"/>
        </w:rPr>
        <w:t>__</w:t>
      </w:r>
      <w:r w:rsidR="006A59DD" w:rsidRPr="007C3637">
        <w:rPr>
          <w:rFonts w:ascii="Times New Roman" w:hAnsi="Times New Roman" w:cs="Times New Roman"/>
          <w:sz w:val="24"/>
          <w:szCs w:val="24"/>
        </w:rPr>
        <w:t xml:space="preserve">A </w:t>
      </w:r>
      <w:r w:rsidR="00BA3527" w:rsidRPr="007C3637">
        <w:rPr>
          <w:rFonts w:ascii="Times New Roman" w:hAnsi="Times New Roman" w:cs="Times New Roman"/>
          <w:sz w:val="24"/>
          <w:szCs w:val="24"/>
        </w:rPr>
        <w:t xml:space="preserve">_.   </w:t>
      </w:r>
      <w:r w:rsidR="006D4AB0" w:rsidRPr="007C3637">
        <w:rPr>
          <w:rFonts w:ascii="Times New Roman" w:hAnsi="Times New Roman" w:cs="Times New Roman"/>
          <w:sz w:val="24"/>
          <w:szCs w:val="24"/>
        </w:rPr>
        <w:t xml:space="preserve">With Jesus’ Farewell Discourse in mind, which </w:t>
      </w:r>
      <w:r w:rsidR="00BA3527" w:rsidRPr="007C3637">
        <w:rPr>
          <w:rFonts w:ascii="Times New Roman" w:hAnsi="Times New Roman" w:cs="Times New Roman"/>
          <w:sz w:val="24"/>
          <w:szCs w:val="24"/>
        </w:rPr>
        <w:t xml:space="preserve">of the following statements </w:t>
      </w:r>
      <w:r w:rsidR="00907BC5" w:rsidRPr="007C3637">
        <w:rPr>
          <w:rFonts w:ascii="Times New Roman" w:hAnsi="Times New Roman" w:cs="Times New Roman"/>
          <w:sz w:val="24"/>
          <w:szCs w:val="24"/>
        </w:rPr>
        <w:t>about</w:t>
      </w:r>
      <w:r w:rsidR="00BA3527" w:rsidRPr="007C3637">
        <w:rPr>
          <w:rFonts w:ascii="Times New Roman" w:hAnsi="Times New Roman" w:cs="Times New Roman"/>
          <w:sz w:val="24"/>
          <w:szCs w:val="24"/>
        </w:rPr>
        <w:t xml:space="preserve"> </w:t>
      </w:r>
      <w:r w:rsidRPr="007C3637">
        <w:rPr>
          <w:rFonts w:ascii="Times New Roman" w:hAnsi="Times New Roman" w:cs="Times New Roman"/>
          <w:sz w:val="24"/>
          <w:szCs w:val="24"/>
        </w:rPr>
        <w:t xml:space="preserve">the </w:t>
      </w:r>
      <w:r w:rsidR="006D4AB0" w:rsidRPr="007C3637">
        <w:rPr>
          <w:rFonts w:ascii="Times New Roman" w:hAnsi="Times New Roman" w:cs="Times New Roman"/>
          <w:sz w:val="24"/>
          <w:szCs w:val="24"/>
        </w:rPr>
        <w:t>community of Jesus’ disciples (or the Church, as we could call it) is</w:t>
      </w:r>
      <w:r w:rsidR="00907BC5" w:rsidRPr="007C3637">
        <w:rPr>
          <w:rFonts w:ascii="Times New Roman" w:hAnsi="Times New Roman" w:cs="Times New Roman"/>
          <w:sz w:val="24"/>
          <w:szCs w:val="24"/>
        </w:rPr>
        <w:t xml:space="preserve"> </w:t>
      </w:r>
      <w:r w:rsidR="00907BC5" w:rsidRPr="007C3637">
        <w:rPr>
          <w:rFonts w:ascii="Times New Roman" w:hAnsi="Times New Roman" w:cs="Times New Roman"/>
          <w:b/>
          <w:sz w:val="24"/>
          <w:szCs w:val="24"/>
        </w:rPr>
        <w:t>not</w:t>
      </w:r>
      <w:r w:rsidR="00907BC5" w:rsidRPr="007C3637">
        <w:rPr>
          <w:rFonts w:ascii="Times New Roman" w:hAnsi="Times New Roman" w:cs="Times New Roman"/>
          <w:sz w:val="24"/>
          <w:szCs w:val="24"/>
        </w:rPr>
        <w:t xml:space="preserve"> </w:t>
      </w:r>
      <w:r w:rsidR="00907BC5" w:rsidRPr="007C3637">
        <w:rPr>
          <w:rFonts w:ascii="Times New Roman" w:hAnsi="Times New Roman" w:cs="Times New Roman"/>
          <w:b/>
          <w:sz w:val="24"/>
          <w:szCs w:val="24"/>
        </w:rPr>
        <w:t>true</w:t>
      </w:r>
      <w:r w:rsidRPr="007C3637">
        <w:rPr>
          <w:rFonts w:ascii="Times New Roman" w:hAnsi="Times New Roman" w:cs="Times New Roman"/>
          <w:sz w:val="24"/>
          <w:szCs w:val="24"/>
        </w:rPr>
        <w:t xml:space="preserve">? </w:t>
      </w:r>
      <w:r w:rsidRPr="007C3637">
        <w:rPr>
          <w:rFonts w:ascii="Times New Roman" w:hAnsi="Times New Roman" w:cs="Times New Roman"/>
          <w:b/>
          <w:bCs/>
          <w:sz w:val="24"/>
          <w:szCs w:val="24"/>
        </w:rPr>
        <w:t>(a)</w:t>
      </w:r>
      <w:r w:rsidRPr="007C3637">
        <w:rPr>
          <w:rFonts w:ascii="Times New Roman" w:hAnsi="Times New Roman" w:cs="Times New Roman"/>
          <w:sz w:val="24"/>
          <w:szCs w:val="24"/>
        </w:rPr>
        <w:t xml:space="preserve"> The hierarchical offices of the Church guide the community of believers. </w:t>
      </w:r>
      <w:r w:rsidRPr="007C3637">
        <w:rPr>
          <w:rFonts w:ascii="Times New Roman" w:hAnsi="Times New Roman" w:cs="Times New Roman"/>
          <w:b/>
          <w:bCs/>
          <w:sz w:val="24"/>
          <w:szCs w:val="24"/>
        </w:rPr>
        <w:t>(b)</w:t>
      </w:r>
      <w:r w:rsidRPr="007C3637">
        <w:rPr>
          <w:rFonts w:ascii="Times New Roman" w:hAnsi="Times New Roman" w:cs="Times New Roman"/>
          <w:sz w:val="24"/>
          <w:szCs w:val="24"/>
        </w:rPr>
        <w:t xml:space="preserve"> The unity of the Church is based on its unity with Christ. </w:t>
      </w:r>
      <w:r w:rsidRPr="007C3637">
        <w:rPr>
          <w:rFonts w:ascii="Times New Roman" w:hAnsi="Times New Roman" w:cs="Times New Roman"/>
          <w:b/>
          <w:bCs/>
          <w:sz w:val="24"/>
          <w:szCs w:val="24"/>
        </w:rPr>
        <w:t>(c)</w:t>
      </w:r>
      <w:r w:rsidRPr="007C3637">
        <w:rPr>
          <w:rFonts w:ascii="Times New Roman" w:hAnsi="Times New Roman" w:cs="Times New Roman"/>
          <w:sz w:val="24"/>
          <w:szCs w:val="24"/>
        </w:rPr>
        <w:t xml:space="preserve"> The Church is the community in which God’s glory is revealed. </w:t>
      </w:r>
      <w:r w:rsidRPr="007C3637">
        <w:rPr>
          <w:rFonts w:ascii="Times New Roman" w:hAnsi="Times New Roman" w:cs="Times New Roman"/>
          <w:b/>
          <w:sz w:val="24"/>
          <w:szCs w:val="24"/>
        </w:rPr>
        <w:t>(d)</w:t>
      </w:r>
      <w:r w:rsidRPr="007C3637">
        <w:rPr>
          <w:rFonts w:ascii="Times New Roman" w:hAnsi="Times New Roman" w:cs="Times New Roman"/>
          <w:sz w:val="24"/>
          <w:szCs w:val="24"/>
        </w:rPr>
        <w:t> The Church is the community sent into the world to bear witness to Christ.</w:t>
      </w:r>
    </w:p>
    <w:p w14:paraId="7B0B5DB7" w14:textId="77777777" w:rsidR="00017E9F" w:rsidRPr="007C3637" w:rsidRDefault="00017E9F" w:rsidP="00096070">
      <w:pPr>
        <w:spacing w:after="0"/>
        <w:rPr>
          <w:rFonts w:ascii="Times New Roman" w:hAnsi="Times New Roman" w:cs="Times New Roman"/>
          <w:sz w:val="24"/>
          <w:szCs w:val="24"/>
        </w:rPr>
      </w:pPr>
    </w:p>
    <w:p w14:paraId="7E173887" w14:textId="3C0D91D3" w:rsidR="00017E9F" w:rsidRPr="007C3637" w:rsidRDefault="00017E9F" w:rsidP="00096070">
      <w:pPr>
        <w:pStyle w:val="ListParagraph"/>
        <w:numPr>
          <w:ilvl w:val="0"/>
          <w:numId w:val="11"/>
        </w:numPr>
        <w:spacing w:after="0"/>
        <w:ind w:left="360"/>
        <w:rPr>
          <w:rFonts w:ascii="Times New Roman" w:hAnsi="Times New Roman" w:cs="Times New Roman"/>
          <w:sz w:val="24"/>
          <w:szCs w:val="24"/>
        </w:rPr>
      </w:pPr>
      <w:r w:rsidRPr="007C3637">
        <w:rPr>
          <w:rFonts w:ascii="Times New Roman" w:hAnsi="Times New Roman" w:cs="Times New Roman"/>
          <w:sz w:val="24"/>
          <w:szCs w:val="24"/>
        </w:rPr>
        <w:t>_</w:t>
      </w:r>
      <w:r w:rsidR="009475AD" w:rsidRPr="007C3637">
        <w:rPr>
          <w:rFonts w:ascii="Times New Roman" w:hAnsi="Times New Roman" w:cs="Times New Roman"/>
          <w:sz w:val="24"/>
          <w:szCs w:val="24"/>
        </w:rPr>
        <w:t>E</w:t>
      </w:r>
      <w:r w:rsidRPr="007C3637">
        <w:rPr>
          <w:rFonts w:ascii="Times New Roman" w:hAnsi="Times New Roman" w:cs="Times New Roman"/>
          <w:sz w:val="24"/>
          <w:szCs w:val="24"/>
        </w:rPr>
        <w:t xml:space="preserve">__. Which of the following statements </w:t>
      </w:r>
      <w:r w:rsidR="00907BC5" w:rsidRPr="007C3637">
        <w:rPr>
          <w:rFonts w:ascii="Times New Roman" w:hAnsi="Times New Roman" w:cs="Times New Roman"/>
          <w:sz w:val="24"/>
          <w:szCs w:val="24"/>
        </w:rPr>
        <w:t>about</w:t>
      </w:r>
      <w:r w:rsidR="00BA3527" w:rsidRPr="007C3637">
        <w:rPr>
          <w:rFonts w:ascii="Times New Roman" w:hAnsi="Times New Roman" w:cs="Times New Roman"/>
          <w:sz w:val="24"/>
          <w:szCs w:val="24"/>
        </w:rPr>
        <w:t xml:space="preserve"> the</w:t>
      </w:r>
      <w:r w:rsidRPr="007C3637">
        <w:rPr>
          <w:rFonts w:ascii="Times New Roman" w:hAnsi="Times New Roman" w:cs="Times New Roman"/>
          <w:sz w:val="24"/>
          <w:szCs w:val="24"/>
        </w:rPr>
        <w:t xml:space="preserve"> theological significance </w:t>
      </w:r>
      <w:r w:rsidR="00A7050A" w:rsidRPr="007C3637">
        <w:rPr>
          <w:rFonts w:ascii="Times New Roman" w:hAnsi="Times New Roman" w:cs="Times New Roman"/>
          <w:sz w:val="24"/>
          <w:szCs w:val="24"/>
        </w:rPr>
        <w:t xml:space="preserve">of </w:t>
      </w:r>
      <w:r w:rsidRPr="007C3637">
        <w:rPr>
          <w:rFonts w:ascii="Times New Roman" w:hAnsi="Times New Roman" w:cs="Times New Roman"/>
          <w:sz w:val="24"/>
          <w:szCs w:val="24"/>
        </w:rPr>
        <w:t>Jesus’ death in John</w:t>
      </w:r>
      <w:r w:rsidR="00907BC5" w:rsidRPr="007C3637">
        <w:rPr>
          <w:rFonts w:ascii="Times New Roman" w:hAnsi="Times New Roman" w:cs="Times New Roman"/>
          <w:sz w:val="24"/>
          <w:szCs w:val="24"/>
        </w:rPr>
        <w:t xml:space="preserve"> is </w:t>
      </w:r>
      <w:r w:rsidR="00907BC5" w:rsidRPr="007C3637">
        <w:rPr>
          <w:rFonts w:ascii="Times New Roman" w:hAnsi="Times New Roman" w:cs="Times New Roman"/>
          <w:b/>
          <w:sz w:val="24"/>
          <w:szCs w:val="24"/>
        </w:rPr>
        <w:t>not</w:t>
      </w:r>
      <w:r w:rsidR="00907BC5" w:rsidRPr="007C3637">
        <w:rPr>
          <w:rFonts w:ascii="Times New Roman" w:hAnsi="Times New Roman" w:cs="Times New Roman"/>
          <w:sz w:val="24"/>
          <w:szCs w:val="24"/>
        </w:rPr>
        <w:t xml:space="preserve"> </w:t>
      </w:r>
      <w:r w:rsidR="00907BC5" w:rsidRPr="007C3637">
        <w:rPr>
          <w:rFonts w:ascii="Times New Roman" w:hAnsi="Times New Roman" w:cs="Times New Roman"/>
          <w:b/>
          <w:sz w:val="24"/>
          <w:szCs w:val="24"/>
        </w:rPr>
        <w:t>true</w:t>
      </w:r>
      <w:r w:rsidRPr="007C3637">
        <w:rPr>
          <w:rFonts w:ascii="Times New Roman" w:hAnsi="Times New Roman" w:cs="Times New Roman"/>
          <w:sz w:val="24"/>
          <w:szCs w:val="24"/>
        </w:rPr>
        <w:t>? (</w:t>
      </w:r>
      <w:r w:rsidRPr="007C3637">
        <w:rPr>
          <w:rFonts w:ascii="Times New Roman" w:hAnsi="Times New Roman" w:cs="Times New Roman"/>
          <w:b/>
          <w:sz w:val="24"/>
          <w:szCs w:val="24"/>
        </w:rPr>
        <w:t>a</w:t>
      </w:r>
      <w:r w:rsidRPr="007C3637">
        <w:rPr>
          <w:rFonts w:ascii="Times New Roman" w:hAnsi="Times New Roman" w:cs="Times New Roman"/>
          <w:sz w:val="24"/>
          <w:szCs w:val="24"/>
        </w:rPr>
        <w:t>) It represents the unjust martyrdom of an innocent man. (</w:t>
      </w:r>
      <w:r w:rsidRPr="007C3637">
        <w:rPr>
          <w:rFonts w:ascii="Times New Roman" w:hAnsi="Times New Roman" w:cs="Times New Roman"/>
          <w:b/>
          <w:sz w:val="24"/>
          <w:szCs w:val="24"/>
        </w:rPr>
        <w:t>b</w:t>
      </w:r>
      <w:r w:rsidRPr="007C3637">
        <w:rPr>
          <w:rFonts w:ascii="Times New Roman" w:hAnsi="Times New Roman" w:cs="Times New Roman"/>
          <w:sz w:val="24"/>
          <w:szCs w:val="24"/>
        </w:rPr>
        <w:t xml:space="preserve">) It represents Jesus’ ascension and glorification. </w:t>
      </w:r>
      <w:r w:rsidRPr="007C3637">
        <w:rPr>
          <w:rFonts w:ascii="Times New Roman" w:hAnsi="Times New Roman" w:cs="Times New Roman"/>
          <w:b/>
          <w:bCs/>
          <w:sz w:val="24"/>
          <w:szCs w:val="24"/>
        </w:rPr>
        <w:t>(c)</w:t>
      </w:r>
      <w:r w:rsidRPr="007C3637">
        <w:rPr>
          <w:rFonts w:ascii="Times New Roman" w:hAnsi="Times New Roman" w:cs="Times New Roman"/>
          <w:sz w:val="24"/>
          <w:szCs w:val="24"/>
        </w:rPr>
        <w:t xml:space="preserve"> It represents Jesus’ enthronement as king. </w:t>
      </w:r>
      <w:r w:rsidRPr="007C3637">
        <w:rPr>
          <w:rFonts w:ascii="Times New Roman" w:hAnsi="Times New Roman" w:cs="Times New Roman"/>
          <w:b/>
          <w:bCs/>
          <w:sz w:val="24"/>
          <w:szCs w:val="24"/>
        </w:rPr>
        <w:t>(d)</w:t>
      </w:r>
      <w:r w:rsidRPr="007C3637">
        <w:rPr>
          <w:rFonts w:ascii="Times New Roman" w:hAnsi="Times New Roman" w:cs="Times New Roman"/>
          <w:sz w:val="24"/>
          <w:szCs w:val="24"/>
        </w:rPr>
        <w:t xml:space="preserve"> It represents the new Passover. </w:t>
      </w:r>
      <w:r w:rsidRPr="007C3637">
        <w:rPr>
          <w:rFonts w:ascii="Times New Roman" w:hAnsi="Times New Roman" w:cs="Times New Roman"/>
          <w:b/>
          <w:bCs/>
          <w:sz w:val="24"/>
          <w:szCs w:val="24"/>
        </w:rPr>
        <w:t>(e)</w:t>
      </w:r>
      <w:r w:rsidRPr="007C3637">
        <w:rPr>
          <w:rFonts w:ascii="Times New Roman" w:hAnsi="Times New Roman" w:cs="Times New Roman"/>
          <w:sz w:val="24"/>
          <w:szCs w:val="24"/>
        </w:rPr>
        <w:t> It represents God’s supreme act of love for the world.</w:t>
      </w:r>
    </w:p>
    <w:p w14:paraId="5BE08768" w14:textId="77777777" w:rsidR="00AA3E95" w:rsidRPr="007C3637" w:rsidRDefault="00AA3E95" w:rsidP="00AA3E95">
      <w:pPr>
        <w:pStyle w:val="ListParagraph"/>
        <w:rPr>
          <w:rFonts w:ascii="Times New Roman" w:hAnsi="Times New Roman" w:cs="Times New Roman"/>
          <w:sz w:val="24"/>
          <w:szCs w:val="24"/>
        </w:rPr>
      </w:pPr>
    </w:p>
    <w:p w14:paraId="4FB77E11" w14:textId="5B6283B2" w:rsidR="00AA3E95" w:rsidRPr="007C3637" w:rsidRDefault="00AA3E95" w:rsidP="00AA3E95">
      <w:pPr>
        <w:pStyle w:val="ListParagraph"/>
        <w:numPr>
          <w:ilvl w:val="0"/>
          <w:numId w:val="11"/>
        </w:numPr>
        <w:spacing w:after="240"/>
        <w:ind w:left="360"/>
        <w:contextualSpacing w:val="0"/>
        <w:rPr>
          <w:rFonts w:ascii="Times New Roman" w:hAnsi="Times New Roman" w:cs="Times New Roman"/>
          <w:bCs/>
          <w:sz w:val="24"/>
          <w:szCs w:val="24"/>
        </w:rPr>
      </w:pPr>
      <w:r w:rsidRPr="007C3637">
        <w:rPr>
          <w:rFonts w:ascii="Times New Roman" w:hAnsi="Times New Roman" w:cs="Times New Roman"/>
          <w:sz w:val="24"/>
          <w:szCs w:val="24"/>
        </w:rPr>
        <w:t>_</w:t>
      </w:r>
      <w:r w:rsidR="006F6B85" w:rsidRPr="007C3637">
        <w:rPr>
          <w:rFonts w:ascii="Times New Roman" w:hAnsi="Times New Roman" w:cs="Times New Roman"/>
          <w:sz w:val="24"/>
          <w:szCs w:val="24"/>
        </w:rPr>
        <w:t>B</w:t>
      </w:r>
      <w:r w:rsidRPr="007C3637">
        <w:rPr>
          <w:rFonts w:ascii="Times New Roman" w:hAnsi="Times New Roman" w:cs="Times New Roman"/>
          <w:sz w:val="24"/>
          <w:szCs w:val="24"/>
        </w:rPr>
        <w:t xml:space="preserve">__. Which of the following statements about Mary Magdalene is </w:t>
      </w:r>
      <w:r w:rsidRPr="007C3637">
        <w:rPr>
          <w:rFonts w:ascii="Times New Roman" w:hAnsi="Times New Roman" w:cs="Times New Roman"/>
          <w:b/>
          <w:sz w:val="24"/>
          <w:szCs w:val="24"/>
        </w:rPr>
        <w:t>not true</w:t>
      </w:r>
      <w:r w:rsidRPr="007C3637">
        <w:rPr>
          <w:rFonts w:ascii="Times New Roman" w:hAnsi="Times New Roman" w:cs="Times New Roman"/>
          <w:sz w:val="24"/>
          <w:szCs w:val="24"/>
        </w:rPr>
        <w:t xml:space="preserve">: </w:t>
      </w:r>
      <w:r w:rsidRPr="007C3637">
        <w:rPr>
          <w:rFonts w:ascii="Times New Roman" w:hAnsi="Times New Roman" w:cs="Times New Roman"/>
          <w:b/>
          <w:bCs/>
          <w:sz w:val="24"/>
          <w:szCs w:val="24"/>
        </w:rPr>
        <w:t>(a)</w:t>
      </w:r>
      <w:r w:rsidRPr="007C3637">
        <w:rPr>
          <w:rFonts w:ascii="Times New Roman" w:hAnsi="Times New Roman" w:cs="Times New Roman"/>
          <w:sz w:val="24"/>
          <w:szCs w:val="24"/>
        </w:rPr>
        <w:t xml:space="preserve"> She is the only woman that the resurrection narratives in all four Gospels have in common. </w:t>
      </w:r>
      <w:r w:rsidRPr="007C3637">
        <w:rPr>
          <w:rFonts w:ascii="Times New Roman" w:hAnsi="Times New Roman" w:cs="Times New Roman"/>
          <w:b/>
          <w:sz w:val="24"/>
          <w:szCs w:val="24"/>
        </w:rPr>
        <w:t>(b)</w:t>
      </w:r>
      <w:r w:rsidRPr="007C3637">
        <w:rPr>
          <w:rFonts w:ascii="Times New Roman" w:hAnsi="Times New Roman" w:cs="Times New Roman"/>
          <w:sz w:val="24"/>
          <w:szCs w:val="24"/>
        </w:rPr>
        <w:t xml:space="preserve"> She learns that Jesus is risen from the Beloved Disciple. </w:t>
      </w:r>
      <w:r w:rsidRPr="007C3637">
        <w:rPr>
          <w:rFonts w:ascii="Times New Roman" w:hAnsi="Times New Roman" w:cs="Times New Roman"/>
          <w:b/>
          <w:bCs/>
          <w:sz w:val="24"/>
          <w:szCs w:val="24"/>
        </w:rPr>
        <w:t>(c)</w:t>
      </w:r>
      <w:r w:rsidRPr="007C3637">
        <w:rPr>
          <w:rFonts w:ascii="Times New Roman" w:hAnsi="Times New Roman" w:cs="Times New Roman"/>
          <w:sz w:val="24"/>
          <w:szCs w:val="24"/>
        </w:rPr>
        <w:t xml:space="preserve"> Her encounter with the risen Jesus dramatizes Jesus’ statement in John 10 that, as the </w:t>
      </w:r>
      <w:r w:rsidR="00493DC1" w:rsidRPr="007C3637">
        <w:rPr>
          <w:rFonts w:ascii="Times New Roman" w:hAnsi="Times New Roman" w:cs="Times New Roman"/>
          <w:sz w:val="24"/>
          <w:szCs w:val="24"/>
        </w:rPr>
        <w:t>Good</w:t>
      </w:r>
      <w:r w:rsidRPr="007C3637">
        <w:rPr>
          <w:rFonts w:ascii="Times New Roman" w:hAnsi="Times New Roman" w:cs="Times New Roman"/>
          <w:sz w:val="24"/>
          <w:szCs w:val="24"/>
        </w:rPr>
        <w:t xml:space="preserve"> Shepherd, he knows his sheep by name, and they know his voice. </w:t>
      </w:r>
      <w:r w:rsidRPr="007C3637">
        <w:rPr>
          <w:rFonts w:ascii="Times New Roman" w:hAnsi="Times New Roman" w:cs="Times New Roman"/>
          <w:b/>
          <w:bCs/>
          <w:sz w:val="24"/>
          <w:szCs w:val="24"/>
        </w:rPr>
        <w:t>(d)</w:t>
      </w:r>
      <w:r w:rsidRPr="007C3637">
        <w:rPr>
          <w:rFonts w:ascii="Times New Roman" w:hAnsi="Times New Roman" w:cs="Times New Roman"/>
          <w:sz w:val="24"/>
          <w:szCs w:val="24"/>
        </w:rPr>
        <w:t xml:space="preserve"> Her mistaking Jesus as the gardener represents a variation on the recurring Johannine theme of misunderstanding.</w:t>
      </w:r>
    </w:p>
    <w:p w14:paraId="4D6C317C" w14:textId="77777777" w:rsidR="00907BC5" w:rsidRPr="007C3637" w:rsidRDefault="00907BC5" w:rsidP="00A7050A">
      <w:pPr>
        <w:spacing w:after="0"/>
        <w:rPr>
          <w:rFonts w:ascii="Times New Roman" w:hAnsi="Times New Roman" w:cs="Times New Roman"/>
          <w:sz w:val="24"/>
          <w:szCs w:val="24"/>
        </w:rPr>
      </w:pPr>
      <w:r w:rsidRPr="007C3637">
        <w:rPr>
          <w:rFonts w:ascii="Times New Roman" w:hAnsi="Times New Roman" w:cs="Times New Roman"/>
          <w:sz w:val="24"/>
          <w:szCs w:val="24"/>
        </w:rPr>
        <w:t>List two reasons why John 21 is probably an addition to the Fourth Gospel made by an editor.</w:t>
      </w:r>
    </w:p>
    <w:p w14:paraId="4AB33DAF" w14:textId="77777777" w:rsidR="00AA3E95" w:rsidRPr="007C3637" w:rsidRDefault="00AA3E95" w:rsidP="00AA3E95">
      <w:pPr>
        <w:spacing w:after="0"/>
        <w:ind w:firstLine="180"/>
        <w:rPr>
          <w:rFonts w:ascii="Times New Roman" w:hAnsi="Times New Roman" w:cs="Times New Roman"/>
          <w:sz w:val="24"/>
          <w:szCs w:val="24"/>
        </w:rPr>
      </w:pPr>
    </w:p>
    <w:p w14:paraId="59524208" w14:textId="31B6064A" w:rsidR="00907BC5" w:rsidRPr="007C3637" w:rsidRDefault="00907BC5" w:rsidP="00A7050A">
      <w:pPr>
        <w:pStyle w:val="ListParagraph"/>
        <w:numPr>
          <w:ilvl w:val="0"/>
          <w:numId w:val="11"/>
        </w:numPr>
        <w:spacing w:after="0"/>
        <w:ind w:left="360"/>
        <w:rPr>
          <w:rFonts w:ascii="Times New Roman" w:hAnsi="Times New Roman" w:cs="Times New Roman"/>
          <w:sz w:val="24"/>
          <w:szCs w:val="24"/>
        </w:rPr>
      </w:pPr>
      <w:r w:rsidRPr="007C3637">
        <w:rPr>
          <w:rFonts w:ascii="Times New Roman" w:hAnsi="Times New Roman" w:cs="Times New Roman"/>
          <w:sz w:val="24"/>
          <w:szCs w:val="24"/>
        </w:rPr>
        <w:t>__</w:t>
      </w:r>
      <w:r w:rsidR="001F3C71" w:rsidRPr="007C3637">
        <w:rPr>
          <w:rFonts w:ascii="Times New Roman" w:hAnsi="Times New Roman" w:cs="Times New Roman"/>
          <w:sz w:val="24"/>
          <w:szCs w:val="24"/>
        </w:rPr>
        <w:t>Chapter 20 seems to have a conclusion</w:t>
      </w:r>
      <w:r w:rsidRPr="007C3637">
        <w:rPr>
          <w:rFonts w:ascii="Times New Roman" w:hAnsi="Times New Roman" w:cs="Times New Roman"/>
          <w:sz w:val="24"/>
          <w:szCs w:val="24"/>
        </w:rPr>
        <w:t>_______________________________________</w:t>
      </w:r>
      <w:r w:rsidR="00C42898" w:rsidRPr="007C3637">
        <w:rPr>
          <w:rFonts w:ascii="Times New Roman" w:hAnsi="Times New Roman" w:cs="Times New Roman"/>
          <w:sz w:val="24"/>
          <w:szCs w:val="24"/>
        </w:rPr>
        <w:t>___</w:t>
      </w:r>
    </w:p>
    <w:p w14:paraId="43BC167B" w14:textId="77777777" w:rsidR="00907BC5" w:rsidRPr="007C3637" w:rsidRDefault="00907BC5" w:rsidP="00A7050A">
      <w:pPr>
        <w:spacing w:after="0"/>
        <w:ind w:left="360" w:hanging="360"/>
        <w:rPr>
          <w:rFonts w:ascii="Times New Roman" w:hAnsi="Times New Roman" w:cs="Times New Roman"/>
          <w:sz w:val="24"/>
          <w:szCs w:val="24"/>
        </w:rPr>
      </w:pPr>
    </w:p>
    <w:p w14:paraId="39D98AC1" w14:textId="42392C6F" w:rsidR="00C42898" w:rsidRPr="007C3637" w:rsidRDefault="00907BC5" w:rsidP="00EC63E3">
      <w:pPr>
        <w:pStyle w:val="ListParagraph"/>
        <w:numPr>
          <w:ilvl w:val="0"/>
          <w:numId w:val="11"/>
        </w:numPr>
        <w:spacing w:after="0"/>
        <w:ind w:left="360"/>
        <w:rPr>
          <w:rFonts w:ascii="Times New Roman" w:hAnsi="Times New Roman" w:cs="Times New Roman"/>
          <w:sz w:val="24"/>
          <w:szCs w:val="24"/>
        </w:rPr>
      </w:pPr>
      <w:r w:rsidRPr="007C3637">
        <w:rPr>
          <w:rFonts w:ascii="Times New Roman" w:hAnsi="Times New Roman" w:cs="Times New Roman"/>
          <w:sz w:val="24"/>
          <w:szCs w:val="24"/>
        </w:rPr>
        <w:t>__</w:t>
      </w:r>
      <w:r w:rsidR="001F3C71" w:rsidRPr="007C3637">
        <w:rPr>
          <w:rFonts w:ascii="Times New Roman" w:hAnsi="Times New Roman" w:cs="Times New Roman"/>
          <w:sz w:val="24"/>
          <w:szCs w:val="24"/>
        </w:rPr>
        <w:t>The story in chapter 21 makes it seem like the events in chapter 20 never happened___</w:t>
      </w:r>
    </w:p>
    <w:p w14:paraId="71991A63" w14:textId="77777777" w:rsidR="00A7050A" w:rsidRPr="007C3637" w:rsidRDefault="00A7050A" w:rsidP="00A7050A">
      <w:pPr>
        <w:pStyle w:val="ListParagraph"/>
        <w:rPr>
          <w:rFonts w:ascii="Times New Roman" w:hAnsi="Times New Roman" w:cs="Times New Roman"/>
          <w:sz w:val="24"/>
          <w:szCs w:val="24"/>
        </w:rPr>
      </w:pPr>
    </w:p>
    <w:p w14:paraId="4DB1B895" w14:textId="35D77FBC" w:rsidR="00A7050A" w:rsidRPr="007C3637" w:rsidRDefault="00A7050A" w:rsidP="00A7050A">
      <w:pPr>
        <w:rPr>
          <w:rFonts w:ascii="Times New Roman" w:hAnsi="Times New Roman" w:cs="Times New Roman"/>
          <w:sz w:val="24"/>
          <w:szCs w:val="24"/>
        </w:rPr>
      </w:pPr>
      <w:r w:rsidRPr="007C3637">
        <w:rPr>
          <w:rFonts w:ascii="Times New Roman" w:hAnsi="Times New Roman" w:cs="Times New Roman"/>
          <w:sz w:val="24"/>
          <w:szCs w:val="24"/>
        </w:rPr>
        <w:t>According to the reading strategy adopted in class, characterize each of the Johannine Epistles</w:t>
      </w:r>
      <w:r w:rsidR="00B42B36" w:rsidRPr="007C3637">
        <w:rPr>
          <w:rFonts w:ascii="Times New Roman" w:hAnsi="Times New Roman" w:cs="Times New Roman"/>
          <w:sz w:val="24"/>
          <w:szCs w:val="24"/>
        </w:rPr>
        <w:t xml:space="preserve">; that is, indicate </w:t>
      </w:r>
      <w:r w:rsidR="00B42B36" w:rsidRPr="007C3637">
        <w:rPr>
          <w:rFonts w:ascii="Times New Roman" w:hAnsi="Times New Roman" w:cs="Times New Roman"/>
          <w:i/>
          <w:iCs/>
          <w:sz w:val="24"/>
          <w:szCs w:val="24"/>
        </w:rPr>
        <w:t>what</w:t>
      </w:r>
      <w:r w:rsidR="00B42B36" w:rsidRPr="007C3637">
        <w:rPr>
          <w:rFonts w:ascii="Times New Roman" w:hAnsi="Times New Roman" w:cs="Times New Roman"/>
          <w:sz w:val="24"/>
          <w:szCs w:val="24"/>
        </w:rPr>
        <w:t xml:space="preserve"> each writing is</w:t>
      </w:r>
      <w:r w:rsidRPr="007C3637">
        <w:rPr>
          <w:rFonts w:ascii="Times New Roman" w:hAnsi="Times New Roman" w:cs="Times New Roman"/>
          <w:sz w:val="24"/>
          <w:szCs w:val="24"/>
        </w:rPr>
        <w:t>:</w:t>
      </w:r>
    </w:p>
    <w:p w14:paraId="360308AB" w14:textId="16F2F130" w:rsidR="00A7050A" w:rsidRPr="007C3637" w:rsidRDefault="00A7050A" w:rsidP="00A7050A">
      <w:pPr>
        <w:pStyle w:val="ListParagraph"/>
        <w:numPr>
          <w:ilvl w:val="0"/>
          <w:numId w:val="11"/>
        </w:numPr>
        <w:spacing w:after="0" w:line="240" w:lineRule="auto"/>
        <w:ind w:left="360"/>
        <w:rPr>
          <w:rFonts w:ascii="Times New Roman" w:hAnsi="Times New Roman" w:cs="Times New Roman"/>
          <w:sz w:val="24"/>
          <w:szCs w:val="24"/>
        </w:rPr>
      </w:pPr>
      <w:r w:rsidRPr="007C3637">
        <w:rPr>
          <w:rFonts w:ascii="Times New Roman" w:hAnsi="Times New Roman" w:cs="Times New Roman"/>
          <w:sz w:val="24"/>
          <w:szCs w:val="24"/>
        </w:rPr>
        <w:t>3 Joh</w:t>
      </w:r>
      <w:r w:rsidR="001F3C71" w:rsidRPr="007C3637">
        <w:rPr>
          <w:rFonts w:ascii="Times New Roman" w:hAnsi="Times New Roman" w:cs="Times New Roman"/>
          <w:sz w:val="24"/>
          <w:szCs w:val="24"/>
        </w:rPr>
        <w:t>n__thank-you note to Gaius from the Elder</w:t>
      </w:r>
      <w:r w:rsidRPr="007C3637">
        <w:rPr>
          <w:rFonts w:ascii="Times New Roman" w:hAnsi="Times New Roman" w:cs="Times New Roman"/>
          <w:sz w:val="24"/>
          <w:szCs w:val="24"/>
        </w:rPr>
        <w:t>______________________</w:t>
      </w:r>
      <w:r w:rsidR="00C42898" w:rsidRPr="007C3637">
        <w:rPr>
          <w:rFonts w:ascii="Times New Roman" w:hAnsi="Times New Roman" w:cs="Times New Roman"/>
          <w:sz w:val="24"/>
          <w:szCs w:val="24"/>
        </w:rPr>
        <w:t>________</w:t>
      </w:r>
    </w:p>
    <w:p w14:paraId="2D70481C" w14:textId="77777777" w:rsidR="00A7050A" w:rsidRPr="007C3637" w:rsidRDefault="00A7050A" w:rsidP="00A7050A">
      <w:pPr>
        <w:rPr>
          <w:rFonts w:ascii="Times New Roman" w:hAnsi="Times New Roman" w:cs="Times New Roman"/>
          <w:sz w:val="24"/>
          <w:szCs w:val="24"/>
        </w:rPr>
      </w:pPr>
    </w:p>
    <w:p w14:paraId="478B38A8" w14:textId="59CD9877" w:rsidR="00A7050A" w:rsidRPr="007C3637" w:rsidRDefault="00A7050A" w:rsidP="00A7050A">
      <w:pPr>
        <w:numPr>
          <w:ilvl w:val="0"/>
          <w:numId w:val="11"/>
        </w:numPr>
        <w:spacing w:after="0" w:line="240" w:lineRule="auto"/>
        <w:ind w:left="360"/>
        <w:rPr>
          <w:rFonts w:ascii="Times New Roman" w:hAnsi="Times New Roman" w:cs="Times New Roman"/>
          <w:sz w:val="24"/>
          <w:szCs w:val="24"/>
        </w:rPr>
      </w:pPr>
      <w:r w:rsidRPr="007C3637">
        <w:rPr>
          <w:rFonts w:ascii="Times New Roman" w:hAnsi="Times New Roman" w:cs="Times New Roman"/>
          <w:sz w:val="24"/>
          <w:szCs w:val="24"/>
        </w:rPr>
        <w:t>2 John__</w:t>
      </w:r>
      <w:r w:rsidR="001F3C71" w:rsidRPr="007C3637">
        <w:rPr>
          <w:rFonts w:ascii="Times New Roman" w:hAnsi="Times New Roman" w:cs="Times New Roman"/>
          <w:sz w:val="24"/>
          <w:szCs w:val="24"/>
        </w:rPr>
        <w:t>A sort of introduction to Gaius’s congregation preparing them for 1 John______</w:t>
      </w:r>
    </w:p>
    <w:p w14:paraId="430960BE" w14:textId="77777777" w:rsidR="00A7050A" w:rsidRPr="007C3637" w:rsidRDefault="00A7050A" w:rsidP="00A7050A">
      <w:pPr>
        <w:pStyle w:val="ListParagraph"/>
        <w:rPr>
          <w:rFonts w:ascii="Times New Roman" w:hAnsi="Times New Roman" w:cs="Times New Roman"/>
          <w:sz w:val="24"/>
          <w:szCs w:val="24"/>
        </w:rPr>
      </w:pPr>
    </w:p>
    <w:p w14:paraId="59D13F73" w14:textId="17155DD7" w:rsidR="00A7050A" w:rsidRPr="007C3637" w:rsidRDefault="00A7050A" w:rsidP="00A7050A">
      <w:pPr>
        <w:numPr>
          <w:ilvl w:val="0"/>
          <w:numId w:val="11"/>
        </w:numPr>
        <w:spacing w:after="0" w:line="240" w:lineRule="auto"/>
        <w:ind w:left="360"/>
        <w:rPr>
          <w:rFonts w:ascii="Times New Roman" w:hAnsi="Times New Roman" w:cs="Times New Roman"/>
          <w:sz w:val="24"/>
          <w:szCs w:val="24"/>
        </w:rPr>
      </w:pPr>
      <w:r w:rsidRPr="007C3637">
        <w:rPr>
          <w:rFonts w:ascii="Times New Roman" w:hAnsi="Times New Roman" w:cs="Times New Roman"/>
          <w:sz w:val="24"/>
          <w:szCs w:val="24"/>
        </w:rPr>
        <w:t>1 John__</w:t>
      </w:r>
      <w:r w:rsidR="001F3C71" w:rsidRPr="007C3637">
        <w:rPr>
          <w:rFonts w:ascii="Times New Roman" w:hAnsi="Times New Roman" w:cs="Times New Roman"/>
          <w:sz w:val="24"/>
          <w:szCs w:val="24"/>
        </w:rPr>
        <w:t>Sermon to Gaius’s congregation</w:t>
      </w:r>
      <w:r w:rsidRPr="007C3637">
        <w:rPr>
          <w:rFonts w:ascii="Times New Roman" w:hAnsi="Times New Roman" w:cs="Times New Roman"/>
          <w:sz w:val="24"/>
          <w:szCs w:val="24"/>
        </w:rPr>
        <w:t>__________________________________________</w:t>
      </w:r>
    </w:p>
    <w:p w14:paraId="4B7C043B" w14:textId="77777777" w:rsidR="00A7050A" w:rsidRPr="007C3637" w:rsidRDefault="00A7050A" w:rsidP="00A7050A">
      <w:pPr>
        <w:ind w:left="360"/>
        <w:rPr>
          <w:rFonts w:ascii="Times New Roman" w:hAnsi="Times New Roman" w:cs="Times New Roman"/>
          <w:sz w:val="24"/>
          <w:szCs w:val="24"/>
        </w:rPr>
      </w:pPr>
    </w:p>
    <w:p w14:paraId="379F33F5" w14:textId="6C6A0EBD" w:rsidR="00A7050A" w:rsidRPr="007C3637" w:rsidRDefault="00A7050A" w:rsidP="00A7050A">
      <w:pPr>
        <w:numPr>
          <w:ilvl w:val="0"/>
          <w:numId w:val="11"/>
        </w:numPr>
        <w:spacing w:after="0" w:line="240" w:lineRule="auto"/>
        <w:ind w:left="360"/>
        <w:rPr>
          <w:rFonts w:ascii="Times New Roman" w:hAnsi="Times New Roman" w:cs="Times New Roman"/>
          <w:sz w:val="24"/>
          <w:szCs w:val="24"/>
        </w:rPr>
      </w:pPr>
      <w:r w:rsidRPr="007C3637">
        <w:rPr>
          <w:rFonts w:ascii="Times New Roman" w:hAnsi="Times New Roman" w:cs="Times New Roman"/>
          <w:sz w:val="24"/>
          <w:szCs w:val="24"/>
        </w:rPr>
        <w:t>What crisis evidently led to the writing of 1 John?</w:t>
      </w:r>
      <w:r w:rsidRPr="007C3637">
        <w:rPr>
          <w:rFonts w:ascii="Times New Roman" w:hAnsi="Times New Roman" w:cs="Times New Roman"/>
          <w:sz w:val="24"/>
          <w:szCs w:val="24"/>
        </w:rPr>
        <w:softHyphen/>
      </w:r>
      <w:r w:rsidRPr="007C3637">
        <w:rPr>
          <w:rFonts w:ascii="Times New Roman" w:hAnsi="Times New Roman" w:cs="Times New Roman"/>
          <w:sz w:val="24"/>
          <w:szCs w:val="24"/>
        </w:rPr>
        <w:softHyphen/>
        <w:t>___</w:t>
      </w:r>
      <w:r w:rsidR="001F3C71" w:rsidRPr="007C3637">
        <w:rPr>
          <w:rFonts w:ascii="Times New Roman" w:hAnsi="Times New Roman" w:cs="Times New Roman"/>
          <w:sz w:val="24"/>
          <w:szCs w:val="24"/>
        </w:rPr>
        <w:t>A split happened to the Johannine community_</w:t>
      </w:r>
    </w:p>
    <w:p w14:paraId="364AAF00" w14:textId="77777777" w:rsidR="00A7050A" w:rsidRPr="007C3637" w:rsidRDefault="00A7050A" w:rsidP="00A7050A">
      <w:pPr>
        <w:pStyle w:val="ListParagraph"/>
        <w:rPr>
          <w:rFonts w:ascii="Times New Roman" w:hAnsi="Times New Roman" w:cs="Times New Roman"/>
          <w:sz w:val="24"/>
          <w:szCs w:val="24"/>
        </w:rPr>
      </w:pPr>
    </w:p>
    <w:p w14:paraId="3CAE98A7" w14:textId="65A54F29" w:rsidR="009E6997" w:rsidRPr="007C3637" w:rsidRDefault="00A7050A" w:rsidP="00C42898">
      <w:pPr>
        <w:numPr>
          <w:ilvl w:val="0"/>
          <w:numId w:val="11"/>
        </w:numPr>
        <w:spacing w:after="240" w:line="240" w:lineRule="auto"/>
        <w:ind w:left="360"/>
        <w:rPr>
          <w:rFonts w:ascii="Times New Roman" w:hAnsi="Times New Roman" w:cs="Times New Roman"/>
          <w:sz w:val="24"/>
          <w:szCs w:val="24"/>
        </w:rPr>
      </w:pPr>
      <w:r w:rsidRPr="007C3637">
        <w:rPr>
          <w:rFonts w:ascii="Times New Roman" w:hAnsi="Times New Roman" w:cs="Times New Roman"/>
          <w:sz w:val="24"/>
          <w:szCs w:val="24"/>
        </w:rPr>
        <w:t>Name</w:t>
      </w:r>
      <w:r w:rsidR="009E6997" w:rsidRPr="007C3637">
        <w:rPr>
          <w:rFonts w:ascii="Times New Roman" w:hAnsi="Times New Roman" w:cs="Times New Roman"/>
          <w:sz w:val="24"/>
          <w:szCs w:val="24"/>
        </w:rPr>
        <w:t xml:space="preserve"> one </w:t>
      </w:r>
      <w:r w:rsidR="009E6997" w:rsidRPr="007C3637">
        <w:rPr>
          <w:rFonts w:ascii="Times New Roman" w:hAnsi="Times New Roman" w:cs="Times New Roman"/>
          <w:color w:val="000000"/>
          <w:sz w:val="24"/>
          <w:szCs w:val="24"/>
        </w:rPr>
        <w:t>disputed theological issue in 1 John__</w:t>
      </w:r>
      <w:r w:rsidR="001F3C71" w:rsidRPr="007C3637">
        <w:rPr>
          <w:rFonts w:ascii="Times New Roman" w:hAnsi="Times New Roman" w:cs="Times New Roman"/>
          <w:color w:val="000000"/>
          <w:sz w:val="24"/>
          <w:szCs w:val="24"/>
        </w:rPr>
        <w:t>whether Jesus came in the flesh or not</w:t>
      </w:r>
      <w:r w:rsidR="009E6997" w:rsidRPr="007C3637">
        <w:rPr>
          <w:rFonts w:ascii="Times New Roman" w:hAnsi="Times New Roman" w:cs="Times New Roman"/>
          <w:color w:val="000000"/>
          <w:sz w:val="24"/>
          <w:szCs w:val="24"/>
        </w:rPr>
        <w:t>__</w:t>
      </w:r>
    </w:p>
    <w:p w14:paraId="22DD551F" w14:textId="0019FF53" w:rsidR="00BF0121" w:rsidRPr="007C3637" w:rsidRDefault="00AE7508" w:rsidP="005A7F7D">
      <w:pPr>
        <w:keepNext/>
        <w:spacing w:before="200"/>
        <w:rPr>
          <w:rFonts w:ascii="Times New Roman" w:hAnsi="Times New Roman" w:cs="Times New Roman"/>
          <w:b/>
          <w:sz w:val="24"/>
          <w:szCs w:val="24"/>
          <w:u w:val="single"/>
        </w:rPr>
      </w:pPr>
      <w:r w:rsidRPr="007C3637">
        <w:rPr>
          <w:rFonts w:ascii="Times New Roman" w:hAnsi="Times New Roman" w:cs="Times New Roman"/>
          <w:b/>
          <w:sz w:val="24"/>
          <w:szCs w:val="24"/>
        </w:rPr>
        <w:t xml:space="preserve">Write </w:t>
      </w:r>
      <w:r w:rsidR="00F3338C" w:rsidRPr="007C3637">
        <w:rPr>
          <w:rFonts w:ascii="Times New Roman" w:hAnsi="Times New Roman" w:cs="Times New Roman"/>
          <w:b/>
          <w:sz w:val="24"/>
          <w:szCs w:val="24"/>
        </w:rPr>
        <w:t>two essays</w:t>
      </w:r>
      <w:r w:rsidRPr="007C3637">
        <w:rPr>
          <w:rFonts w:ascii="Times New Roman" w:hAnsi="Times New Roman" w:cs="Times New Roman"/>
          <w:b/>
          <w:sz w:val="24"/>
          <w:szCs w:val="24"/>
        </w:rPr>
        <w:t xml:space="preserve">: </w:t>
      </w:r>
    </w:p>
    <w:p w14:paraId="33DE05D4" w14:textId="2B01A393" w:rsidR="00AE7508" w:rsidRPr="007C3637" w:rsidRDefault="00AE7508" w:rsidP="00827870">
      <w:pPr>
        <w:keepNext/>
        <w:rPr>
          <w:rFonts w:ascii="Times New Roman" w:hAnsi="Times New Roman" w:cs="Times New Roman"/>
          <w:b/>
          <w:sz w:val="24"/>
          <w:szCs w:val="24"/>
          <w:u w:val="single"/>
        </w:rPr>
      </w:pPr>
      <w:r w:rsidRPr="007C3637">
        <w:rPr>
          <w:rFonts w:ascii="Times New Roman" w:hAnsi="Times New Roman" w:cs="Times New Roman"/>
          <w:b/>
          <w:sz w:val="24"/>
          <w:szCs w:val="24"/>
        </w:rPr>
        <w:t>Topic</w:t>
      </w:r>
      <w:r w:rsidR="00017E9F" w:rsidRPr="007C3637">
        <w:rPr>
          <w:rFonts w:ascii="Times New Roman" w:hAnsi="Times New Roman" w:cs="Times New Roman"/>
          <w:b/>
          <w:sz w:val="24"/>
          <w:szCs w:val="24"/>
        </w:rPr>
        <w:t xml:space="preserve"> 1</w:t>
      </w:r>
      <w:r w:rsidR="00D32441" w:rsidRPr="007C3637">
        <w:rPr>
          <w:rFonts w:ascii="Times New Roman" w:hAnsi="Times New Roman" w:cs="Times New Roman"/>
          <w:b/>
          <w:sz w:val="24"/>
          <w:szCs w:val="24"/>
        </w:rPr>
        <w:t xml:space="preserve"> (worth 3</w:t>
      </w:r>
      <w:r w:rsidR="00A7050A" w:rsidRPr="007C3637">
        <w:rPr>
          <w:rFonts w:ascii="Times New Roman" w:hAnsi="Times New Roman" w:cs="Times New Roman"/>
          <w:b/>
          <w:sz w:val="24"/>
          <w:szCs w:val="24"/>
        </w:rPr>
        <w:t>2.5</w:t>
      </w:r>
      <w:r w:rsidR="00D32441" w:rsidRPr="007C3637">
        <w:rPr>
          <w:rFonts w:ascii="Times New Roman" w:hAnsi="Times New Roman" w:cs="Times New Roman"/>
          <w:b/>
          <w:sz w:val="24"/>
          <w:szCs w:val="24"/>
        </w:rPr>
        <w:t xml:space="preserve"> points)</w:t>
      </w:r>
      <w:r w:rsidR="00A052E3" w:rsidRPr="007C3637">
        <w:rPr>
          <w:rFonts w:ascii="Times New Roman" w:hAnsi="Times New Roman" w:cs="Times New Roman"/>
          <w:b/>
          <w:sz w:val="24"/>
          <w:szCs w:val="24"/>
        </w:rPr>
        <w:t xml:space="preserve"> </w:t>
      </w:r>
      <w:r w:rsidR="00A052E3" w:rsidRPr="007C3637">
        <w:rPr>
          <w:rFonts w:ascii="Times New Roman" w:hAnsi="Times New Roman" w:cs="Times New Roman"/>
          <w:b/>
          <w:sz w:val="24"/>
          <w:szCs w:val="24"/>
          <w:u w:val="single"/>
        </w:rPr>
        <w:t xml:space="preserve">please indicate parts of your answer with 1, 2, 3 </w:t>
      </w:r>
    </w:p>
    <w:p w14:paraId="20175A2F" w14:textId="6CF062C4" w:rsidR="007D42B9" w:rsidRPr="007C3637" w:rsidRDefault="00AA3E95" w:rsidP="00AA3E95">
      <w:pPr>
        <w:spacing w:after="0"/>
        <w:rPr>
          <w:rFonts w:ascii="Times New Roman" w:hAnsi="Times New Roman" w:cs="Times New Roman"/>
          <w:sz w:val="24"/>
          <w:szCs w:val="24"/>
        </w:rPr>
      </w:pPr>
      <w:r w:rsidRPr="007C3637">
        <w:rPr>
          <w:rFonts w:ascii="Times New Roman" w:hAnsi="Times New Roman" w:cs="Times New Roman"/>
          <w:sz w:val="24"/>
          <w:szCs w:val="24"/>
        </w:rPr>
        <w:t xml:space="preserve">Do a close analysis of </w:t>
      </w:r>
      <w:r w:rsidRPr="007C3637">
        <w:rPr>
          <w:rFonts w:ascii="Times New Roman" w:hAnsi="Times New Roman" w:cs="Times New Roman"/>
          <w:b/>
          <w:sz w:val="24"/>
          <w:szCs w:val="24"/>
        </w:rPr>
        <w:t>John 9</w:t>
      </w:r>
      <w:r w:rsidRPr="007C3637">
        <w:rPr>
          <w:rFonts w:ascii="Times New Roman" w:hAnsi="Times New Roman" w:cs="Times New Roman"/>
          <w:sz w:val="24"/>
          <w:szCs w:val="24"/>
        </w:rPr>
        <w:t xml:space="preserve">, giving attention to </w:t>
      </w:r>
      <w:r w:rsidR="00A052E3" w:rsidRPr="007C3637">
        <w:rPr>
          <w:rFonts w:ascii="Times New Roman" w:hAnsi="Times New Roman" w:cs="Times New Roman"/>
          <w:b/>
          <w:sz w:val="24"/>
          <w:szCs w:val="24"/>
        </w:rPr>
        <w:t xml:space="preserve">(1) </w:t>
      </w:r>
      <w:r w:rsidRPr="007C3637">
        <w:rPr>
          <w:rFonts w:ascii="Times New Roman" w:hAnsi="Times New Roman" w:cs="Times New Roman"/>
          <w:sz w:val="24"/>
          <w:szCs w:val="24"/>
        </w:rPr>
        <w:t>literary features (including structure and verbal irony),</w:t>
      </w:r>
      <w:r w:rsidRPr="007C3637">
        <w:rPr>
          <w:rFonts w:ascii="Times New Roman" w:hAnsi="Times New Roman" w:cs="Times New Roman"/>
          <w:b/>
          <w:sz w:val="24"/>
          <w:szCs w:val="24"/>
        </w:rPr>
        <w:t xml:space="preserve"> </w:t>
      </w:r>
      <w:r w:rsidR="00A052E3" w:rsidRPr="007C3637">
        <w:rPr>
          <w:rFonts w:ascii="Times New Roman" w:hAnsi="Times New Roman" w:cs="Times New Roman"/>
          <w:b/>
          <w:sz w:val="24"/>
          <w:szCs w:val="24"/>
        </w:rPr>
        <w:t>(2)</w:t>
      </w:r>
      <w:r w:rsidR="00A052E3" w:rsidRPr="007C3637">
        <w:rPr>
          <w:rFonts w:ascii="Times New Roman" w:hAnsi="Times New Roman" w:cs="Times New Roman"/>
          <w:sz w:val="24"/>
          <w:szCs w:val="24"/>
        </w:rPr>
        <w:t xml:space="preserve"> </w:t>
      </w:r>
      <w:r w:rsidR="001E3DF0" w:rsidRPr="007C3637">
        <w:rPr>
          <w:rFonts w:ascii="Times New Roman" w:hAnsi="Times New Roman" w:cs="Times New Roman"/>
          <w:sz w:val="24"/>
          <w:szCs w:val="24"/>
        </w:rPr>
        <w:t xml:space="preserve">key </w:t>
      </w:r>
      <w:r w:rsidRPr="007C3637">
        <w:rPr>
          <w:rFonts w:ascii="Times New Roman" w:hAnsi="Times New Roman" w:cs="Times New Roman"/>
          <w:sz w:val="24"/>
          <w:szCs w:val="24"/>
        </w:rPr>
        <w:t>theological</w:t>
      </w:r>
      <w:r w:rsidR="00702F3D" w:rsidRPr="007C3637">
        <w:rPr>
          <w:rFonts w:ascii="Times New Roman" w:hAnsi="Times New Roman" w:cs="Times New Roman"/>
          <w:sz w:val="24"/>
          <w:szCs w:val="24"/>
        </w:rPr>
        <w:t xml:space="preserve"> ideas</w:t>
      </w:r>
      <w:r w:rsidRPr="007C3637">
        <w:rPr>
          <w:rFonts w:ascii="Times New Roman" w:hAnsi="Times New Roman" w:cs="Times New Roman"/>
          <w:sz w:val="24"/>
          <w:szCs w:val="24"/>
        </w:rPr>
        <w:t>, and</w:t>
      </w:r>
      <w:r w:rsidRPr="007C3637">
        <w:rPr>
          <w:rFonts w:ascii="Times New Roman" w:hAnsi="Times New Roman" w:cs="Times New Roman"/>
          <w:b/>
          <w:sz w:val="24"/>
          <w:szCs w:val="24"/>
        </w:rPr>
        <w:t xml:space="preserve"> </w:t>
      </w:r>
      <w:r w:rsidR="00A052E3" w:rsidRPr="007C3637">
        <w:rPr>
          <w:rFonts w:ascii="Times New Roman" w:hAnsi="Times New Roman" w:cs="Times New Roman"/>
          <w:b/>
          <w:sz w:val="24"/>
          <w:szCs w:val="24"/>
        </w:rPr>
        <w:t xml:space="preserve">(3) </w:t>
      </w:r>
      <w:r w:rsidR="00301288" w:rsidRPr="007C3637">
        <w:rPr>
          <w:rFonts w:ascii="Times New Roman" w:hAnsi="Times New Roman" w:cs="Times New Roman"/>
          <w:sz w:val="24"/>
          <w:szCs w:val="24"/>
        </w:rPr>
        <w:t>and</w:t>
      </w:r>
      <w:r w:rsidRPr="007C3637">
        <w:rPr>
          <w:rFonts w:ascii="Times New Roman" w:hAnsi="Times New Roman" w:cs="Times New Roman"/>
          <w:sz w:val="24"/>
          <w:szCs w:val="24"/>
        </w:rPr>
        <w:t xml:space="preserve"> how it might reflect the experience of the Johannine community.</w:t>
      </w:r>
      <w:r w:rsidR="00702F3D" w:rsidRPr="007C3637">
        <w:rPr>
          <w:rFonts w:ascii="Times New Roman" w:hAnsi="Times New Roman" w:cs="Times New Roman"/>
          <w:sz w:val="24"/>
          <w:szCs w:val="24"/>
        </w:rPr>
        <w:t xml:space="preserve"> You don’t have to, but may wish to, answer the above by going through each of the scenes in John 9.</w:t>
      </w:r>
    </w:p>
    <w:p w14:paraId="542CDA25" w14:textId="08070B4E" w:rsidR="00D10FA0" w:rsidRPr="007C3637" w:rsidRDefault="00D10FA0" w:rsidP="00AA3E95">
      <w:pPr>
        <w:spacing w:after="0"/>
        <w:rPr>
          <w:rFonts w:ascii="Times New Roman" w:hAnsi="Times New Roman" w:cs="Times New Roman"/>
          <w:sz w:val="24"/>
          <w:szCs w:val="24"/>
        </w:rPr>
      </w:pPr>
    </w:p>
    <w:p w14:paraId="51D7BD37" w14:textId="3278E18E" w:rsidR="00481941" w:rsidRPr="007C3637" w:rsidRDefault="00481941" w:rsidP="00AA3E95">
      <w:pPr>
        <w:spacing w:after="0"/>
        <w:rPr>
          <w:rFonts w:ascii="Times New Roman" w:hAnsi="Times New Roman" w:cs="Times New Roman"/>
          <w:b/>
          <w:bCs/>
          <w:sz w:val="24"/>
          <w:szCs w:val="24"/>
        </w:rPr>
      </w:pPr>
      <w:r w:rsidRPr="007C3637">
        <w:rPr>
          <w:rFonts w:ascii="Times New Roman" w:hAnsi="Times New Roman" w:cs="Times New Roman"/>
          <w:b/>
          <w:bCs/>
          <w:sz w:val="24"/>
          <w:szCs w:val="24"/>
        </w:rPr>
        <w:t>(1)</w:t>
      </w:r>
    </w:p>
    <w:p w14:paraId="5D077981" w14:textId="77777777" w:rsidR="00AA0A34" w:rsidRPr="007C3637" w:rsidRDefault="00481941" w:rsidP="00481941">
      <w:pPr>
        <w:spacing w:after="0"/>
        <w:ind w:firstLine="360"/>
        <w:rPr>
          <w:rFonts w:ascii="Times New Roman" w:hAnsi="Times New Roman" w:cs="Times New Roman"/>
          <w:sz w:val="24"/>
          <w:szCs w:val="24"/>
        </w:rPr>
      </w:pPr>
      <w:r w:rsidRPr="007C3637">
        <w:rPr>
          <w:rFonts w:ascii="Times New Roman" w:hAnsi="Times New Roman" w:cs="Times New Roman"/>
          <w:sz w:val="24"/>
          <w:szCs w:val="24"/>
        </w:rPr>
        <w:t xml:space="preserve">Throughout John 9, three literary features stand out, showing how John was a literature work of art all while advancing the purpose of the gospel. </w:t>
      </w:r>
    </w:p>
    <w:p w14:paraId="6271C133" w14:textId="5968AE20" w:rsidR="00481941" w:rsidRPr="007C3637" w:rsidRDefault="00481941" w:rsidP="00481941">
      <w:pPr>
        <w:spacing w:after="0"/>
        <w:ind w:firstLine="360"/>
        <w:rPr>
          <w:rFonts w:ascii="Times New Roman" w:hAnsi="Times New Roman" w:cs="Times New Roman"/>
          <w:sz w:val="24"/>
          <w:szCs w:val="24"/>
        </w:rPr>
      </w:pPr>
      <w:r w:rsidRPr="007C3637">
        <w:rPr>
          <w:rFonts w:ascii="Times New Roman" w:hAnsi="Times New Roman" w:cs="Times New Roman"/>
          <w:sz w:val="24"/>
          <w:szCs w:val="24"/>
        </w:rPr>
        <w:t xml:space="preserve">The first literary feature is how the chapter is structured into two </w:t>
      </w:r>
      <w:r w:rsidR="001900D7" w:rsidRPr="007C3637">
        <w:rPr>
          <w:rFonts w:ascii="Times New Roman" w:hAnsi="Times New Roman" w:cs="Times New Roman"/>
          <w:sz w:val="24"/>
          <w:szCs w:val="24"/>
        </w:rPr>
        <w:t xml:space="preserve">symmetric </w:t>
      </w:r>
      <w:r w:rsidRPr="007C3637">
        <w:rPr>
          <w:rFonts w:ascii="Times New Roman" w:hAnsi="Times New Roman" w:cs="Times New Roman"/>
          <w:sz w:val="24"/>
          <w:szCs w:val="24"/>
        </w:rPr>
        <w:t>parts, each a mirror or parallel of the other, with the first half raising issues or questions and the latter half answering those issues or questions</w:t>
      </w:r>
      <w:r w:rsidR="001900D7" w:rsidRPr="007C3637">
        <w:rPr>
          <w:rFonts w:ascii="Times New Roman" w:hAnsi="Times New Roman" w:cs="Times New Roman"/>
          <w:sz w:val="24"/>
          <w:szCs w:val="24"/>
        </w:rPr>
        <w:t xml:space="preserve"> in reverse </w:t>
      </w:r>
      <w:r w:rsidR="00F867F6" w:rsidRPr="007C3637">
        <w:rPr>
          <w:rFonts w:ascii="Times New Roman" w:hAnsi="Times New Roman" w:cs="Times New Roman"/>
          <w:sz w:val="24"/>
          <w:szCs w:val="24"/>
        </w:rPr>
        <w:t>order</w:t>
      </w:r>
      <w:r w:rsidR="001900D7" w:rsidRPr="007C3637">
        <w:rPr>
          <w:rFonts w:ascii="Times New Roman" w:hAnsi="Times New Roman" w:cs="Times New Roman"/>
          <w:sz w:val="24"/>
          <w:szCs w:val="24"/>
        </w:rPr>
        <w:t xml:space="preserve">. </w:t>
      </w:r>
      <w:r w:rsidRPr="007C3637">
        <w:rPr>
          <w:rFonts w:ascii="Times New Roman" w:hAnsi="Times New Roman" w:cs="Times New Roman"/>
          <w:sz w:val="24"/>
          <w:szCs w:val="24"/>
        </w:rPr>
        <w:t xml:space="preserve"> </w:t>
      </w:r>
      <w:r w:rsidR="001900D7" w:rsidRPr="007C3637">
        <w:rPr>
          <w:rFonts w:ascii="Times New Roman" w:hAnsi="Times New Roman" w:cs="Times New Roman"/>
          <w:sz w:val="24"/>
          <w:szCs w:val="24"/>
        </w:rPr>
        <w:t xml:space="preserve">The first issue is raised by the pharisees who, assuming that all deformities must be the punishment of sin, asked the leading question, “Did the blind man sin or did his parents sin?” Since this issue was raised first, it is answered last in the second symmetrical half of the passage, with Jesus showing that the pharisees are the ones who are the sinners for willfully remaining ignorant of who Jesus is, even though they can clearly see. </w:t>
      </w:r>
      <w:r w:rsidR="000E2380" w:rsidRPr="007C3637">
        <w:rPr>
          <w:rFonts w:ascii="Times New Roman" w:hAnsi="Times New Roman" w:cs="Times New Roman"/>
          <w:sz w:val="24"/>
          <w:szCs w:val="24"/>
        </w:rPr>
        <w:t xml:space="preserve">One could argue that this question raised by the pharisees was not answered in the last part of the second half of the chapter, but rather right after the issue was raised. Jesus did seem to answer directly in response to the question saying, “It was not that this man sinned, or his parents” (John 9:3). While it is an answer, the crucial answer, or the one that the pharisees needed to hear most, was to show them that their question was not only wrong, but that it showed </w:t>
      </w:r>
      <w:r w:rsidR="000E2380" w:rsidRPr="007C3637">
        <w:rPr>
          <w:rFonts w:ascii="Times New Roman" w:hAnsi="Times New Roman" w:cs="Times New Roman"/>
          <w:sz w:val="24"/>
          <w:szCs w:val="24"/>
        </w:rPr>
        <w:lastRenderedPageBreak/>
        <w:t xml:space="preserve">their ignorance of their own sin. </w:t>
      </w:r>
      <w:r w:rsidR="00AA0A34" w:rsidRPr="007C3637">
        <w:rPr>
          <w:rFonts w:ascii="Times New Roman" w:hAnsi="Times New Roman" w:cs="Times New Roman"/>
          <w:sz w:val="24"/>
          <w:szCs w:val="24"/>
        </w:rPr>
        <w:t>While Jesus does technically answer their question at face-value in the beginning of the passage, the answer to the much broader question of “who sinned?” is answered by turning the tables around in the last section of the John 9.</w:t>
      </w:r>
    </w:p>
    <w:p w14:paraId="13E2366D" w14:textId="699AAFDC" w:rsidR="00AA0A34" w:rsidRPr="007C3637" w:rsidRDefault="00AA0A34" w:rsidP="00481941">
      <w:pPr>
        <w:spacing w:after="0"/>
        <w:ind w:firstLine="360"/>
        <w:rPr>
          <w:rFonts w:ascii="Times New Roman" w:hAnsi="Times New Roman" w:cs="Times New Roman"/>
          <w:sz w:val="24"/>
          <w:szCs w:val="24"/>
        </w:rPr>
      </w:pPr>
      <w:r w:rsidRPr="007C3637">
        <w:rPr>
          <w:rFonts w:ascii="Times New Roman" w:hAnsi="Times New Roman" w:cs="Times New Roman"/>
          <w:sz w:val="24"/>
          <w:szCs w:val="24"/>
        </w:rPr>
        <w:t>The second literary feature is the verbal irony presented, where someone would say one thing and mean another thing. The first example of this is when the man who was born blind is pressured to say that Jesus is a sinner. They say, “Give glory to God. We know that this man is a sinner.” (John 9:24) Apparently, “Give glory to God” is an idiom that means “Tell the truth.” What is ironic in the pharisees telling the man to tell the truth is that they certainly don’t want to hear the truth if it doesn’t match with what they say. Immediately after saying tell the truth, they say, “We know this man is a sinner” (John 9:24). In actuality, they don’t want the man to tell the truth</w:t>
      </w:r>
      <w:r w:rsidR="00C834F2" w:rsidRPr="007C3637">
        <w:rPr>
          <w:rFonts w:ascii="Times New Roman" w:hAnsi="Times New Roman" w:cs="Times New Roman"/>
          <w:sz w:val="24"/>
          <w:szCs w:val="24"/>
        </w:rPr>
        <w:t>;</w:t>
      </w:r>
      <w:r w:rsidRPr="007C3637">
        <w:rPr>
          <w:rFonts w:ascii="Times New Roman" w:hAnsi="Times New Roman" w:cs="Times New Roman"/>
          <w:sz w:val="24"/>
          <w:szCs w:val="24"/>
        </w:rPr>
        <w:t xml:space="preserve"> they merely want him to affirm their idea that Jesus is a sinner. In addition to this verbal irony, the man born blind doesn’t do what the pharisees want, and he instead gives glory to Jesus, calls him a prophet, and worships him. In answering, the man himself </w:t>
      </w:r>
      <w:r w:rsidR="00C834F2" w:rsidRPr="007C3637">
        <w:rPr>
          <w:rFonts w:ascii="Times New Roman" w:hAnsi="Times New Roman" w:cs="Times New Roman"/>
          <w:sz w:val="24"/>
          <w:szCs w:val="24"/>
        </w:rPr>
        <w:t>serves us a verbal irony</w:t>
      </w:r>
      <w:r w:rsidRPr="007C3637">
        <w:rPr>
          <w:rFonts w:ascii="Times New Roman" w:hAnsi="Times New Roman" w:cs="Times New Roman"/>
          <w:sz w:val="24"/>
          <w:szCs w:val="24"/>
        </w:rPr>
        <w:t>, saying he doesn’t know, even though</w:t>
      </w:r>
      <w:r w:rsidR="00C834F2" w:rsidRPr="007C3637">
        <w:rPr>
          <w:rFonts w:ascii="Times New Roman" w:hAnsi="Times New Roman" w:cs="Times New Roman"/>
          <w:sz w:val="24"/>
          <w:szCs w:val="24"/>
        </w:rPr>
        <w:t xml:space="preserve"> he believes Jesus is not a sinner. He then appends this vague answer with a prodding statement, “One thing I do know, that though I was blind, now I see” (John 9:26). It is almost as if he is poking fun at the pharisees. As stated later, he says, “If this man were not from God, he could do nothing” (9:33). Clearly, the man born blind believes that Jesus is from God, since he cured his blindness, and that as a result is sinless. When he says, “One thing I do know, that though I was blind, now I see,” he is most likely implying that Jesus is sinless. </w:t>
      </w:r>
    </w:p>
    <w:p w14:paraId="3BA98A69" w14:textId="28ADF7B4" w:rsidR="00351B29" w:rsidRPr="007C3637" w:rsidRDefault="00C834F2" w:rsidP="00351B29">
      <w:pPr>
        <w:spacing w:after="0"/>
        <w:ind w:firstLine="360"/>
        <w:rPr>
          <w:rFonts w:ascii="Times New Roman" w:hAnsi="Times New Roman" w:cs="Times New Roman"/>
          <w:sz w:val="24"/>
          <w:szCs w:val="24"/>
        </w:rPr>
      </w:pPr>
      <w:r w:rsidRPr="007C3637">
        <w:rPr>
          <w:rFonts w:ascii="Times New Roman" w:hAnsi="Times New Roman" w:cs="Times New Roman"/>
          <w:sz w:val="24"/>
          <w:szCs w:val="24"/>
        </w:rPr>
        <w:t>Another literary device used is in how the man born blind is a symbol of the process of becoming saved in Christ.</w:t>
      </w:r>
      <w:r w:rsidR="00162411" w:rsidRPr="007C3637">
        <w:rPr>
          <w:rFonts w:ascii="Times New Roman" w:hAnsi="Times New Roman" w:cs="Times New Roman"/>
          <w:sz w:val="24"/>
          <w:szCs w:val="24"/>
        </w:rPr>
        <w:t xml:space="preserve"> Throughout the gospel of John, it is made apparent that a major theme is that of people coming to the realization of who Jesus is, how he is the son of God, how he is the only way to salvation, and more. What better way to show this than to show how a blind man comes to see not only physically, but also spiritually. When Jesus </w:t>
      </w:r>
      <w:r w:rsidR="00351B29" w:rsidRPr="007C3637">
        <w:rPr>
          <w:rFonts w:ascii="Times New Roman" w:hAnsi="Times New Roman" w:cs="Times New Roman"/>
          <w:sz w:val="24"/>
          <w:szCs w:val="24"/>
        </w:rPr>
        <w:t xml:space="preserve">heals the blind man of his blindness, it is used to further the theme of determinism in John’s gospel. The blind man didn’t do any work on his own to cure his blindness; instead, Jesus does the work. </w:t>
      </w:r>
      <w:r w:rsidR="00D10FA0" w:rsidRPr="007C3637">
        <w:rPr>
          <w:rFonts w:ascii="Times New Roman" w:hAnsi="Times New Roman" w:cs="Times New Roman"/>
          <w:sz w:val="24"/>
          <w:szCs w:val="24"/>
        </w:rPr>
        <w:t>This symbolism might be used as evidence that</w:t>
      </w:r>
      <w:r w:rsidR="00351B29" w:rsidRPr="007C3637">
        <w:rPr>
          <w:rFonts w:ascii="Times New Roman" w:hAnsi="Times New Roman" w:cs="Times New Roman"/>
          <w:sz w:val="24"/>
          <w:szCs w:val="24"/>
        </w:rPr>
        <w:t xml:space="preserve"> believers do not do anything to gain salvation</w:t>
      </w:r>
      <w:r w:rsidR="00D10FA0" w:rsidRPr="007C3637">
        <w:rPr>
          <w:rFonts w:ascii="Times New Roman" w:hAnsi="Times New Roman" w:cs="Times New Roman"/>
          <w:sz w:val="24"/>
          <w:szCs w:val="24"/>
        </w:rPr>
        <w:t>. Furthermore, being blind shows how dead in sin people are before they are brought to light. A great example of this are the pharisees who don’t believe that Jesus comes from God even though they witness a blind man be cured of his blindness.</w:t>
      </w:r>
    </w:p>
    <w:p w14:paraId="44483149" w14:textId="77777777" w:rsidR="0084603E" w:rsidRPr="007C3637" w:rsidRDefault="0084603E" w:rsidP="00D10FA0">
      <w:pPr>
        <w:spacing w:after="0"/>
        <w:rPr>
          <w:rFonts w:ascii="Times New Roman" w:hAnsi="Times New Roman" w:cs="Times New Roman"/>
          <w:b/>
          <w:bCs/>
          <w:sz w:val="24"/>
          <w:szCs w:val="24"/>
        </w:rPr>
      </w:pPr>
    </w:p>
    <w:p w14:paraId="327F7CF8" w14:textId="77777777" w:rsidR="0084603E" w:rsidRPr="007C3637" w:rsidRDefault="0084603E">
      <w:pPr>
        <w:rPr>
          <w:rFonts w:ascii="Times New Roman" w:hAnsi="Times New Roman" w:cs="Times New Roman"/>
          <w:b/>
          <w:bCs/>
          <w:sz w:val="24"/>
          <w:szCs w:val="24"/>
        </w:rPr>
      </w:pPr>
      <w:r w:rsidRPr="007C3637">
        <w:rPr>
          <w:rFonts w:ascii="Times New Roman" w:hAnsi="Times New Roman" w:cs="Times New Roman"/>
          <w:b/>
          <w:bCs/>
          <w:sz w:val="24"/>
          <w:szCs w:val="24"/>
        </w:rPr>
        <w:br w:type="page"/>
      </w:r>
    </w:p>
    <w:p w14:paraId="58903B9D" w14:textId="27603FE2" w:rsidR="00D10FA0" w:rsidRPr="007C3637" w:rsidRDefault="00D10FA0" w:rsidP="00D10FA0">
      <w:pPr>
        <w:spacing w:after="0"/>
        <w:rPr>
          <w:rFonts w:ascii="Times New Roman" w:hAnsi="Times New Roman" w:cs="Times New Roman"/>
          <w:b/>
          <w:bCs/>
          <w:sz w:val="24"/>
          <w:szCs w:val="24"/>
        </w:rPr>
      </w:pPr>
      <w:r w:rsidRPr="007C3637">
        <w:rPr>
          <w:rFonts w:ascii="Times New Roman" w:hAnsi="Times New Roman" w:cs="Times New Roman"/>
          <w:b/>
          <w:bCs/>
          <w:sz w:val="24"/>
          <w:szCs w:val="24"/>
        </w:rPr>
        <w:lastRenderedPageBreak/>
        <w:t>(2)</w:t>
      </w:r>
    </w:p>
    <w:p w14:paraId="47A7D1D9" w14:textId="146F43A8" w:rsidR="00D10FA0" w:rsidRPr="007C3637" w:rsidRDefault="0084603E" w:rsidP="00D10FA0">
      <w:pPr>
        <w:spacing w:after="0"/>
        <w:rPr>
          <w:rFonts w:ascii="Times New Roman" w:hAnsi="Times New Roman" w:cs="Times New Roman"/>
          <w:sz w:val="24"/>
          <w:szCs w:val="24"/>
        </w:rPr>
      </w:pPr>
      <w:r w:rsidRPr="007C3637">
        <w:rPr>
          <w:rFonts w:ascii="Times New Roman" w:hAnsi="Times New Roman" w:cs="Times New Roman"/>
          <w:sz w:val="24"/>
          <w:szCs w:val="24"/>
        </w:rPr>
        <w:tab/>
        <w:t>Throughout the gospel of John, the question on what sin is, the effects of spiritual blindness, and the two main ways to respond to Jesus are discussed in John 9.</w:t>
      </w:r>
    </w:p>
    <w:p w14:paraId="0B834BD1" w14:textId="7159A145" w:rsidR="0084603E" w:rsidRPr="007C3637" w:rsidRDefault="0084603E" w:rsidP="00D10FA0">
      <w:pPr>
        <w:spacing w:after="0"/>
        <w:rPr>
          <w:rFonts w:ascii="Times New Roman" w:hAnsi="Times New Roman" w:cs="Times New Roman"/>
          <w:sz w:val="24"/>
          <w:szCs w:val="24"/>
        </w:rPr>
      </w:pPr>
      <w:r w:rsidRPr="007C3637">
        <w:rPr>
          <w:rFonts w:ascii="Times New Roman" w:hAnsi="Times New Roman" w:cs="Times New Roman"/>
          <w:sz w:val="24"/>
          <w:szCs w:val="24"/>
        </w:rPr>
        <w:tab/>
        <w:t xml:space="preserve">The chapter starts with the pharisees asking a loaded question about whether the blind son or the parents were sinners, but it ends with Jesus turning the question around to show that those who willfully reject who Jesus is are the sinners. </w:t>
      </w:r>
      <w:r w:rsidR="005A43C3" w:rsidRPr="007C3637">
        <w:rPr>
          <w:rFonts w:ascii="Times New Roman" w:hAnsi="Times New Roman" w:cs="Times New Roman"/>
          <w:sz w:val="24"/>
          <w:szCs w:val="24"/>
        </w:rPr>
        <w:t>In an ironic twist, the pharisees who spend time trying to figure out who sinned are the very ones who ignore the miracle of making the blind see and are therefore culpable of being willfully blind. They even ironically ask the man to “tell the truth,” and yet they themselves don’t want to hear the truth. While the blind man who can now see represents those who can see spiritually, those that never were physically blind represent those who are in the dark spiritually. Their choice to ignore the evidence laid before them by the blind man who points out that no ordinary man has ever cured blindness is considered sin by Jesus. Jesus tells them that “your[their] guilt remains” (John 9:41).</w:t>
      </w:r>
    </w:p>
    <w:p w14:paraId="168CC7FC" w14:textId="4FBD7234" w:rsidR="005A43C3" w:rsidRPr="007C3637" w:rsidRDefault="005A43C3" w:rsidP="00D10FA0">
      <w:pPr>
        <w:spacing w:after="0"/>
        <w:rPr>
          <w:rFonts w:ascii="Times New Roman" w:hAnsi="Times New Roman" w:cs="Times New Roman"/>
          <w:sz w:val="24"/>
          <w:szCs w:val="24"/>
        </w:rPr>
      </w:pPr>
      <w:r w:rsidRPr="007C3637">
        <w:rPr>
          <w:rFonts w:ascii="Times New Roman" w:hAnsi="Times New Roman" w:cs="Times New Roman"/>
          <w:sz w:val="24"/>
          <w:szCs w:val="24"/>
        </w:rPr>
        <w:tab/>
        <w:t xml:space="preserve">Near the end of the passage, Jesus tells of two ways to respond to the revelation of himself to others: acceptance or willful rejection. In John 9:39, Jesus says that the excuse of being ignorant to who he is is no longer acceptable. He states, “For judgment I came into this world, that those who do not see may see, and those who see may become blind.” </w:t>
      </w:r>
      <w:r w:rsidR="00F867F6" w:rsidRPr="007C3637">
        <w:rPr>
          <w:rFonts w:ascii="Times New Roman" w:hAnsi="Times New Roman" w:cs="Times New Roman"/>
          <w:sz w:val="24"/>
          <w:szCs w:val="24"/>
        </w:rPr>
        <w:t>In other words, those who initially “do not see” (are truly ignorant of who Jesus is) and who want to know the truth will “see” who Jesus is. Those who initially “do see” (people who should know who Jesus is) will become “blind” (willfully ignorant of who Jesus is, since although they know the truth they choose to reject it). There seems to be no other option. Jesus makes it clear that he came so that people would have to make a choice, a “judgment.”</w:t>
      </w:r>
    </w:p>
    <w:p w14:paraId="31D30A76" w14:textId="7BA09E54" w:rsidR="00F867F6" w:rsidRPr="007C3637" w:rsidRDefault="00F867F6" w:rsidP="00D10FA0">
      <w:pPr>
        <w:spacing w:after="0"/>
        <w:rPr>
          <w:rFonts w:ascii="Times New Roman" w:hAnsi="Times New Roman" w:cs="Times New Roman"/>
          <w:sz w:val="24"/>
          <w:szCs w:val="24"/>
        </w:rPr>
      </w:pPr>
      <w:r w:rsidRPr="007C3637">
        <w:rPr>
          <w:rFonts w:ascii="Times New Roman" w:hAnsi="Times New Roman" w:cs="Times New Roman"/>
          <w:b/>
          <w:bCs/>
          <w:sz w:val="24"/>
          <w:szCs w:val="24"/>
        </w:rPr>
        <w:t>(3)</w:t>
      </w:r>
    </w:p>
    <w:p w14:paraId="2C672813" w14:textId="07BC4766" w:rsidR="00351B29" w:rsidRPr="007C3637" w:rsidRDefault="008148DB" w:rsidP="008148DB">
      <w:pPr>
        <w:spacing w:after="0"/>
        <w:rPr>
          <w:rFonts w:ascii="Times New Roman" w:hAnsi="Times New Roman" w:cs="Times New Roman"/>
          <w:sz w:val="24"/>
          <w:szCs w:val="24"/>
        </w:rPr>
      </w:pPr>
      <w:r w:rsidRPr="007C3637">
        <w:rPr>
          <w:rFonts w:ascii="Times New Roman" w:hAnsi="Times New Roman" w:cs="Times New Roman"/>
          <w:sz w:val="24"/>
          <w:szCs w:val="24"/>
        </w:rPr>
        <w:tab/>
        <w:t xml:space="preserve">Throughout the chapter, the blind man represents what happened to the Johannine community and shows how John is a two-level drama. Both the blind man and the Johannine community come to know who Christ is, both suffered opposition from the pharisees and some Jews, and both were thrown out of the synagogue. While the first two most likely could have happened during Jesus’ time, the last most likely would not have occurred. During Jesus’ time, the Jews did not </w:t>
      </w:r>
      <w:r w:rsidR="00EA7EEC" w:rsidRPr="007C3637">
        <w:rPr>
          <w:rFonts w:ascii="Times New Roman" w:hAnsi="Times New Roman" w:cs="Times New Roman"/>
          <w:sz w:val="24"/>
          <w:szCs w:val="24"/>
        </w:rPr>
        <w:t xml:space="preserve">officially </w:t>
      </w:r>
      <w:r w:rsidRPr="007C3637">
        <w:rPr>
          <w:rFonts w:ascii="Times New Roman" w:hAnsi="Times New Roman" w:cs="Times New Roman"/>
          <w:sz w:val="24"/>
          <w:szCs w:val="24"/>
        </w:rPr>
        <w:t xml:space="preserve">ban Christians from the synagogues. Even though the very centerpiece of the symmetrical structure of John 9 pivots on the blind man’s parents fear that speaking about the miracle might make the pharisees kick them out of the synagogue, such fears at the time would most likely be unwarranted. A good explanation for why this is included in the story is most likely the Johannine community </w:t>
      </w:r>
      <w:r w:rsidR="00EA7EEC" w:rsidRPr="007C3637">
        <w:rPr>
          <w:rFonts w:ascii="Times New Roman" w:hAnsi="Times New Roman" w:cs="Times New Roman"/>
          <w:sz w:val="24"/>
          <w:szCs w:val="24"/>
        </w:rPr>
        <w:t>“</w:t>
      </w:r>
      <w:r w:rsidRPr="007C3637">
        <w:rPr>
          <w:rFonts w:ascii="Times New Roman" w:hAnsi="Times New Roman" w:cs="Times New Roman"/>
          <w:sz w:val="24"/>
          <w:szCs w:val="24"/>
        </w:rPr>
        <w:t>writing back</w:t>
      </w:r>
      <w:r w:rsidR="00EA7EEC" w:rsidRPr="007C3637">
        <w:rPr>
          <w:rFonts w:ascii="Times New Roman" w:hAnsi="Times New Roman" w:cs="Times New Roman"/>
          <w:sz w:val="24"/>
          <w:szCs w:val="24"/>
        </w:rPr>
        <w:t>”</w:t>
      </w:r>
      <w:r w:rsidRPr="007C3637">
        <w:rPr>
          <w:rFonts w:ascii="Times New Roman" w:hAnsi="Times New Roman" w:cs="Times New Roman"/>
          <w:sz w:val="24"/>
          <w:szCs w:val="24"/>
        </w:rPr>
        <w:t xml:space="preserve"> into the gospel some of the issues they dealt with many years after Jesus’ ministry. The Johannine community were most likely banned from the synagogues, and through that they faced major opposition. </w:t>
      </w:r>
      <w:r w:rsidR="00536F48" w:rsidRPr="007C3637">
        <w:rPr>
          <w:rFonts w:ascii="Times New Roman" w:hAnsi="Times New Roman" w:cs="Times New Roman"/>
          <w:sz w:val="24"/>
          <w:szCs w:val="24"/>
        </w:rPr>
        <w:t>Through the blind man’s story, the story of the Johannine community is illustrated and can perhaps be extrapolated to an average believer’s story: one of realizing who Jesus is, then facing opposition, and in some cases being cast out from society.</w:t>
      </w:r>
    </w:p>
    <w:p w14:paraId="5C4C3B42" w14:textId="77777777" w:rsidR="00536F48" w:rsidRPr="007C3637" w:rsidRDefault="00536F48">
      <w:pPr>
        <w:rPr>
          <w:rFonts w:ascii="Times New Roman" w:hAnsi="Times New Roman" w:cs="Times New Roman"/>
          <w:sz w:val="24"/>
          <w:szCs w:val="24"/>
        </w:rPr>
      </w:pPr>
      <w:r w:rsidRPr="007C3637">
        <w:rPr>
          <w:rFonts w:ascii="Times New Roman" w:hAnsi="Times New Roman" w:cs="Times New Roman"/>
          <w:sz w:val="24"/>
          <w:szCs w:val="24"/>
        </w:rPr>
        <w:br w:type="page"/>
      </w:r>
    </w:p>
    <w:p w14:paraId="0214AEBE" w14:textId="31EC963C" w:rsidR="00AE7508" w:rsidRPr="007C3637" w:rsidRDefault="00AE7508" w:rsidP="00DD7AFD">
      <w:pPr>
        <w:keepNext/>
        <w:spacing w:after="0"/>
        <w:rPr>
          <w:rFonts w:ascii="Times New Roman" w:hAnsi="Times New Roman" w:cs="Times New Roman"/>
          <w:sz w:val="24"/>
          <w:szCs w:val="24"/>
        </w:rPr>
      </w:pPr>
      <w:r w:rsidRPr="007C3637">
        <w:rPr>
          <w:rFonts w:ascii="Times New Roman" w:hAnsi="Times New Roman" w:cs="Times New Roman"/>
          <w:b/>
          <w:sz w:val="24"/>
          <w:szCs w:val="24"/>
        </w:rPr>
        <w:lastRenderedPageBreak/>
        <w:t>Topic</w:t>
      </w:r>
      <w:r w:rsidR="00017E9F" w:rsidRPr="007C3637">
        <w:rPr>
          <w:rFonts w:ascii="Times New Roman" w:hAnsi="Times New Roman" w:cs="Times New Roman"/>
          <w:b/>
          <w:sz w:val="24"/>
          <w:szCs w:val="24"/>
        </w:rPr>
        <w:t xml:space="preserve"> 2</w:t>
      </w:r>
      <w:r w:rsidR="00D32441" w:rsidRPr="007C3637">
        <w:rPr>
          <w:rFonts w:ascii="Times New Roman" w:hAnsi="Times New Roman" w:cs="Times New Roman"/>
          <w:b/>
          <w:sz w:val="24"/>
          <w:szCs w:val="24"/>
        </w:rPr>
        <w:t xml:space="preserve"> (worth 3</w:t>
      </w:r>
      <w:r w:rsidR="00A7050A" w:rsidRPr="007C3637">
        <w:rPr>
          <w:rFonts w:ascii="Times New Roman" w:hAnsi="Times New Roman" w:cs="Times New Roman"/>
          <w:b/>
          <w:sz w:val="24"/>
          <w:szCs w:val="24"/>
        </w:rPr>
        <w:t>2.5</w:t>
      </w:r>
      <w:r w:rsidR="00D32441" w:rsidRPr="007C3637">
        <w:rPr>
          <w:rFonts w:ascii="Times New Roman" w:hAnsi="Times New Roman" w:cs="Times New Roman"/>
          <w:b/>
          <w:sz w:val="24"/>
          <w:szCs w:val="24"/>
        </w:rPr>
        <w:t xml:space="preserve"> points)</w:t>
      </w:r>
      <w:r w:rsidR="00DD7AFD" w:rsidRPr="007C3637">
        <w:rPr>
          <w:rFonts w:ascii="Times New Roman" w:hAnsi="Times New Roman" w:cs="Times New Roman"/>
          <w:sz w:val="24"/>
          <w:szCs w:val="24"/>
        </w:rPr>
        <w:t xml:space="preserve"> </w:t>
      </w:r>
      <w:r w:rsidRPr="007C3637">
        <w:rPr>
          <w:rFonts w:ascii="Times New Roman" w:hAnsi="Times New Roman" w:cs="Times New Roman"/>
          <w:b/>
          <w:sz w:val="24"/>
          <w:szCs w:val="24"/>
          <w:u w:val="single"/>
        </w:rPr>
        <w:t xml:space="preserve">please indicate parts of your answer with 1, 2, 3 </w:t>
      </w:r>
    </w:p>
    <w:p w14:paraId="29EFD367" w14:textId="77777777" w:rsidR="00DD7AFD" w:rsidRPr="007C3637" w:rsidRDefault="00DD7AFD" w:rsidP="00301288">
      <w:pPr>
        <w:spacing w:after="160"/>
        <w:contextualSpacing/>
        <w:rPr>
          <w:rFonts w:ascii="Times New Roman" w:hAnsi="Times New Roman" w:cs="Times New Roman"/>
          <w:b/>
          <w:sz w:val="24"/>
          <w:szCs w:val="24"/>
        </w:rPr>
      </w:pPr>
    </w:p>
    <w:p w14:paraId="7B252F08" w14:textId="77777777" w:rsidR="008041EB" w:rsidRPr="007C3637" w:rsidRDefault="00A052E3" w:rsidP="00AE5CB4">
      <w:pPr>
        <w:spacing w:after="160"/>
        <w:contextualSpacing/>
        <w:rPr>
          <w:rFonts w:ascii="Times New Roman" w:hAnsi="Times New Roman" w:cs="Times New Roman"/>
          <w:sz w:val="24"/>
          <w:szCs w:val="24"/>
        </w:rPr>
      </w:pPr>
      <w:r w:rsidRPr="007C3637">
        <w:rPr>
          <w:rFonts w:ascii="Times New Roman" w:hAnsi="Times New Roman" w:cs="Times New Roman"/>
          <w:sz w:val="24"/>
          <w:szCs w:val="24"/>
        </w:rPr>
        <w:t xml:space="preserve">Do a close analysis of </w:t>
      </w:r>
      <w:r w:rsidR="00702F3D" w:rsidRPr="007C3637">
        <w:rPr>
          <w:rFonts w:ascii="Times New Roman" w:hAnsi="Times New Roman" w:cs="Times New Roman"/>
          <w:b/>
          <w:bCs/>
          <w:sz w:val="24"/>
          <w:szCs w:val="24"/>
        </w:rPr>
        <w:t>either John 20 or</w:t>
      </w:r>
      <w:r w:rsidR="00702F3D" w:rsidRPr="007C3637">
        <w:rPr>
          <w:rFonts w:ascii="Times New Roman" w:hAnsi="Times New Roman" w:cs="Times New Roman"/>
          <w:sz w:val="24"/>
          <w:szCs w:val="24"/>
        </w:rPr>
        <w:t xml:space="preserve"> </w:t>
      </w:r>
      <w:r w:rsidRPr="007C3637">
        <w:rPr>
          <w:rFonts w:ascii="Times New Roman" w:hAnsi="Times New Roman" w:cs="Times New Roman"/>
          <w:b/>
          <w:sz w:val="24"/>
          <w:szCs w:val="24"/>
        </w:rPr>
        <w:t>John 21</w:t>
      </w:r>
      <w:r w:rsidRPr="007C3637">
        <w:rPr>
          <w:rFonts w:ascii="Times New Roman" w:hAnsi="Times New Roman" w:cs="Times New Roman"/>
          <w:sz w:val="24"/>
          <w:szCs w:val="24"/>
        </w:rPr>
        <w:t xml:space="preserve">, giving attention to </w:t>
      </w:r>
      <w:r w:rsidR="00A829DA" w:rsidRPr="007C3637">
        <w:rPr>
          <w:rFonts w:ascii="Times New Roman" w:hAnsi="Times New Roman" w:cs="Times New Roman"/>
          <w:b/>
          <w:sz w:val="24"/>
          <w:szCs w:val="24"/>
        </w:rPr>
        <w:t>(1)</w:t>
      </w:r>
      <w:r w:rsidR="00A829DA" w:rsidRPr="007C3637">
        <w:rPr>
          <w:rFonts w:ascii="Times New Roman" w:hAnsi="Times New Roman" w:cs="Times New Roman"/>
          <w:sz w:val="24"/>
          <w:szCs w:val="24"/>
        </w:rPr>
        <w:t xml:space="preserve"> l</w:t>
      </w:r>
      <w:r w:rsidRPr="007C3637">
        <w:rPr>
          <w:rFonts w:ascii="Times New Roman" w:hAnsi="Times New Roman" w:cs="Times New Roman"/>
          <w:sz w:val="24"/>
          <w:szCs w:val="24"/>
        </w:rPr>
        <w:t>iterary features</w:t>
      </w:r>
      <w:r w:rsidR="00E93771" w:rsidRPr="007C3637">
        <w:rPr>
          <w:rFonts w:ascii="Times New Roman" w:hAnsi="Times New Roman" w:cs="Times New Roman"/>
          <w:sz w:val="24"/>
          <w:szCs w:val="24"/>
        </w:rPr>
        <w:t xml:space="preserve"> (including symbolism)</w:t>
      </w:r>
      <w:r w:rsidRPr="007C3637">
        <w:rPr>
          <w:rFonts w:ascii="Times New Roman" w:hAnsi="Times New Roman" w:cs="Times New Roman"/>
          <w:sz w:val="24"/>
          <w:szCs w:val="24"/>
        </w:rPr>
        <w:t xml:space="preserve">, </w:t>
      </w:r>
      <w:r w:rsidR="00A829DA" w:rsidRPr="007C3637">
        <w:rPr>
          <w:rFonts w:ascii="Times New Roman" w:hAnsi="Times New Roman" w:cs="Times New Roman"/>
          <w:b/>
          <w:sz w:val="24"/>
          <w:szCs w:val="24"/>
        </w:rPr>
        <w:t>(2)</w:t>
      </w:r>
      <w:r w:rsidR="00A829DA" w:rsidRPr="007C3637">
        <w:rPr>
          <w:rFonts w:ascii="Times New Roman" w:hAnsi="Times New Roman" w:cs="Times New Roman"/>
          <w:sz w:val="24"/>
          <w:szCs w:val="24"/>
        </w:rPr>
        <w:t xml:space="preserve"> </w:t>
      </w:r>
      <w:r w:rsidRPr="007C3637">
        <w:rPr>
          <w:rFonts w:ascii="Times New Roman" w:hAnsi="Times New Roman" w:cs="Times New Roman"/>
          <w:sz w:val="24"/>
          <w:szCs w:val="24"/>
        </w:rPr>
        <w:t xml:space="preserve">key theological ideas, and </w:t>
      </w:r>
      <w:r w:rsidR="00A829DA" w:rsidRPr="007C3637">
        <w:rPr>
          <w:rFonts w:ascii="Times New Roman" w:hAnsi="Times New Roman" w:cs="Times New Roman"/>
          <w:b/>
          <w:sz w:val="24"/>
          <w:szCs w:val="24"/>
        </w:rPr>
        <w:t>(3)</w:t>
      </w:r>
      <w:r w:rsidR="00DD7AFD" w:rsidRPr="007C3637">
        <w:rPr>
          <w:rFonts w:ascii="Times New Roman" w:hAnsi="Times New Roman" w:cs="Times New Roman"/>
          <w:b/>
          <w:sz w:val="24"/>
          <w:szCs w:val="24"/>
        </w:rPr>
        <w:t> </w:t>
      </w:r>
      <w:r w:rsidRPr="007C3637">
        <w:rPr>
          <w:rFonts w:ascii="Times New Roman" w:hAnsi="Times New Roman" w:cs="Times New Roman"/>
          <w:sz w:val="24"/>
          <w:szCs w:val="24"/>
        </w:rPr>
        <w:t>how it might reflect the experiences and/or beliefs of the Johannine community.</w:t>
      </w:r>
      <w:r w:rsidR="00301288" w:rsidRPr="007C3637">
        <w:rPr>
          <w:rFonts w:ascii="Times New Roman" w:hAnsi="Times New Roman" w:cs="Times New Roman"/>
          <w:sz w:val="24"/>
          <w:szCs w:val="24"/>
        </w:rPr>
        <w:t xml:space="preserve"> </w:t>
      </w:r>
    </w:p>
    <w:p w14:paraId="3C754D56" w14:textId="77777777" w:rsidR="005A7F7D" w:rsidRPr="007C3637" w:rsidRDefault="005A7F7D" w:rsidP="00AE5CB4">
      <w:pPr>
        <w:spacing w:after="160"/>
        <w:contextualSpacing/>
        <w:rPr>
          <w:rFonts w:ascii="Times New Roman" w:hAnsi="Times New Roman" w:cs="Times New Roman"/>
          <w:sz w:val="24"/>
          <w:szCs w:val="24"/>
        </w:rPr>
      </w:pPr>
    </w:p>
    <w:p w14:paraId="3ED5FBBF" w14:textId="3F4E0F02" w:rsidR="008041EB" w:rsidRPr="007C3637" w:rsidRDefault="005A7F7D" w:rsidP="00AE5CB4">
      <w:pPr>
        <w:spacing w:after="160"/>
        <w:contextualSpacing/>
        <w:rPr>
          <w:rFonts w:ascii="Times New Roman" w:hAnsi="Times New Roman" w:cs="Times New Roman"/>
          <w:sz w:val="24"/>
          <w:szCs w:val="24"/>
        </w:rPr>
      </w:pPr>
      <w:r w:rsidRPr="007C3637">
        <w:rPr>
          <w:rFonts w:ascii="Times New Roman" w:hAnsi="Times New Roman" w:cs="Times New Roman"/>
          <w:b/>
          <w:bCs/>
          <w:sz w:val="24"/>
          <w:szCs w:val="24"/>
        </w:rPr>
        <w:t>If you choose John 20</w:t>
      </w:r>
      <w:r w:rsidRPr="007C3637">
        <w:rPr>
          <w:rFonts w:ascii="Times New Roman" w:hAnsi="Times New Roman" w:cs="Times New Roman"/>
          <w:sz w:val="24"/>
          <w:szCs w:val="24"/>
        </w:rPr>
        <w:t>, be sure to when 20:31 is an adequate ending of the Gospel.</w:t>
      </w:r>
    </w:p>
    <w:p w14:paraId="607ADF12" w14:textId="77777777" w:rsidR="005A7F7D" w:rsidRPr="007C3637" w:rsidRDefault="005A7F7D" w:rsidP="00AE5CB4">
      <w:pPr>
        <w:spacing w:after="160"/>
        <w:contextualSpacing/>
        <w:rPr>
          <w:rFonts w:ascii="Times New Roman" w:hAnsi="Times New Roman" w:cs="Times New Roman"/>
          <w:sz w:val="24"/>
          <w:szCs w:val="24"/>
        </w:rPr>
      </w:pPr>
    </w:p>
    <w:p w14:paraId="221F848D" w14:textId="7145C39A" w:rsidR="00AE7508" w:rsidRPr="007C3637" w:rsidRDefault="00702F3D" w:rsidP="00AE5CB4">
      <w:pPr>
        <w:spacing w:after="160"/>
        <w:contextualSpacing/>
        <w:rPr>
          <w:rFonts w:ascii="Times New Roman" w:hAnsi="Times New Roman" w:cs="Times New Roman"/>
          <w:color w:val="000000"/>
          <w:sz w:val="24"/>
          <w:szCs w:val="24"/>
        </w:rPr>
      </w:pPr>
      <w:r w:rsidRPr="007C3637">
        <w:rPr>
          <w:rFonts w:ascii="Times New Roman" w:hAnsi="Times New Roman" w:cs="Times New Roman"/>
          <w:b/>
          <w:bCs/>
          <w:sz w:val="24"/>
          <w:szCs w:val="24"/>
        </w:rPr>
        <w:t>If you choose John 21</w:t>
      </w:r>
      <w:r w:rsidRPr="007C3637">
        <w:rPr>
          <w:rFonts w:ascii="Times New Roman" w:hAnsi="Times New Roman" w:cs="Times New Roman"/>
          <w:sz w:val="24"/>
          <w:szCs w:val="24"/>
        </w:rPr>
        <w:t xml:space="preserve">, be sure to discuss </w:t>
      </w:r>
      <w:r w:rsidR="008041EB" w:rsidRPr="007C3637">
        <w:rPr>
          <w:rFonts w:ascii="Times New Roman" w:hAnsi="Times New Roman" w:cs="Times New Roman"/>
          <w:sz w:val="24"/>
          <w:szCs w:val="24"/>
        </w:rPr>
        <w:t>why it is thought to be an addition to the Gospel, and t</w:t>
      </w:r>
      <w:r w:rsidRPr="007C3637">
        <w:rPr>
          <w:rFonts w:ascii="Times New Roman" w:hAnsi="Times New Roman" w:cs="Times New Roman"/>
          <w:sz w:val="24"/>
          <w:szCs w:val="24"/>
        </w:rPr>
        <w:t>he three ways in which John 21</w:t>
      </w:r>
      <w:r w:rsidR="00F3338C" w:rsidRPr="007C3637">
        <w:rPr>
          <w:rFonts w:ascii="Times New Roman" w:hAnsi="Times New Roman" w:cs="Times New Roman"/>
          <w:sz w:val="24"/>
          <w:szCs w:val="24"/>
        </w:rPr>
        <w:t>:</w:t>
      </w:r>
      <w:r w:rsidRPr="007C3637">
        <w:rPr>
          <w:rFonts w:ascii="Times New Roman" w:hAnsi="Times New Roman" w:cs="Times New Roman"/>
          <w:sz w:val="24"/>
          <w:szCs w:val="24"/>
        </w:rPr>
        <w:t>24–25 has been understood concerning the authorship of John.</w:t>
      </w:r>
    </w:p>
    <w:p w14:paraId="36EADB68" w14:textId="371A9410" w:rsidR="00681B9D" w:rsidRPr="007C3637" w:rsidRDefault="00681B9D" w:rsidP="00017E9F">
      <w:pPr>
        <w:rPr>
          <w:rFonts w:ascii="Times New Roman" w:hAnsi="Times New Roman" w:cs="Times New Roman"/>
          <w:sz w:val="24"/>
          <w:szCs w:val="24"/>
        </w:rPr>
      </w:pPr>
    </w:p>
    <w:p w14:paraId="2FEAFE6F" w14:textId="09B28E04" w:rsidR="00BC46D0" w:rsidRPr="007C3637" w:rsidRDefault="00BC46D0" w:rsidP="00017E9F">
      <w:pPr>
        <w:rPr>
          <w:rFonts w:ascii="Times New Roman" w:hAnsi="Times New Roman" w:cs="Times New Roman"/>
          <w:sz w:val="24"/>
          <w:szCs w:val="24"/>
        </w:rPr>
      </w:pPr>
      <w:r w:rsidRPr="007C3637">
        <w:rPr>
          <w:rFonts w:ascii="Times New Roman" w:hAnsi="Times New Roman" w:cs="Times New Roman"/>
          <w:b/>
          <w:bCs/>
          <w:sz w:val="24"/>
          <w:szCs w:val="24"/>
        </w:rPr>
        <w:t>(1)</w:t>
      </w:r>
    </w:p>
    <w:p w14:paraId="21FEED6C" w14:textId="39D2529F" w:rsidR="009B5FC7" w:rsidRPr="007C3637" w:rsidRDefault="009B5FC7" w:rsidP="00017E9F">
      <w:pPr>
        <w:rPr>
          <w:rFonts w:ascii="Times New Roman" w:hAnsi="Times New Roman" w:cs="Times New Roman"/>
          <w:sz w:val="24"/>
          <w:szCs w:val="24"/>
        </w:rPr>
      </w:pPr>
      <w:r w:rsidRPr="007C3637">
        <w:rPr>
          <w:rFonts w:ascii="Times New Roman" w:hAnsi="Times New Roman" w:cs="Times New Roman"/>
          <w:sz w:val="24"/>
          <w:szCs w:val="24"/>
        </w:rPr>
        <w:tab/>
        <w:t>Throughout John 20, the witnessing of the empty tomb, the personal witnessing of Jesus being risen by Mary Magdalene, and the appearance of Jesus to the disciples are</w:t>
      </w:r>
      <w:r w:rsidR="00EA7EEC" w:rsidRPr="007C3637">
        <w:rPr>
          <w:rFonts w:ascii="Times New Roman" w:hAnsi="Times New Roman" w:cs="Times New Roman"/>
          <w:sz w:val="24"/>
          <w:szCs w:val="24"/>
        </w:rPr>
        <w:t xml:space="preserve"> all</w:t>
      </w:r>
      <w:r w:rsidRPr="007C3637">
        <w:rPr>
          <w:rFonts w:ascii="Times New Roman" w:hAnsi="Times New Roman" w:cs="Times New Roman"/>
          <w:sz w:val="24"/>
          <w:szCs w:val="24"/>
        </w:rPr>
        <w:t xml:space="preserve"> filled with symbolism that symbolize the Johannine community and that through parallels in the old Testament symbolize the contrast between the old and the new covenant. </w:t>
      </w:r>
    </w:p>
    <w:p w14:paraId="53FCF494" w14:textId="458DFF7C" w:rsidR="009B5FC7" w:rsidRPr="007C3637" w:rsidRDefault="009B5FC7" w:rsidP="00017E9F">
      <w:pPr>
        <w:rPr>
          <w:rFonts w:ascii="Times New Roman" w:hAnsi="Times New Roman" w:cs="Times New Roman"/>
          <w:sz w:val="24"/>
          <w:szCs w:val="24"/>
        </w:rPr>
      </w:pPr>
      <w:r w:rsidRPr="007C3637">
        <w:rPr>
          <w:rFonts w:ascii="Times New Roman" w:hAnsi="Times New Roman" w:cs="Times New Roman"/>
          <w:sz w:val="24"/>
          <w:szCs w:val="24"/>
        </w:rPr>
        <w:tab/>
        <w:t xml:space="preserve">When Peter and the beloved disciple witness the empty tomb, they see a veil left in the tomb, which is a throwback to the time of Moses, who wore a veil when revealing to God’s people what God had told him. According to Schneiders, while Jesus and Moses both took off the veil in meeting God or </w:t>
      </w:r>
      <w:r w:rsidR="00022564" w:rsidRPr="007C3637">
        <w:rPr>
          <w:rFonts w:ascii="Times New Roman" w:hAnsi="Times New Roman" w:cs="Times New Roman"/>
          <w:sz w:val="24"/>
          <w:szCs w:val="24"/>
        </w:rPr>
        <w:t>ascending</w:t>
      </w:r>
      <w:r w:rsidRPr="007C3637">
        <w:rPr>
          <w:rFonts w:ascii="Times New Roman" w:hAnsi="Times New Roman" w:cs="Times New Roman"/>
          <w:sz w:val="24"/>
          <w:szCs w:val="24"/>
        </w:rPr>
        <w:t xml:space="preserve"> into God’s presence, Jesus did not put on the veil after ascending to God to meet people. Moses, on the other hand, was required to wear the veil when speaking to God’s people. Some could speculate that this shows how Jesus before the crucifixion held his identity a secret to some. In the old covenant, people could not talk to God face to face as Moses and the priests did; instead the</w:t>
      </w:r>
      <w:r w:rsidR="00022564" w:rsidRPr="007C3637">
        <w:rPr>
          <w:rFonts w:ascii="Times New Roman" w:hAnsi="Times New Roman" w:cs="Times New Roman"/>
          <w:sz w:val="24"/>
          <w:szCs w:val="24"/>
        </w:rPr>
        <w:t xml:space="preserve">y had mediators, namely the priests and Moses, who relayed God’s messages to the people. In the new covenant, Jesus and the Holy Spirit take the place of mediator between the people and God in a brand-new way. </w:t>
      </w:r>
    </w:p>
    <w:p w14:paraId="738F21EB" w14:textId="18741922" w:rsidR="00022564" w:rsidRPr="007C3637" w:rsidRDefault="00022564" w:rsidP="00017E9F">
      <w:pPr>
        <w:rPr>
          <w:rFonts w:ascii="Times New Roman" w:hAnsi="Times New Roman" w:cs="Times New Roman"/>
          <w:sz w:val="24"/>
          <w:szCs w:val="24"/>
        </w:rPr>
      </w:pPr>
      <w:r w:rsidRPr="007C3637">
        <w:rPr>
          <w:rFonts w:ascii="Times New Roman" w:hAnsi="Times New Roman" w:cs="Times New Roman"/>
          <w:b/>
          <w:bCs/>
          <w:sz w:val="24"/>
          <w:szCs w:val="24"/>
        </w:rPr>
        <w:t>(3 and 1)</w:t>
      </w:r>
      <w:r w:rsidRPr="007C3637">
        <w:rPr>
          <w:rFonts w:ascii="Times New Roman" w:hAnsi="Times New Roman" w:cs="Times New Roman"/>
          <w:sz w:val="24"/>
          <w:szCs w:val="24"/>
        </w:rPr>
        <w:tab/>
        <w:t>After Peter and the beloved disciple see the empty tomb and go back, Mary Magdalene meets Jesus, all while symbolizing the Johannine Community and again brings up parallels to the old testament. Mary begins in this passage by weeping, wondering where Jesus had gone to. As pointed out by Schneiders, Mary commits verbal irony when she sees Jesus by calling him a gardener, which, even though he is the same “gardener” who set up the garden of Eden, she doesn’t mean in that way. She thinks he is just an ordinary gardener, even though what she is saying has much greater implications and symbolism of Jesus as the gardener of Eden. When Jesus calls her by her name, she “turns” and realizes that this person is no mere gardener, but rather the glorified Christ, who no longer has his glory veiled. Jesus explains</w:t>
      </w:r>
      <w:r w:rsidR="00DA58B6" w:rsidRPr="007C3637">
        <w:rPr>
          <w:rFonts w:ascii="Times New Roman" w:hAnsi="Times New Roman" w:cs="Times New Roman"/>
          <w:sz w:val="24"/>
          <w:szCs w:val="24"/>
        </w:rPr>
        <w:t xml:space="preserve"> that he is ascending to God the Father to Mary Magdalene, and although not completely clear on reading the text at face-value, Schneiders claims that Mary symbolizes the Johannine Community in two ways. First, Mary Magdalene is enlightened to who Jesus is by meeting him, just like those in the </w:t>
      </w:r>
      <w:r w:rsidR="00DA58B6" w:rsidRPr="007C3637">
        <w:rPr>
          <w:rFonts w:ascii="Times New Roman" w:hAnsi="Times New Roman" w:cs="Times New Roman"/>
          <w:sz w:val="24"/>
          <w:szCs w:val="24"/>
        </w:rPr>
        <w:lastRenderedPageBreak/>
        <w:t>community come to a saving faith in Christ by coming to a saving knowledge of who Jesus is. Second, according to Schneiders, Mary Magdalene shares her account of meeting Jesus to the other disciples, since when Jesus meets the disciples in the end of the passage, he does not seem to share what happened nor what he said to Mary. In the same way, the Johannine community is tasked with sharing to others about who Christ is.</w:t>
      </w:r>
    </w:p>
    <w:p w14:paraId="38F4E4E0" w14:textId="30057258" w:rsidR="00DA58B6" w:rsidRPr="007C3637" w:rsidRDefault="00DA58B6" w:rsidP="00017E9F">
      <w:pPr>
        <w:rPr>
          <w:rFonts w:ascii="Times New Roman" w:hAnsi="Times New Roman" w:cs="Times New Roman"/>
          <w:b/>
          <w:bCs/>
          <w:sz w:val="24"/>
          <w:szCs w:val="24"/>
        </w:rPr>
      </w:pPr>
      <w:r w:rsidRPr="007C3637">
        <w:rPr>
          <w:rFonts w:ascii="Times New Roman" w:hAnsi="Times New Roman" w:cs="Times New Roman"/>
          <w:b/>
          <w:bCs/>
          <w:sz w:val="24"/>
          <w:szCs w:val="24"/>
        </w:rPr>
        <w:t>(2</w:t>
      </w:r>
      <w:r w:rsidR="00ED43A5" w:rsidRPr="007C3637">
        <w:rPr>
          <w:rFonts w:ascii="Times New Roman" w:hAnsi="Times New Roman" w:cs="Times New Roman"/>
          <w:b/>
          <w:bCs/>
          <w:sz w:val="24"/>
          <w:szCs w:val="24"/>
        </w:rPr>
        <w:t>.a</w:t>
      </w:r>
      <w:r w:rsidRPr="007C3637">
        <w:rPr>
          <w:rFonts w:ascii="Times New Roman" w:hAnsi="Times New Roman" w:cs="Times New Roman"/>
          <w:b/>
          <w:bCs/>
          <w:sz w:val="24"/>
          <w:szCs w:val="24"/>
        </w:rPr>
        <w:t>)</w:t>
      </w:r>
    </w:p>
    <w:p w14:paraId="439D1AB8" w14:textId="77777777" w:rsidR="00ED43A5" w:rsidRPr="007C3637" w:rsidRDefault="00DA58B6" w:rsidP="00DA58B6">
      <w:pPr>
        <w:ind w:firstLine="720"/>
        <w:rPr>
          <w:rFonts w:ascii="Times New Roman" w:hAnsi="Times New Roman" w:cs="Times New Roman"/>
          <w:sz w:val="24"/>
          <w:szCs w:val="24"/>
        </w:rPr>
      </w:pPr>
      <w:r w:rsidRPr="007C3637">
        <w:rPr>
          <w:rFonts w:ascii="Times New Roman" w:hAnsi="Times New Roman" w:cs="Times New Roman"/>
          <w:sz w:val="24"/>
          <w:szCs w:val="24"/>
        </w:rPr>
        <w:t xml:space="preserve">John 20 shows Christians that seeing Jesus physically resurrected is not necessary for belief, and that people should not </w:t>
      </w:r>
      <w:r w:rsidR="00ED43A5" w:rsidRPr="007C3637">
        <w:rPr>
          <w:rFonts w:ascii="Times New Roman" w:hAnsi="Times New Roman" w:cs="Times New Roman"/>
          <w:sz w:val="24"/>
          <w:szCs w:val="24"/>
        </w:rPr>
        <w:t>“cling” to Jesus “selfishly” but rather that they should go out and share the good news</w:t>
      </w:r>
      <w:r w:rsidRPr="007C3637">
        <w:rPr>
          <w:rFonts w:ascii="Times New Roman" w:hAnsi="Times New Roman" w:cs="Times New Roman"/>
          <w:sz w:val="24"/>
          <w:szCs w:val="24"/>
        </w:rPr>
        <w:t xml:space="preserve">. </w:t>
      </w:r>
    </w:p>
    <w:p w14:paraId="26C9CFE1" w14:textId="757063D1" w:rsidR="00DA58B6" w:rsidRPr="007C3637" w:rsidRDefault="00ED43A5" w:rsidP="00DA58B6">
      <w:pPr>
        <w:ind w:firstLine="720"/>
        <w:rPr>
          <w:rFonts w:ascii="Times New Roman" w:hAnsi="Times New Roman" w:cs="Times New Roman"/>
          <w:sz w:val="24"/>
          <w:szCs w:val="24"/>
        </w:rPr>
      </w:pPr>
      <w:r w:rsidRPr="007C3637">
        <w:rPr>
          <w:rFonts w:ascii="Times New Roman" w:hAnsi="Times New Roman" w:cs="Times New Roman"/>
          <w:sz w:val="24"/>
          <w:szCs w:val="24"/>
        </w:rPr>
        <w:t xml:space="preserve">Throughout John 20, it is made clear that what is necessary to believe in Christ and to be enlightened to who He is is not physically witnessing Jesus or his empty tomb; instead it is understanding through the scriptures that is necessary for belief. </w:t>
      </w:r>
      <w:r w:rsidR="00DA58B6" w:rsidRPr="007C3637">
        <w:rPr>
          <w:rFonts w:ascii="Times New Roman" w:hAnsi="Times New Roman" w:cs="Times New Roman"/>
          <w:sz w:val="24"/>
          <w:szCs w:val="24"/>
        </w:rPr>
        <w:t>Even though both the beloved disciple and Peter saw the linen clothes and the empty tomb of Jesus, neither completely understood this sign that Jesus had to rise from the dead. Furthermore, even when Jesus does physically present himself to Thomas and the disciples, Jesus mentions clearly, “Blessed are those who have not seen and yet have believed.” Through both accounts, it is made clear that</w:t>
      </w:r>
      <w:r w:rsidRPr="007C3637">
        <w:rPr>
          <w:rFonts w:ascii="Times New Roman" w:hAnsi="Times New Roman" w:cs="Times New Roman"/>
          <w:sz w:val="24"/>
          <w:szCs w:val="24"/>
        </w:rPr>
        <w:t xml:space="preserve"> the only thing necessary in knowing who Jesus is is through the scriptures. While Thomas was able to believe by seeing physically what happened, the writers of John hint that understanding the scriptures are sufficient. John 20:9 says, “…they [beloved disciple and Peter] did not understand the Scripture, that he must rise from the dead.” </w:t>
      </w:r>
      <w:r w:rsidRPr="007C3637">
        <w:rPr>
          <w:rFonts w:ascii="Times New Roman" w:hAnsi="Times New Roman" w:cs="Times New Roman"/>
          <w:b/>
          <w:bCs/>
          <w:sz w:val="24"/>
          <w:szCs w:val="24"/>
        </w:rPr>
        <w:t>(3)</w:t>
      </w:r>
      <w:r w:rsidRPr="007C3637">
        <w:rPr>
          <w:rFonts w:ascii="Times New Roman" w:hAnsi="Times New Roman" w:cs="Times New Roman"/>
          <w:sz w:val="24"/>
          <w:szCs w:val="24"/>
        </w:rPr>
        <w:t xml:space="preserve"> This may even point to how the Johannine community at the time </w:t>
      </w:r>
      <w:r w:rsidR="00EA7EEC" w:rsidRPr="007C3637">
        <w:rPr>
          <w:rFonts w:ascii="Times New Roman" w:hAnsi="Times New Roman" w:cs="Times New Roman"/>
          <w:sz w:val="24"/>
          <w:szCs w:val="24"/>
        </w:rPr>
        <w:t>they</w:t>
      </w:r>
      <w:r w:rsidRPr="007C3637">
        <w:rPr>
          <w:rFonts w:ascii="Times New Roman" w:hAnsi="Times New Roman" w:cs="Times New Roman"/>
          <w:sz w:val="24"/>
          <w:szCs w:val="24"/>
        </w:rPr>
        <w:t xml:space="preserve"> wrote the </w:t>
      </w:r>
      <w:r w:rsidR="00EA7EEC" w:rsidRPr="007C3637">
        <w:rPr>
          <w:rFonts w:ascii="Times New Roman" w:hAnsi="Times New Roman" w:cs="Times New Roman"/>
          <w:sz w:val="24"/>
          <w:szCs w:val="24"/>
        </w:rPr>
        <w:t>fourth gospel</w:t>
      </w:r>
      <w:r w:rsidRPr="007C3637">
        <w:rPr>
          <w:rFonts w:ascii="Times New Roman" w:hAnsi="Times New Roman" w:cs="Times New Roman"/>
          <w:sz w:val="24"/>
          <w:szCs w:val="24"/>
        </w:rPr>
        <w:t xml:space="preserve"> were one of the first generations to believe in Jesus not through seeing him physically, but by believing in the given scriptures and the eye witness accounts.</w:t>
      </w:r>
    </w:p>
    <w:p w14:paraId="5F7713AC" w14:textId="6E457C6D" w:rsidR="00ED43A5" w:rsidRPr="007C3637" w:rsidRDefault="00ED43A5" w:rsidP="00ED43A5">
      <w:pPr>
        <w:rPr>
          <w:rFonts w:ascii="Times New Roman" w:hAnsi="Times New Roman" w:cs="Times New Roman"/>
          <w:b/>
          <w:bCs/>
          <w:sz w:val="24"/>
          <w:szCs w:val="24"/>
        </w:rPr>
      </w:pPr>
      <w:r w:rsidRPr="007C3637">
        <w:rPr>
          <w:rFonts w:ascii="Times New Roman" w:hAnsi="Times New Roman" w:cs="Times New Roman"/>
          <w:b/>
          <w:bCs/>
          <w:sz w:val="24"/>
          <w:szCs w:val="24"/>
        </w:rPr>
        <w:t>(2.b)</w:t>
      </w:r>
    </w:p>
    <w:p w14:paraId="65435F07" w14:textId="4496FAA2" w:rsidR="00BC46D0" w:rsidRPr="00EA7EEC" w:rsidRDefault="00ED43A5" w:rsidP="00EA7EEC">
      <w:pPr>
        <w:rPr>
          <w:rFonts w:ascii="Times New Roman" w:hAnsi="Times New Roman" w:cs="Times New Roman"/>
          <w:sz w:val="24"/>
          <w:szCs w:val="24"/>
        </w:rPr>
      </w:pPr>
      <w:r w:rsidRPr="007C3637">
        <w:rPr>
          <w:rFonts w:ascii="Times New Roman" w:hAnsi="Times New Roman" w:cs="Times New Roman"/>
          <w:sz w:val="24"/>
          <w:szCs w:val="24"/>
        </w:rPr>
        <w:tab/>
        <w:t>Furthermore, Jesus instructs Mary Magdalene in an almost peculiar way to stop clinging to him and to instead share what she learned with other disciples</w:t>
      </w:r>
      <w:r w:rsidR="00871F12" w:rsidRPr="007C3637">
        <w:rPr>
          <w:rFonts w:ascii="Times New Roman" w:hAnsi="Times New Roman" w:cs="Times New Roman"/>
          <w:sz w:val="24"/>
          <w:szCs w:val="24"/>
        </w:rPr>
        <w:t>. When first read, the sentence, “</w:t>
      </w:r>
      <w:r w:rsidR="00871F12" w:rsidRPr="007C3637">
        <w:rPr>
          <w:rFonts w:ascii="Times New Roman" w:hAnsi="Times New Roman" w:cs="Times New Roman"/>
          <w:sz w:val="24"/>
          <w:szCs w:val="24"/>
        </w:rPr>
        <w:t>Do not cling to me, for I have not yet ascended to the Father;</w:t>
      </w:r>
      <w:r w:rsidR="00871F12" w:rsidRPr="007C3637">
        <w:rPr>
          <w:rFonts w:ascii="Times New Roman" w:hAnsi="Times New Roman" w:cs="Times New Roman"/>
          <w:sz w:val="24"/>
          <w:szCs w:val="24"/>
        </w:rPr>
        <w:t>” seems off. First, why would Jesus tell Mary to not cling to him, and second, wasn’t Jesus glorified and hadn’t He ascended to the Father? Schneiders gives a good explanation on the second question, saying that most likely Jesus is asking in a rhetorical way, where the obvious answer should be that Jesus has indeed ascended. As for the first, Jesus explains himself in the second sentence to Mary, saying, “</w:t>
      </w:r>
      <w:r w:rsidR="00871F12" w:rsidRPr="007C3637">
        <w:rPr>
          <w:rFonts w:ascii="Times New Roman" w:hAnsi="Times New Roman" w:cs="Times New Roman"/>
          <w:sz w:val="24"/>
          <w:szCs w:val="24"/>
        </w:rPr>
        <w:t>but go to my brothers</w:t>
      </w:r>
      <w:r w:rsidR="00871F12" w:rsidRPr="007C3637">
        <w:rPr>
          <w:rFonts w:ascii="Times New Roman" w:hAnsi="Times New Roman" w:cs="Times New Roman"/>
          <w:sz w:val="24"/>
          <w:szCs w:val="24"/>
        </w:rPr>
        <w:t>…” (John 9:17). In other words, while worshipping Jesus through clinging to Him, Mary</w:t>
      </w:r>
      <w:r w:rsidR="00EA7EEC" w:rsidRPr="007C3637">
        <w:rPr>
          <w:rFonts w:ascii="Times New Roman" w:hAnsi="Times New Roman" w:cs="Times New Roman"/>
          <w:sz w:val="24"/>
          <w:szCs w:val="24"/>
        </w:rPr>
        <w:t xml:space="preserve"> is reminded by Jesus</w:t>
      </w:r>
      <w:r w:rsidR="00871F12" w:rsidRPr="007C3637">
        <w:rPr>
          <w:rFonts w:ascii="Times New Roman" w:hAnsi="Times New Roman" w:cs="Times New Roman"/>
          <w:sz w:val="24"/>
          <w:szCs w:val="24"/>
        </w:rPr>
        <w:t xml:space="preserve"> that there is a duty to continue the mission of Jesus throughout the gospel of John: revealing who Jesus is as the Son of God and the Savior of </w:t>
      </w:r>
      <w:r w:rsidR="00EA7EEC" w:rsidRPr="007C3637">
        <w:rPr>
          <w:rFonts w:ascii="Times New Roman" w:hAnsi="Times New Roman" w:cs="Times New Roman"/>
          <w:sz w:val="24"/>
          <w:szCs w:val="24"/>
        </w:rPr>
        <w:t>mankind</w:t>
      </w:r>
      <w:r w:rsidR="00871F12" w:rsidRPr="007C3637">
        <w:rPr>
          <w:rFonts w:ascii="Times New Roman" w:hAnsi="Times New Roman" w:cs="Times New Roman"/>
          <w:sz w:val="24"/>
          <w:szCs w:val="24"/>
        </w:rPr>
        <w:t xml:space="preserve"> to the peoples of the earth.</w:t>
      </w:r>
    </w:p>
    <w:p w14:paraId="7BBD1CAD" w14:textId="129F5A49" w:rsidR="00BC46D0" w:rsidRPr="00EA7EEC" w:rsidRDefault="00BC46D0" w:rsidP="00367D4E">
      <w:pPr>
        <w:rPr>
          <w:rFonts w:ascii="Times New Roman" w:hAnsi="Times New Roman" w:cs="Times New Roman"/>
          <w:sz w:val="24"/>
          <w:szCs w:val="24"/>
        </w:rPr>
      </w:pPr>
    </w:p>
    <w:sectPr w:rsidR="00BC46D0" w:rsidRPr="00EA7E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0B058" w14:textId="77777777" w:rsidR="001C693D" w:rsidRDefault="001C693D" w:rsidP="00C562C5">
      <w:pPr>
        <w:spacing w:after="0" w:line="240" w:lineRule="auto"/>
      </w:pPr>
      <w:r>
        <w:separator/>
      </w:r>
    </w:p>
  </w:endnote>
  <w:endnote w:type="continuationSeparator" w:id="0">
    <w:p w14:paraId="4BEF1E4B" w14:textId="77777777" w:rsidR="001C693D" w:rsidRDefault="001C693D" w:rsidP="00C5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5C692" w14:textId="77777777" w:rsidR="001C693D" w:rsidRDefault="001C693D" w:rsidP="00C562C5">
      <w:pPr>
        <w:spacing w:after="0" w:line="240" w:lineRule="auto"/>
      </w:pPr>
      <w:r>
        <w:separator/>
      </w:r>
    </w:p>
  </w:footnote>
  <w:footnote w:type="continuationSeparator" w:id="0">
    <w:p w14:paraId="1D2B0FCE" w14:textId="77777777" w:rsidR="001C693D" w:rsidRDefault="001C693D" w:rsidP="00C56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4E9E"/>
    <w:multiLevelType w:val="hybridMultilevel"/>
    <w:tmpl w:val="E26C0566"/>
    <w:lvl w:ilvl="0" w:tplc="0409000F">
      <w:start w:val="3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A8F4054"/>
    <w:multiLevelType w:val="hybridMultilevel"/>
    <w:tmpl w:val="3BA0D3FA"/>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7B0"/>
    <w:multiLevelType w:val="hybridMultilevel"/>
    <w:tmpl w:val="8240409A"/>
    <w:lvl w:ilvl="0" w:tplc="B8F4F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F6B3B"/>
    <w:multiLevelType w:val="hybridMultilevel"/>
    <w:tmpl w:val="AF7CDA04"/>
    <w:lvl w:ilvl="0" w:tplc="1C32143E">
      <w:start w:val="23"/>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36DA0EFB"/>
    <w:multiLevelType w:val="hybridMultilevel"/>
    <w:tmpl w:val="FDF6609A"/>
    <w:lvl w:ilvl="0" w:tplc="57B08EF0">
      <w:start w:val="29"/>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14817A2"/>
    <w:multiLevelType w:val="hybridMultilevel"/>
    <w:tmpl w:val="5B227C5A"/>
    <w:lvl w:ilvl="0" w:tplc="3BCC6814">
      <w:start w:val="25"/>
      <w:numFmt w:val="decimal"/>
      <w:lvlText w:val="%1."/>
      <w:lvlJc w:val="left"/>
      <w:pPr>
        <w:ind w:left="81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4302554E"/>
    <w:multiLevelType w:val="hybridMultilevel"/>
    <w:tmpl w:val="57C244B6"/>
    <w:lvl w:ilvl="0" w:tplc="483C7A6A">
      <w:start w:val="30"/>
      <w:numFmt w:val="decimal"/>
      <w:lvlText w:val="%1."/>
      <w:lvlJc w:val="left"/>
      <w:pPr>
        <w:ind w:left="540" w:hanging="360"/>
      </w:pPr>
      <w:rPr>
        <w:rFonts w:hint="default"/>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43572FBF"/>
    <w:multiLevelType w:val="hybridMultilevel"/>
    <w:tmpl w:val="31E465DA"/>
    <w:lvl w:ilvl="0" w:tplc="E0F0D2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43393"/>
    <w:multiLevelType w:val="hybridMultilevel"/>
    <w:tmpl w:val="A8B0F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71BDC"/>
    <w:multiLevelType w:val="hybridMultilevel"/>
    <w:tmpl w:val="08F4E136"/>
    <w:lvl w:ilvl="0" w:tplc="5D58518C">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0B488B"/>
    <w:multiLevelType w:val="hybridMultilevel"/>
    <w:tmpl w:val="429824F0"/>
    <w:lvl w:ilvl="0" w:tplc="BD060E7E">
      <w:start w:val="21"/>
      <w:numFmt w:val="decimal"/>
      <w:lvlText w:val="%1."/>
      <w:lvlJc w:val="left"/>
      <w:pPr>
        <w:ind w:left="54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56B106AB"/>
    <w:multiLevelType w:val="hybridMultilevel"/>
    <w:tmpl w:val="A7C00498"/>
    <w:lvl w:ilvl="0" w:tplc="B680FC7A">
      <w:start w:val="4"/>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86C7C31"/>
    <w:multiLevelType w:val="hybridMultilevel"/>
    <w:tmpl w:val="2A2E981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415B5"/>
    <w:multiLevelType w:val="hybridMultilevel"/>
    <w:tmpl w:val="BAD889CE"/>
    <w:lvl w:ilvl="0" w:tplc="0409000F">
      <w:start w:val="2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D4D6766"/>
    <w:multiLevelType w:val="hybridMultilevel"/>
    <w:tmpl w:val="9EE41974"/>
    <w:lvl w:ilvl="0" w:tplc="F3522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3"/>
  </w:num>
  <w:num w:numId="4">
    <w:abstractNumId w:val="3"/>
  </w:num>
  <w:num w:numId="5">
    <w:abstractNumId w:val="6"/>
  </w:num>
  <w:num w:numId="6">
    <w:abstractNumId w:val="4"/>
  </w:num>
  <w:num w:numId="7">
    <w:abstractNumId w:val="1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5"/>
  </w:num>
  <w:num w:numId="12">
    <w:abstractNumId w:val="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4"/>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40"/>
    <w:rsid w:val="00017E9F"/>
    <w:rsid w:val="00022564"/>
    <w:rsid w:val="00056C6B"/>
    <w:rsid w:val="00072C01"/>
    <w:rsid w:val="00080BB9"/>
    <w:rsid w:val="000815EE"/>
    <w:rsid w:val="000840FB"/>
    <w:rsid w:val="00096070"/>
    <w:rsid w:val="000B4A6F"/>
    <w:rsid w:val="000C7EA7"/>
    <w:rsid w:val="000E2380"/>
    <w:rsid w:val="000E6C9E"/>
    <w:rsid w:val="000E715B"/>
    <w:rsid w:val="000F53D4"/>
    <w:rsid w:val="0010156D"/>
    <w:rsid w:val="001071A2"/>
    <w:rsid w:val="0013674D"/>
    <w:rsid w:val="00136773"/>
    <w:rsid w:val="00162411"/>
    <w:rsid w:val="001850BD"/>
    <w:rsid w:val="001900D7"/>
    <w:rsid w:val="001A0F38"/>
    <w:rsid w:val="001C693D"/>
    <w:rsid w:val="001E3DF0"/>
    <w:rsid w:val="001F3C71"/>
    <w:rsid w:val="001F7F42"/>
    <w:rsid w:val="0024500A"/>
    <w:rsid w:val="0026451B"/>
    <w:rsid w:val="00271838"/>
    <w:rsid w:val="002749B8"/>
    <w:rsid w:val="0028185A"/>
    <w:rsid w:val="002A5FE6"/>
    <w:rsid w:val="002B61A7"/>
    <w:rsid w:val="002D17D8"/>
    <w:rsid w:val="002F60BD"/>
    <w:rsid w:val="00301288"/>
    <w:rsid w:val="00304640"/>
    <w:rsid w:val="00313321"/>
    <w:rsid w:val="003467F9"/>
    <w:rsid w:val="00351B29"/>
    <w:rsid w:val="00357ADA"/>
    <w:rsid w:val="0036266A"/>
    <w:rsid w:val="00367D4E"/>
    <w:rsid w:val="0039134F"/>
    <w:rsid w:val="003E47DB"/>
    <w:rsid w:val="003E4D99"/>
    <w:rsid w:val="003E5F25"/>
    <w:rsid w:val="004168A2"/>
    <w:rsid w:val="00420887"/>
    <w:rsid w:val="00453344"/>
    <w:rsid w:val="00464474"/>
    <w:rsid w:val="00481941"/>
    <w:rsid w:val="00493DC1"/>
    <w:rsid w:val="005023DB"/>
    <w:rsid w:val="00534555"/>
    <w:rsid w:val="00536F48"/>
    <w:rsid w:val="00553B65"/>
    <w:rsid w:val="00554990"/>
    <w:rsid w:val="00573AA7"/>
    <w:rsid w:val="00582A55"/>
    <w:rsid w:val="005876A9"/>
    <w:rsid w:val="005A0B9C"/>
    <w:rsid w:val="005A43C3"/>
    <w:rsid w:val="005A7F7D"/>
    <w:rsid w:val="005D6C3A"/>
    <w:rsid w:val="005D701E"/>
    <w:rsid w:val="005E30F8"/>
    <w:rsid w:val="005F38BE"/>
    <w:rsid w:val="006160AC"/>
    <w:rsid w:val="006171C0"/>
    <w:rsid w:val="006261FE"/>
    <w:rsid w:val="00642D72"/>
    <w:rsid w:val="0065217D"/>
    <w:rsid w:val="00681B9D"/>
    <w:rsid w:val="006A59DD"/>
    <w:rsid w:val="006C0CC4"/>
    <w:rsid w:val="006D4AB0"/>
    <w:rsid w:val="006D7157"/>
    <w:rsid w:val="006F0483"/>
    <w:rsid w:val="006F6B6B"/>
    <w:rsid w:val="006F6B85"/>
    <w:rsid w:val="006F6F6D"/>
    <w:rsid w:val="00702F3D"/>
    <w:rsid w:val="00735148"/>
    <w:rsid w:val="007354C9"/>
    <w:rsid w:val="007A1C71"/>
    <w:rsid w:val="007C3637"/>
    <w:rsid w:val="007D42B9"/>
    <w:rsid w:val="007E629A"/>
    <w:rsid w:val="00800C99"/>
    <w:rsid w:val="008041EB"/>
    <w:rsid w:val="008148DB"/>
    <w:rsid w:val="00827870"/>
    <w:rsid w:val="00834037"/>
    <w:rsid w:val="00845BE8"/>
    <w:rsid w:val="0084603E"/>
    <w:rsid w:val="00871F12"/>
    <w:rsid w:val="00874DCC"/>
    <w:rsid w:val="00894653"/>
    <w:rsid w:val="008B108A"/>
    <w:rsid w:val="008B6EAE"/>
    <w:rsid w:val="008C572F"/>
    <w:rsid w:val="00907BC5"/>
    <w:rsid w:val="00946A4A"/>
    <w:rsid w:val="009475AD"/>
    <w:rsid w:val="009515A6"/>
    <w:rsid w:val="009A73F5"/>
    <w:rsid w:val="009B5FC7"/>
    <w:rsid w:val="009C03B7"/>
    <w:rsid w:val="009C0D31"/>
    <w:rsid w:val="009C14EB"/>
    <w:rsid w:val="009E6997"/>
    <w:rsid w:val="00A052E3"/>
    <w:rsid w:val="00A20B2C"/>
    <w:rsid w:val="00A47CD1"/>
    <w:rsid w:val="00A7050A"/>
    <w:rsid w:val="00A7155F"/>
    <w:rsid w:val="00A829DA"/>
    <w:rsid w:val="00AA0A34"/>
    <w:rsid w:val="00AA0C12"/>
    <w:rsid w:val="00AA3E95"/>
    <w:rsid w:val="00AC4B26"/>
    <w:rsid w:val="00AE26DF"/>
    <w:rsid w:val="00AE5CB4"/>
    <w:rsid w:val="00AE7508"/>
    <w:rsid w:val="00B01D53"/>
    <w:rsid w:val="00B10C8F"/>
    <w:rsid w:val="00B42B36"/>
    <w:rsid w:val="00B445DD"/>
    <w:rsid w:val="00B44A07"/>
    <w:rsid w:val="00B56D7A"/>
    <w:rsid w:val="00B73635"/>
    <w:rsid w:val="00B90598"/>
    <w:rsid w:val="00B9746D"/>
    <w:rsid w:val="00BA3527"/>
    <w:rsid w:val="00BB52D1"/>
    <w:rsid w:val="00BC46D0"/>
    <w:rsid w:val="00BF0121"/>
    <w:rsid w:val="00C42898"/>
    <w:rsid w:val="00C562C5"/>
    <w:rsid w:val="00C834F2"/>
    <w:rsid w:val="00CD2BE4"/>
    <w:rsid w:val="00CE7D23"/>
    <w:rsid w:val="00D10FA0"/>
    <w:rsid w:val="00D22C86"/>
    <w:rsid w:val="00D23E00"/>
    <w:rsid w:val="00D32441"/>
    <w:rsid w:val="00D34504"/>
    <w:rsid w:val="00D6104A"/>
    <w:rsid w:val="00DA58B6"/>
    <w:rsid w:val="00DB3558"/>
    <w:rsid w:val="00DC36AE"/>
    <w:rsid w:val="00DD7AFD"/>
    <w:rsid w:val="00E34D48"/>
    <w:rsid w:val="00E719A9"/>
    <w:rsid w:val="00E93771"/>
    <w:rsid w:val="00EA1091"/>
    <w:rsid w:val="00EA61CF"/>
    <w:rsid w:val="00EA7EEC"/>
    <w:rsid w:val="00EC63E3"/>
    <w:rsid w:val="00ED0D24"/>
    <w:rsid w:val="00ED43A5"/>
    <w:rsid w:val="00F3338C"/>
    <w:rsid w:val="00F44A91"/>
    <w:rsid w:val="00F57528"/>
    <w:rsid w:val="00F626B9"/>
    <w:rsid w:val="00F7660B"/>
    <w:rsid w:val="00F867F6"/>
    <w:rsid w:val="00FA4D2B"/>
    <w:rsid w:val="00FA743B"/>
    <w:rsid w:val="00FB7121"/>
    <w:rsid w:val="00FC5A9D"/>
    <w:rsid w:val="00FE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19602"/>
  <w15:docId w15:val="{2A35DCE9-FAC6-4BAE-9AD4-0624997D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1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640"/>
    <w:pPr>
      <w:ind w:left="720"/>
      <w:contextualSpacing/>
    </w:pPr>
  </w:style>
  <w:style w:type="paragraph" w:styleId="Header">
    <w:name w:val="header"/>
    <w:basedOn w:val="Normal"/>
    <w:link w:val="HeaderChar"/>
    <w:uiPriority w:val="99"/>
    <w:unhideWhenUsed/>
    <w:rsid w:val="00C5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2C5"/>
  </w:style>
  <w:style w:type="paragraph" w:styleId="Footer">
    <w:name w:val="footer"/>
    <w:basedOn w:val="Normal"/>
    <w:link w:val="FooterChar"/>
    <w:uiPriority w:val="99"/>
    <w:unhideWhenUsed/>
    <w:rsid w:val="00C56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2C5"/>
  </w:style>
  <w:style w:type="paragraph" w:styleId="FootnoteText">
    <w:name w:val="footnote text"/>
    <w:basedOn w:val="Normal"/>
    <w:link w:val="FootnoteTextChar"/>
    <w:uiPriority w:val="99"/>
    <w:semiHidden/>
    <w:unhideWhenUsed/>
    <w:rsid w:val="002718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1838"/>
    <w:rPr>
      <w:sz w:val="20"/>
      <w:szCs w:val="20"/>
    </w:rPr>
  </w:style>
  <w:style w:type="character" w:styleId="FootnoteReference">
    <w:name w:val="footnote reference"/>
    <w:basedOn w:val="DefaultParagraphFont"/>
    <w:uiPriority w:val="99"/>
    <w:semiHidden/>
    <w:unhideWhenUsed/>
    <w:rsid w:val="00271838"/>
    <w:rPr>
      <w:vertAlign w:val="superscript"/>
    </w:rPr>
  </w:style>
  <w:style w:type="paragraph" w:styleId="BalloonText">
    <w:name w:val="Balloon Text"/>
    <w:basedOn w:val="Normal"/>
    <w:link w:val="BalloonTextChar"/>
    <w:uiPriority w:val="99"/>
    <w:semiHidden/>
    <w:unhideWhenUsed/>
    <w:rsid w:val="0008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BB9"/>
    <w:rPr>
      <w:rFonts w:ascii="Tahoma" w:hAnsi="Tahoma" w:cs="Tahoma"/>
      <w:sz w:val="16"/>
      <w:szCs w:val="16"/>
    </w:rPr>
  </w:style>
  <w:style w:type="paragraph" w:customStyle="1" w:styleId="xmsonormal">
    <w:name w:val="x_msonormal"/>
    <w:basedOn w:val="Normal"/>
    <w:rsid w:val="00D324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93638">
      <w:bodyDiv w:val="1"/>
      <w:marLeft w:val="0"/>
      <w:marRight w:val="0"/>
      <w:marTop w:val="0"/>
      <w:marBottom w:val="0"/>
      <w:divBdr>
        <w:top w:val="none" w:sz="0" w:space="0" w:color="auto"/>
        <w:left w:val="none" w:sz="0" w:space="0" w:color="auto"/>
        <w:bottom w:val="none" w:sz="0" w:space="0" w:color="auto"/>
        <w:right w:val="none" w:sz="0" w:space="0" w:color="auto"/>
      </w:divBdr>
    </w:div>
    <w:div w:id="905336240">
      <w:bodyDiv w:val="1"/>
      <w:marLeft w:val="0"/>
      <w:marRight w:val="0"/>
      <w:marTop w:val="0"/>
      <w:marBottom w:val="0"/>
      <w:divBdr>
        <w:top w:val="none" w:sz="0" w:space="0" w:color="auto"/>
        <w:left w:val="none" w:sz="0" w:space="0" w:color="auto"/>
        <w:bottom w:val="none" w:sz="0" w:space="0" w:color="auto"/>
        <w:right w:val="none" w:sz="0" w:space="0" w:color="auto"/>
      </w:divBdr>
    </w:div>
    <w:div w:id="1090198622">
      <w:bodyDiv w:val="1"/>
      <w:marLeft w:val="0"/>
      <w:marRight w:val="0"/>
      <w:marTop w:val="0"/>
      <w:marBottom w:val="0"/>
      <w:divBdr>
        <w:top w:val="none" w:sz="0" w:space="0" w:color="auto"/>
        <w:left w:val="none" w:sz="0" w:space="0" w:color="auto"/>
        <w:bottom w:val="none" w:sz="0" w:space="0" w:color="auto"/>
        <w:right w:val="none" w:sz="0" w:space="0" w:color="auto"/>
      </w:divBdr>
    </w:div>
    <w:div w:id="1623926160">
      <w:bodyDiv w:val="1"/>
      <w:marLeft w:val="0"/>
      <w:marRight w:val="0"/>
      <w:marTop w:val="0"/>
      <w:marBottom w:val="0"/>
      <w:divBdr>
        <w:top w:val="none" w:sz="0" w:space="0" w:color="auto"/>
        <w:left w:val="none" w:sz="0" w:space="0" w:color="auto"/>
        <w:bottom w:val="none" w:sz="0" w:space="0" w:color="auto"/>
        <w:right w:val="none" w:sz="0" w:space="0" w:color="auto"/>
      </w:divBdr>
    </w:div>
    <w:div w:id="178311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7BFEC-AC9C-4965-A8EE-D2688854A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2954</Words>
  <Characters>16843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Technology</dc:creator>
  <cp:lastModifiedBy>Jacob Brink</cp:lastModifiedBy>
  <cp:revision>9</cp:revision>
  <cp:lastPrinted>2016-05-12T14:59:00Z</cp:lastPrinted>
  <dcterms:created xsi:type="dcterms:W3CDTF">2020-05-15T18:11:00Z</dcterms:created>
  <dcterms:modified xsi:type="dcterms:W3CDTF">2020-05-16T01:58:00Z</dcterms:modified>
</cp:coreProperties>
</file>