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52FCB" w14:textId="77777777" w:rsidR="005474BA" w:rsidRPr="005474BA" w:rsidRDefault="005474BA" w:rsidP="005474BA">
      <w:pPr>
        <w:rPr>
          <w:b/>
          <w:bCs/>
        </w:rPr>
      </w:pPr>
      <w:r w:rsidRPr="005474BA">
        <w:rPr>
          <w:b/>
          <w:bCs/>
        </w:rPr>
        <w:t>TITLE:</w:t>
      </w:r>
    </w:p>
    <w:p w14:paraId="772BC9DC" w14:textId="71629619" w:rsidR="005474BA" w:rsidRDefault="005474BA" w:rsidP="005474BA">
      <w:r w:rsidRPr="005474BA">
        <w:t>Antarctic Specially Protected Areas (Points and Polygons) 20</w:t>
      </w:r>
      <w:r>
        <w:t>24</w:t>
      </w:r>
      <w:r w:rsidRPr="005474BA">
        <w:t xml:space="preserve"> Update</w:t>
      </w:r>
    </w:p>
    <w:p w14:paraId="3C78F5D0" w14:textId="20945B4B" w:rsidR="005474BA" w:rsidRDefault="005474BA" w:rsidP="005474BA">
      <w:commentRangeStart w:id="0"/>
      <w:r w:rsidRPr="005474BA">
        <w:t>AAS_4296</w:t>
      </w:r>
      <w:commentRangeEnd w:id="0"/>
      <w:r>
        <w:rPr>
          <w:rStyle w:val="CommentReference"/>
        </w:rPr>
        <w:commentReference w:id="0"/>
      </w:r>
      <w:r w:rsidRPr="005474BA">
        <w:t>_Updated_ASPAs_20</w:t>
      </w:r>
      <w:r>
        <w:t>24</w:t>
      </w:r>
    </w:p>
    <w:p w14:paraId="4B660D26" w14:textId="77777777" w:rsidR="005474BA" w:rsidRDefault="005474BA" w:rsidP="005474BA"/>
    <w:p w14:paraId="357CDAE7" w14:textId="06043FFC" w:rsidR="005474BA" w:rsidRPr="005474BA" w:rsidRDefault="005474BA" w:rsidP="005474BA">
      <w:pPr>
        <w:rPr>
          <w:b/>
          <w:bCs/>
        </w:rPr>
      </w:pPr>
      <w:r w:rsidRPr="005474BA">
        <w:rPr>
          <w:b/>
          <w:bCs/>
        </w:rPr>
        <w:t>CITATION:</w:t>
      </w:r>
    </w:p>
    <w:p w14:paraId="550DFF0F" w14:textId="68F1AF50" w:rsidR="005474BA" w:rsidRDefault="005474BA" w:rsidP="005474BA">
      <w:commentRangeStart w:id="1"/>
      <w:r w:rsidRPr="005474BA">
        <w:t>Terauds, A.</w:t>
      </w:r>
      <w:r>
        <w:t>, Wauchope, H. S., Wen, W., Lee, J. R.</w:t>
      </w:r>
      <w:r w:rsidRPr="005474BA">
        <w:t xml:space="preserve"> </w:t>
      </w:r>
      <w:commentRangeEnd w:id="1"/>
      <w:r>
        <w:rPr>
          <w:rStyle w:val="CommentReference"/>
        </w:rPr>
        <w:commentReference w:id="1"/>
      </w:r>
      <w:r w:rsidRPr="005474BA">
        <w:t>(20</w:t>
      </w:r>
      <w:r>
        <w:t>24</w:t>
      </w:r>
      <w:r w:rsidRPr="005474BA">
        <w:t>) Antarctic Specially Protected Areas (Points and Polygons) 20</w:t>
      </w:r>
      <w:r>
        <w:t xml:space="preserve">24 </w:t>
      </w:r>
      <w:r w:rsidRPr="005474BA">
        <w:t xml:space="preserve">Update, Ver. </w:t>
      </w:r>
      <w:commentRangeStart w:id="2"/>
      <w:r>
        <w:t>2</w:t>
      </w:r>
      <w:commentRangeEnd w:id="2"/>
      <w:r>
        <w:rPr>
          <w:rStyle w:val="CommentReference"/>
        </w:rPr>
        <w:commentReference w:id="2"/>
      </w:r>
      <w:r w:rsidRPr="005474BA">
        <w:t>, </w:t>
      </w:r>
      <w:r w:rsidRPr="005474BA">
        <w:rPr>
          <w:i/>
          <w:iCs/>
        </w:rPr>
        <w:t>Australian Antarctic Data Centre</w:t>
      </w:r>
      <w:r w:rsidRPr="005474BA">
        <w:t> - </w:t>
      </w:r>
      <w:commentRangeStart w:id="3"/>
      <w:r w:rsidRPr="005474BA">
        <w:rPr>
          <w:highlight w:val="yellow"/>
        </w:rPr>
        <w:fldChar w:fldCharType="begin"/>
      </w:r>
      <w:r w:rsidRPr="005474BA">
        <w:rPr>
          <w:highlight w:val="yellow"/>
        </w:rPr>
        <w:instrText>HYPERLINK "http://dx.doi.org/doi:10.26179/5c1b10c534c19"</w:instrText>
      </w:r>
      <w:r w:rsidRPr="005474BA">
        <w:rPr>
          <w:highlight w:val="yellow"/>
        </w:rPr>
      </w:r>
      <w:r w:rsidRPr="005474BA">
        <w:rPr>
          <w:highlight w:val="yellow"/>
        </w:rPr>
        <w:fldChar w:fldCharType="separate"/>
      </w:r>
      <w:r w:rsidRPr="005474BA">
        <w:rPr>
          <w:rStyle w:val="Hyperlink"/>
          <w:highlight w:val="yellow"/>
        </w:rPr>
        <w:t>doi:10.26179/5c1b10c534c19</w:t>
      </w:r>
      <w:r w:rsidRPr="005474BA">
        <w:rPr>
          <w:highlight w:val="yellow"/>
        </w:rPr>
        <w:fldChar w:fldCharType="end"/>
      </w:r>
      <w:commentRangeEnd w:id="3"/>
      <w:r>
        <w:rPr>
          <w:rStyle w:val="CommentReference"/>
        </w:rPr>
        <w:commentReference w:id="3"/>
      </w:r>
    </w:p>
    <w:p w14:paraId="0A21FB3F" w14:textId="77777777" w:rsidR="005474BA" w:rsidRDefault="005474BA" w:rsidP="005474BA"/>
    <w:p w14:paraId="2D209DEA" w14:textId="771BE358" w:rsidR="005474BA" w:rsidRPr="005474BA" w:rsidRDefault="005474BA" w:rsidP="005474BA">
      <w:pPr>
        <w:rPr>
          <w:b/>
          <w:bCs/>
        </w:rPr>
      </w:pPr>
      <w:r>
        <w:rPr>
          <w:b/>
          <w:bCs/>
        </w:rPr>
        <w:t>DATASETS AND SERVICES:</w:t>
      </w:r>
    </w:p>
    <w:p w14:paraId="0B192CDC" w14:textId="5E319535" w:rsidR="005474BA" w:rsidRPr="005474BA" w:rsidRDefault="005474BA" w:rsidP="005474BA">
      <w:pPr>
        <w:rPr>
          <w:b/>
          <w:bCs/>
        </w:rPr>
      </w:pPr>
      <w:r w:rsidRPr="005474BA">
        <w:rPr>
          <w:b/>
          <w:bCs/>
        </w:rPr>
        <w:t>ASPA spatial layers – 2024 update</w:t>
      </w:r>
    </w:p>
    <w:p w14:paraId="47228077" w14:textId="5E9313F1" w:rsidR="005474BA" w:rsidRDefault="005474BA" w:rsidP="005474BA">
      <w:pPr>
        <w:rPr>
          <w:i/>
          <w:iCs/>
        </w:rPr>
      </w:pPr>
      <w:r w:rsidRPr="005474BA">
        <w:rPr>
          <w:i/>
          <w:iCs/>
        </w:rPr>
        <w:t>Point and polygon spatial layers of the Antarctic Specially Protected Areas (ASPAs)</w:t>
      </w:r>
      <w:r>
        <w:rPr>
          <w:i/>
          <w:iCs/>
        </w:rPr>
        <w:t xml:space="preserve"> updated with changes since the 2018 version</w:t>
      </w:r>
      <w:r w:rsidRPr="005474BA">
        <w:rPr>
          <w:i/>
          <w:iCs/>
        </w:rPr>
        <w:t>. </w:t>
      </w:r>
    </w:p>
    <w:p w14:paraId="7383AD3C" w14:textId="77777777" w:rsidR="005474BA" w:rsidRDefault="005474BA" w:rsidP="005474BA">
      <w:pPr>
        <w:rPr>
          <w:i/>
          <w:iCs/>
        </w:rPr>
      </w:pPr>
    </w:p>
    <w:p w14:paraId="5E93332E" w14:textId="6C6D6841" w:rsidR="005474BA" w:rsidRDefault="005474BA" w:rsidP="005474BA">
      <w:pPr>
        <w:rPr>
          <w:b/>
          <w:bCs/>
        </w:rPr>
      </w:pPr>
      <w:r>
        <w:rPr>
          <w:b/>
          <w:bCs/>
        </w:rPr>
        <w:t>ABOUT THIS DATA RECORD:</w:t>
      </w:r>
    </w:p>
    <w:p w14:paraId="4FAD5162" w14:textId="454164A3" w:rsidR="005474BA" w:rsidRPr="005474BA" w:rsidRDefault="005474BA" w:rsidP="005474BA">
      <w:pPr>
        <w:rPr>
          <w:b/>
          <w:bCs/>
        </w:rPr>
      </w:pPr>
      <w:r w:rsidRPr="005474BA">
        <w:t xml:space="preserve">This version takes the </w:t>
      </w:r>
      <w:r>
        <w:t xml:space="preserve">most recent </w:t>
      </w:r>
      <w:r w:rsidRPr="005474BA">
        <w:t>version</w:t>
      </w:r>
      <w:r>
        <w:t xml:space="preserve"> </w:t>
      </w:r>
      <w:r>
        <w:t>(</w:t>
      </w:r>
      <w:r w:rsidRPr="005474BA">
        <w:t>2018</w:t>
      </w:r>
      <w:r>
        <w:t xml:space="preserve"> v1.</w:t>
      </w:r>
      <w:r>
        <w:t>)</w:t>
      </w:r>
      <w:r w:rsidRPr="005474BA">
        <w:t xml:space="preserve"> </w:t>
      </w:r>
      <w:r>
        <w:t>of the ASPA dataset</w:t>
      </w:r>
      <w:r w:rsidRPr="005474BA">
        <w:t xml:space="preserve"> (</w:t>
      </w:r>
      <w:r>
        <w:t xml:space="preserve">see: </w:t>
      </w:r>
      <w:hyperlink r:id="rId9" w:history="1">
        <w:r w:rsidRPr="00CB686B">
          <w:rPr>
            <w:rStyle w:val="Hyperlink"/>
          </w:rPr>
          <w:t>http://dx.doi.org/doi:10.26179/5c1b10c534c19</w:t>
        </w:r>
      </w:hyperlink>
      <w:r>
        <w:t xml:space="preserve"> and </w:t>
      </w:r>
      <w:r w:rsidRPr="005474BA">
        <w:t>Wauchope et al. 2019 Nature Communications) and updates it with ASPAs that have been designated or de-designated since 2018.</w:t>
      </w:r>
      <w:r>
        <w:t xml:space="preserve"> ASPA 144 Chile Bay (Discovery Bay) was de-designated in 2023, whilst ASPA 1</w:t>
      </w:r>
      <w:r w:rsidR="00E07D2D">
        <w:t xml:space="preserve">76 Rosenthal Islands (2021), ASPA 177 Léonie Islands, ASPA 178 Inexpressible Island and Seaview Bay, and ASPA 179 Parts of Western </w:t>
      </w:r>
      <w:proofErr w:type="spellStart"/>
      <w:r w:rsidR="00E07D2D">
        <w:t>Sør</w:t>
      </w:r>
      <w:proofErr w:type="spellEnd"/>
      <w:r w:rsidR="00E07D2D">
        <w:t xml:space="preserve"> </w:t>
      </w:r>
      <w:proofErr w:type="spellStart"/>
      <w:r w:rsidR="00E07D2D">
        <w:t>Rondane</w:t>
      </w:r>
      <w:proofErr w:type="spellEnd"/>
      <w:r w:rsidR="00E07D2D">
        <w:t xml:space="preserve"> Mountains have been designated. </w:t>
      </w:r>
    </w:p>
    <w:p w14:paraId="2FC9048B" w14:textId="4CAA4CE1" w:rsidR="005474BA" w:rsidRPr="005474BA" w:rsidRDefault="00E07D2D" w:rsidP="005474BA">
      <w:r w:rsidRPr="00E07D2D">
        <w:t>For ASPAS and ASMAs within the AAT please see: </w:t>
      </w:r>
      <w:hyperlink r:id="rId10" w:history="1">
        <w:r w:rsidRPr="00E07D2D">
          <w:rPr>
            <w:rStyle w:val="Hyperlink"/>
          </w:rPr>
          <w:t>https://data.aad.gov.au/metadata/aspas_asmas_aat</w:t>
        </w:r>
      </w:hyperlink>
      <w:r w:rsidRPr="00E07D2D">
        <w:t> - doi:10.4225/15/5a963cbd74a3a.</w:t>
      </w:r>
    </w:p>
    <w:p w14:paraId="4AAAA354" w14:textId="461812B1" w:rsidR="005746DC" w:rsidRDefault="005746DC"/>
    <w:p w14:paraId="0AC5104A" w14:textId="413EE237" w:rsidR="00E07D2D" w:rsidRPr="00E07D2D" w:rsidRDefault="00E07D2D">
      <w:pPr>
        <w:rPr>
          <w:b/>
          <w:bCs/>
        </w:rPr>
      </w:pPr>
      <w:r w:rsidRPr="00E07D2D">
        <w:rPr>
          <w:b/>
          <w:bCs/>
        </w:rPr>
        <w:t>RESEARCHERS:</w:t>
      </w:r>
    </w:p>
    <w:p w14:paraId="593E4AEC" w14:textId="77777777" w:rsidR="00E07D2D" w:rsidRDefault="00E07D2D" w:rsidP="00E07D2D">
      <w:r w:rsidRPr="00E07D2D">
        <w:t>TERAUDS, ALEKS (INVESTIGATOR, TECHNICAL CONTACT, DIF AUTHOR)</w:t>
      </w:r>
    </w:p>
    <w:p w14:paraId="5DABE33E" w14:textId="26C4CFB6" w:rsidR="00E07D2D" w:rsidRDefault="00E07D2D" w:rsidP="00E07D2D">
      <w:r>
        <w:t>WAUCHOPE, HANNAH (INVESTIGATOR)</w:t>
      </w:r>
    </w:p>
    <w:p w14:paraId="190F1154" w14:textId="57888D7B" w:rsidR="00E07D2D" w:rsidRDefault="00E07D2D" w:rsidP="00E07D2D">
      <w:r>
        <w:t>WEN, WEN (INVESTIGATOR)</w:t>
      </w:r>
    </w:p>
    <w:p w14:paraId="588077B6" w14:textId="529922D2" w:rsidR="00E07D2D" w:rsidRPr="00E07D2D" w:rsidRDefault="00E07D2D" w:rsidP="00E07D2D">
      <w:r>
        <w:t>LEE, JASMINE (INVESTIGATOR)</w:t>
      </w:r>
    </w:p>
    <w:p w14:paraId="56AD2BA7" w14:textId="7B5DD195" w:rsidR="00E07D2D" w:rsidRDefault="00E07D2D" w:rsidP="00E07D2D"/>
    <w:p w14:paraId="553179B6" w14:textId="088E006C" w:rsidR="00E07D2D" w:rsidRPr="00E07D2D" w:rsidRDefault="00E07D2D" w:rsidP="00E07D2D">
      <w:pPr>
        <w:rPr>
          <w:b/>
          <w:bCs/>
        </w:rPr>
      </w:pPr>
      <w:r w:rsidRPr="00E07D2D">
        <w:rPr>
          <w:b/>
          <w:bCs/>
        </w:rPr>
        <w:t>DETAILS:</w:t>
      </w:r>
    </w:p>
    <w:p w14:paraId="4DA45B49" w14:textId="2AD9EFB0" w:rsidR="00E07D2D" w:rsidRDefault="00E07D2D" w:rsidP="00E07D2D">
      <w:r>
        <w:t>Coverage: 1 Jan 2019 – 30 Sep 2024</w:t>
      </w:r>
    </w:p>
    <w:p w14:paraId="24B833C1" w14:textId="078BE914" w:rsidR="00E07D2D" w:rsidRDefault="00E07D2D" w:rsidP="00E07D2D">
      <w:commentRangeStart w:id="4"/>
      <w:r>
        <w:t>Created</w:t>
      </w:r>
      <w:commentRangeEnd w:id="4"/>
      <w:r>
        <w:rPr>
          <w:rStyle w:val="CommentReference"/>
        </w:rPr>
        <w:commentReference w:id="4"/>
      </w:r>
      <w:proofErr w:type="gramStart"/>
      <w:r>
        <w:t xml:space="preserve">: </w:t>
      </w:r>
      <w:r w:rsidRPr="00E07D2D">
        <w:rPr>
          <w:highlight w:val="yellow"/>
        </w:rPr>
        <w:t>?</w:t>
      </w:r>
      <w:proofErr w:type="gramEnd"/>
    </w:p>
    <w:p w14:paraId="5211123D" w14:textId="602458D0" w:rsidR="00E07D2D" w:rsidRDefault="00E07D2D" w:rsidP="00E07D2D">
      <w:commentRangeStart w:id="5"/>
      <w:r>
        <w:t>Revised</w:t>
      </w:r>
      <w:commentRangeEnd w:id="5"/>
      <w:r>
        <w:rPr>
          <w:rStyle w:val="CommentReference"/>
        </w:rPr>
        <w:commentReference w:id="5"/>
      </w:r>
      <w:proofErr w:type="gramStart"/>
      <w:r>
        <w:t xml:space="preserve">: </w:t>
      </w:r>
      <w:r w:rsidRPr="00E07D2D">
        <w:rPr>
          <w:highlight w:val="yellow"/>
        </w:rPr>
        <w:t>?</w:t>
      </w:r>
      <w:proofErr w:type="gramEnd"/>
    </w:p>
    <w:p w14:paraId="016C6FA4" w14:textId="70F739D4" w:rsidR="00E07D2D" w:rsidRDefault="00E07D2D" w:rsidP="00E07D2D">
      <w:r>
        <w:lastRenderedPageBreak/>
        <w:t>Expected release date: same as creation date</w:t>
      </w:r>
    </w:p>
    <w:p w14:paraId="15369671" w14:textId="562285F0" w:rsidR="00E07D2D" w:rsidRDefault="00E07D2D" w:rsidP="00E07D2D">
      <w:commentRangeStart w:id="6"/>
      <w:r>
        <w:t>Version</w:t>
      </w:r>
      <w:commentRangeEnd w:id="6"/>
      <w:r>
        <w:rPr>
          <w:rStyle w:val="CommentReference"/>
        </w:rPr>
        <w:commentReference w:id="6"/>
      </w:r>
      <w:proofErr w:type="gramStart"/>
      <w:r>
        <w:t xml:space="preserve">: </w:t>
      </w:r>
      <w:r w:rsidRPr="00E07D2D">
        <w:rPr>
          <w:highlight w:val="yellow"/>
        </w:rPr>
        <w:t>?</w:t>
      </w:r>
      <w:proofErr w:type="gramEnd"/>
    </w:p>
    <w:p w14:paraId="1434EB8B" w14:textId="7AA7E25F" w:rsidR="00E07D2D" w:rsidRDefault="00E07D2D" w:rsidP="00E07D2D">
      <w:r>
        <w:t>Data Centre: AADC</w:t>
      </w:r>
    </w:p>
    <w:p w14:paraId="51EEF2B0" w14:textId="77777777" w:rsidR="00E07D2D" w:rsidRDefault="00E07D2D" w:rsidP="00E07D2D"/>
    <w:p w14:paraId="1862613B" w14:textId="77777777" w:rsidR="00E07D2D" w:rsidRDefault="00E07D2D" w:rsidP="00E07D2D"/>
    <w:p w14:paraId="4DDDBED6" w14:textId="1CFE4BB9" w:rsidR="00E07D2D" w:rsidRPr="00E07D2D" w:rsidRDefault="00E07D2D" w:rsidP="00E07D2D">
      <w:pPr>
        <w:rPr>
          <w:b/>
          <w:bCs/>
        </w:rPr>
      </w:pPr>
      <w:r w:rsidRPr="00E07D2D">
        <w:rPr>
          <w:b/>
          <w:bCs/>
        </w:rPr>
        <w:t>Everything else on metadata:</w:t>
      </w:r>
    </w:p>
    <w:p w14:paraId="72476351" w14:textId="6FEF7BA2" w:rsidR="00E07D2D" w:rsidRDefault="00E07D2D" w:rsidP="00E07D2D">
      <w:r>
        <w:t>Same as the 2018 version</w:t>
      </w:r>
    </w:p>
    <w:sectPr w:rsidR="00E0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asmine Lee - BAS" w:date="2024-10-17T21:17:00Z" w:initials="JL">
    <w:p w14:paraId="767F021E" w14:textId="77777777" w:rsidR="005474BA" w:rsidRDefault="005474BA" w:rsidP="005474BA">
      <w:pPr>
        <w:pStyle w:val="CommentText"/>
      </w:pPr>
      <w:r>
        <w:rPr>
          <w:rStyle w:val="CommentReference"/>
        </w:rPr>
        <w:annotationRef/>
      </w:r>
      <w:r>
        <w:t>Still under 4296? Or would we just change this too ‘Updated_ASPAs_2024’?</w:t>
      </w:r>
    </w:p>
  </w:comment>
  <w:comment w:id="1" w:author="Jasmine Lee - BAS" w:date="2024-10-17T21:19:00Z" w:initials="JL">
    <w:p w14:paraId="3FC9C283" w14:textId="77777777" w:rsidR="005474BA" w:rsidRDefault="005474BA" w:rsidP="005474BA">
      <w:pPr>
        <w:pStyle w:val="CommentText"/>
      </w:pPr>
      <w:r>
        <w:rPr>
          <w:rStyle w:val="CommentReference"/>
        </w:rPr>
        <w:annotationRef/>
      </w:r>
      <w:r>
        <w:t>Or whatever order you’d like to put it in</w:t>
      </w:r>
    </w:p>
  </w:comment>
  <w:comment w:id="2" w:author="Jasmine Lee - BAS" w:date="2024-10-17T21:24:00Z" w:initials="JL">
    <w:p w14:paraId="75EF6581" w14:textId="77777777" w:rsidR="005474BA" w:rsidRDefault="005474BA" w:rsidP="005474BA">
      <w:pPr>
        <w:pStyle w:val="CommentText"/>
      </w:pPr>
      <w:r>
        <w:rPr>
          <w:rStyle w:val="CommentReference"/>
        </w:rPr>
        <w:annotationRef/>
      </w:r>
      <w:r>
        <w:t>Is this 2024 v1? Or v2 of the dataset in total?</w:t>
      </w:r>
    </w:p>
  </w:comment>
  <w:comment w:id="3" w:author="Jasmine Lee - BAS" w:date="2024-10-17T21:18:00Z" w:initials="JL">
    <w:p w14:paraId="53AE62F1" w14:textId="21F6D1DB" w:rsidR="005474BA" w:rsidRDefault="005474BA" w:rsidP="005474BA">
      <w:pPr>
        <w:pStyle w:val="CommentText"/>
      </w:pPr>
      <w:r>
        <w:rPr>
          <w:rStyle w:val="CommentReference"/>
        </w:rPr>
        <w:annotationRef/>
      </w:r>
      <w:r>
        <w:t>Does it get a new DOI? I’m just copying off the metadata page.</w:t>
      </w:r>
    </w:p>
  </w:comment>
  <w:comment w:id="4" w:author="Jasmine Lee - BAS" w:date="2024-10-17T21:35:00Z" w:initials="JL">
    <w:p w14:paraId="2ADEFB2B" w14:textId="77777777" w:rsidR="00E07D2D" w:rsidRDefault="00E07D2D" w:rsidP="00E07D2D">
      <w:pPr>
        <w:pStyle w:val="CommentText"/>
      </w:pPr>
      <w:r>
        <w:rPr>
          <w:rStyle w:val="CommentReference"/>
        </w:rPr>
        <w:annotationRef/>
      </w:r>
      <w:r>
        <w:t>Day its uploaded to the AADC?</w:t>
      </w:r>
    </w:p>
  </w:comment>
  <w:comment w:id="5" w:author="Jasmine Lee - BAS" w:date="2024-10-17T21:35:00Z" w:initials="JL">
    <w:p w14:paraId="3A09EE17" w14:textId="3F1F7CD0" w:rsidR="00E07D2D" w:rsidRDefault="00E07D2D" w:rsidP="00E07D2D">
      <w:pPr>
        <w:pStyle w:val="CommentText"/>
      </w:pPr>
      <w:r>
        <w:rPr>
          <w:rStyle w:val="CommentReference"/>
        </w:rPr>
        <w:annotationRef/>
      </w:r>
      <w:r>
        <w:t>I think the revision means to the metadata? (of the old dataset), in which case this would just be the same as the creation date?</w:t>
      </w:r>
    </w:p>
  </w:comment>
  <w:comment w:id="6" w:author="Jasmine Lee - BAS" w:date="2024-10-17T21:34:00Z" w:initials="JL">
    <w:p w14:paraId="57725D25" w14:textId="2AEB95CF" w:rsidR="00E07D2D" w:rsidRDefault="00E07D2D" w:rsidP="00E07D2D">
      <w:pPr>
        <w:pStyle w:val="CommentText"/>
      </w:pPr>
      <w:r>
        <w:rPr>
          <w:rStyle w:val="CommentReference"/>
        </w:rPr>
        <w:annotationRef/>
      </w:r>
      <w:r>
        <w:t>See question above about version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67F021E" w15:done="0"/>
  <w15:commentEx w15:paraId="3FC9C283" w15:done="0"/>
  <w15:commentEx w15:paraId="75EF6581" w15:done="0"/>
  <w15:commentEx w15:paraId="53AE62F1" w15:done="0"/>
  <w15:commentEx w15:paraId="2ADEFB2B" w15:done="0"/>
  <w15:commentEx w15:paraId="3A09EE17" w15:done="0"/>
  <w15:commentEx w15:paraId="57725D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8100CF7" w16cex:dateUtc="2024-10-17T20:17:00Z"/>
  <w16cex:commentExtensible w16cex:durableId="3DF89494" w16cex:dateUtc="2024-10-17T20:19:00Z"/>
  <w16cex:commentExtensible w16cex:durableId="30E8AF3F" w16cex:dateUtc="2024-10-17T20:24:00Z"/>
  <w16cex:commentExtensible w16cex:durableId="733980EC" w16cex:dateUtc="2024-10-17T20:18:00Z"/>
  <w16cex:commentExtensible w16cex:durableId="0F5C7FC0" w16cex:dateUtc="2024-10-17T20:35:00Z"/>
  <w16cex:commentExtensible w16cex:durableId="199694C5" w16cex:dateUtc="2024-10-17T20:35:00Z"/>
  <w16cex:commentExtensible w16cex:durableId="0E6B58CF" w16cex:dateUtc="2024-10-17T20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67F021E" w16cid:durableId="68100CF7"/>
  <w16cid:commentId w16cid:paraId="3FC9C283" w16cid:durableId="3DF89494"/>
  <w16cid:commentId w16cid:paraId="75EF6581" w16cid:durableId="30E8AF3F"/>
  <w16cid:commentId w16cid:paraId="53AE62F1" w16cid:durableId="733980EC"/>
  <w16cid:commentId w16cid:paraId="2ADEFB2B" w16cid:durableId="0F5C7FC0"/>
  <w16cid:commentId w16cid:paraId="3A09EE17" w16cid:durableId="199694C5"/>
  <w16cid:commentId w16cid:paraId="57725D25" w16cid:durableId="0E6B58C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5D6DBC"/>
    <w:multiLevelType w:val="multilevel"/>
    <w:tmpl w:val="0B2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2B3A4C"/>
    <w:multiLevelType w:val="multilevel"/>
    <w:tmpl w:val="869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412771">
    <w:abstractNumId w:val="0"/>
  </w:num>
  <w:num w:numId="2" w16cid:durableId="140957431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asmine Lee - BAS">
    <w15:presenceInfo w15:providerId="AD" w15:userId="S::jaslee45@bas.ac.uk::f7935c50-650d-4682-a849-8b0ea3d95e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BA"/>
    <w:rsid w:val="00251C59"/>
    <w:rsid w:val="005474BA"/>
    <w:rsid w:val="005746DC"/>
    <w:rsid w:val="00E0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DA2A"/>
  <w15:chartTrackingRefBased/>
  <w15:docId w15:val="{5A1CB5DE-CBB7-4A96-9CBE-D8FDE8DB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7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4B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47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7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7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7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74B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74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6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hyperlink" Target="https://data.aad.gov.au/metadata/aspas_asmas_a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x.doi.org/doi:10.26179/5c1b10c534c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Lee - BAS</dc:creator>
  <cp:keywords/>
  <dc:description/>
  <cp:lastModifiedBy>Jasmine Lee - BAS</cp:lastModifiedBy>
  <cp:revision>1</cp:revision>
  <dcterms:created xsi:type="dcterms:W3CDTF">2024-10-17T20:08:00Z</dcterms:created>
  <dcterms:modified xsi:type="dcterms:W3CDTF">2024-10-17T20:36:00Z</dcterms:modified>
</cp:coreProperties>
</file>