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F30C" w14:textId="1D7463D3" w:rsidR="00A312A4" w:rsidRDefault="00572081" w:rsidP="00572081">
      <w:pPr>
        <w:jc w:val="center"/>
        <w:rPr>
          <w:b/>
          <w:bCs/>
          <w:sz w:val="32"/>
          <w:szCs w:val="32"/>
        </w:rPr>
      </w:pPr>
      <w:r w:rsidRPr="00572081">
        <w:rPr>
          <w:b/>
          <w:bCs/>
          <w:sz w:val="32"/>
          <w:szCs w:val="32"/>
        </w:rPr>
        <w:t>PZ a Trestný register DAA</w:t>
      </w:r>
    </w:p>
    <w:p w14:paraId="15265BA3" w14:textId="262756CF" w:rsidR="00572081" w:rsidRDefault="00572081" w:rsidP="005720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Prečo/Načo?</w:t>
      </w:r>
    </w:p>
    <w:p w14:paraId="4E39FAA5" w14:textId="41A7BC9B" w:rsidR="00572081" w:rsidRDefault="00572081" w:rsidP="00572081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Informačný systém, slúžiaci potrebám PZ v lustrovaní trestným registrom páchateľov trestných činov, či už odsúdených, podmienečne prepustených alebo iným spôsobom evidovaných z dôvodov protiprávneho jednania</w:t>
      </w:r>
      <w:r w:rsidR="00B24A4F">
        <w:rPr>
          <w:sz w:val="24"/>
          <w:szCs w:val="24"/>
        </w:rPr>
        <w:t>.</w:t>
      </w:r>
    </w:p>
    <w:p w14:paraId="5AFB52A9" w14:textId="77A2F148" w:rsidR="00B24A4F" w:rsidRDefault="00B24A4F" w:rsidP="00572081">
      <w:pPr>
        <w:jc w:val="center"/>
        <w:rPr>
          <w:sz w:val="24"/>
          <w:szCs w:val="24"/>
        </w:rPr>
      </w:pPr>
      <w:r>
        <w:rPr>
          <w:sz w:val="24"/>
          <w:szCs w:val="24"/>
        </w:rPr>
        <w:t>Ľahký a rýchly prístup oddelenia PZ k informáciám o zaevidovaných trestancoch.</w:t>
      </w:r>
    </w:p>
    <w:p w14:paraId="410F42D4" w14:textId="4CB9698C" w:rsidR="00B24A4F" w:rsidRDefault="00B24A4F" w:rsidP="00572081">
      <w:pPr>
        <w:jc w:val="center"/>
        <w:rPr>
          <w:b/>
          <w:bCs/>
          <w:sz w:val="28"/>
          <w:szCs w:val="28"/>
        </w:rPr>
      </w:pPr>
      <w:r w:rsidRPr="00B24A4F">
        <w:rPr>
          <w:b/>
          <w:bCs/>
          <w:sz w:val="28"/>
          <w:szCs w:val="28"/>
        </w:rPr>
        <w:t>K</w:t>
      </w:r>
      <w:r w:rsidR="0020107A">
        <w:rPr>
          <w:b/>
          <w:bCs/>
          <w:sz w:val="28"/>
          <w:szCs w:val="28"/>
        </w:rPr>
        <w:t>to</w:t>
      </w:r>
      <w:r w:rsidRPr="00B24A4F">
        <w:rPr>
          <w:b/>
          <w:bCs/>
          <w:sz w:val="28"/>
          <w:szCs w:val="28"/>
        </w:rPr>
        <w:t>?</w:t>
      </w:r>
    </w:p>
    <w:p w14:paraId="3CCF08A4" w14:textId="76248589" w:rsidR="00B24A4F" w:rsidRDefault="00B24A4F" w:rsidP="00572081">
      <w:pPr>
        <w:jc w:val="center"/>
        <w:rPr>
          <w:sz w:val="24"/>
          <w:szCs w:val="24"/>
        </w:rPr>
      </w:pPr>
      <w:r>
        <w:rPr>
          <w:sz w:val="24"/>
          <w:szCs w:val="24"/>
        </w:rPr>
        <w:t>Vedúci oddelenia PZ</w:t>
      </w:r>
      <w:r w:rsidR="00F057A2">
        <w:rPr>
          <w:sz w:val="24"/>
          <w:szCs w:val="24"/>
        </w:rPr>
        <w:t xml:space="preserve"> – ako „hlava“ daného oddelenia</w:t>
      </w:r>
      <w:r w:rsidR="002A72C8">
        <w:rPr>
          <w:sz w:val="24"/>
          <w:szCs w:val="24"/>
        </w:rPr>
        <w:t>.</w:t>
      </w:r>
    </w:p>
    <w:p w14:paraId="419CC9D1" w14:textId="5F41843F" w:rsidR="00221474" w:rsidRDefault="000A2A9C" w:rsidP="00221474">
      <w:pPr>
        <w:jc w:val="center"/>
        <w:rPr>
          <w:sz w:val="24"/>
          <w:szCs w:val="24"/>
        </w:rPr>
      </w:pPr>
      <w:r>
        <w:rPr>
          <w:sz w:val="24"/>
          <w:szCs w:val="24"/>
        </w:rPr>
        <w:t>S</w:t>
      </w:r>
      <w:r w:rsidR="00F057A2">
        <w:rPr>
          <w:sz w:val="24"/>
          <w:szCs w:val="24"/>
        </w:rPr>
        <w:t>udc</w:t>
      </w:r>
      <w:r>
        <w:rPr>
          <w:sz w:val="24"/>
          <w:szCs w:val="24"/>
        </w:rPr>
        <w:t>ovia</w:t>
      </w:r>
      <w:r w:rsidR="00F057A2">
        <w:rPr>
          <w:sz w:val="24"/>
          <w:szCs w:val="24"/>
        </w:rPr>
        <w:t xml:space="preserve"> </w:t>
      </w:r>
      <w:r w:rsidR="00221474">
        <w:rPr>
          <w:sz w:val="24"/>
          <w:szCs w:val="24"/>
        </w:rPr>
        <w:t>–</w:t>
      </w:r>
      <w:r w:rsidR="00F057A2">
        <w:rPr>
          <w:sz w:val="24"/>
          <w:szCs w:val="24"/>
        </w:rPr>
        <w:t xml:space="preserve"> </w:t>
      </w:r>
      <w:r w:rsidR="00221474">
        <w:rPr>
          <w:sz w:val="24"/>
          <w:szCs w:val="24"/>
        </w:rPr>
        <w:t xml:space="preserve">sudca odsúdených, zodpovedný za udelené tresty. </w:t>
      </w:r>
      <w:r w:rsidR="002A72C8">
        <w:rPr>
          <w:sz w:val="24"/>
          <w:szCs w:val="24"/>
        </w:rPr>
        <w:t>O</w:t>
      </w:r>
      <w:r w:rsidR="00221474">
        <w:rPr>
          <w:sz w:val="24"/>
          <w:szCs w:val="24"/>
        </w:rPr>
        <w:t>statný členovia PZ alebo právnici odsúdených.</w:t>
      </w:r>
    </w:p>
    <w:p w14:paraId="0FAF9FB6" w14:textId="0012FCDA" w:rsidR="0020107A" w:rsidRDefault="0020107A" w:rsidP="00221474">
      <w:pPr>
        <w:jc w:val="center"/>
        <w:rPr>
          <w:b/>
          <w:bCs/>
          <w:sz w:val="28"/>
          <w:szCs w:val="28"/>
        </w:rPr>
      </w:pPr>
      <w:r w:rsidRPr="0020107A">
        <w:rPr>
          <w:b/>
          <w:bCs/>
          <w:sz w:val="28"/>
          <w:szCs w:val="28"/>
        </w:rPr>
        <w:t>Vstupy:</w:t>
      </w:r>
    </w:p>
    <w:p w14:paraId="74020712" w14:textId="30821773" w:rsidR="00E2329A" w:rsidRDefault="0020107A" w:rsidP="00E2329A">
      <w:pPr>
        <w:jc w:val="center"/>
        <w:rPr>
          <w:sz w:val="24"/>
          <w:szCs w:val="24"/>
        </w:rPr>
      </w:pPr>
      <w:r>
        <w:rPr>
          <w:sz w:val="24"/>
          <w:szCs w:val="24"/>
        </w:rPr>
        <w:t>Systém je založený na informáciách o </w:t>
      </w:r>
      <w:r w:rsidR="000A2A9C">
        <w:rPr>
          <w:sz w:val="24"/>
          <w:szCs w:val="24"/>
        </w:rPr>
        <w:t>páchateľoch</w:t>
      </w:r>
      <w:r>
        <w:rPr>
          <w:sz w:val="24"/>
          <w:szCs w:val="24"/>
        </w:rPr>
        <w:t xml:space="preserve"> ako sú Meno a</w:t>
      </w:r>
      <w:r w:rsidR="000A2A9C">
        <w:rPr>
          <w:sz w:val="24"/>
          <w:szCs w:val="24"/>
        </w:rPr>
        <w:t> </w:t>
      </w:r>
      <w:r>
        <w:rPr>
          <w:sz w:val="24"/>
          <w:szCs w:val="24"/>
        </w:rPr>
        <w:t>Priezvisko</w:t>
      </w:r>
      <w:r w:rsidR="000A2A9C">
        <w:rPr>
          <w:sz w:val="24"/>
          <w:szCs w:val="24"/>
        </w:rPr>
        <w:t>, začiatok trestného stíhania, sudca zodpovedný za odsúdenie, termín súdu, vek, výstupný trest</w:t>
      </w:r>
      <w:r w:rsidR="00496265">
        <w:rPr>
          <w:sz w:val="24"/>
          <w:szCs w:val="24"/>
        </w:rPr>
        <w:t>, členovia PZ zodpovedný za trestné stíhanie</w:t>
      </w:r>
      <w:r w:rsidR="000A2A9C">
        <w:rPr>
          <w:sz w:val="24"/>
          <w:szCs w:val="24"/>
        </w:rPr>
        <w:t xml:space="preserve"> a pod. Každý z trestaných sa potom zaradí do kategórie</w:t>
      </w:r>
      <w:r w:rsidR="00E2329A">
        <w:rPr>
          <w:sz w:val="24"/>
          <w:szCs w:val="24"/>
        </w:rPr>
        <w:t>, v akom stave je trestné stíhanie – čakajúci na verdikt súdu, odsúdený, podmienečne prepustený,...</w:t>
      </w:r>
    </w:p>
    <w:p w14:paraId="523A4FE0" w14:textId="25705E05" w:rsidR="00E2329A" w:rsidRDefault="001114A4" w:rsidP="00E2329A">
      <w:pPr>
        <w:jc w:val="center"/>
        <w:rPr>
          <w:b/>
          <w:bCs/>
          <w:sz w:val="28"/>
          <w:szCs w:val="28"/>
        </w:rPr>
      </w:pPr>
      <w:r w:rsidRPr="001114A4">
        <w:rPr>
          <w:b/>
          <w:bCs/>
          <w:sz w:val="28"/>
          <w:szCs w:val="28"/>
        </w:rPr>
        <w:t>Výstupy:</w:t>
      </w:r>
    </w:p>
    <w:p w14:paraId="62D39E63" w14:textId="26C3339F" w:rsidR="001114A4" w:rsidRPr="001114A4" w:rsidRDefault="001114A4" w:rsidP="00E2329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Hlavný výstup </w:t>
      </w:r>
      <w:r w:rsidR="0062782A">
        <w:rPr>
          <w:sz w:val="24"/>
          <w:szCs w:val="24"/>
        </w:rPr>
        <w:t xml:space="preserve">– detailné informácie o trestancoch </w:t>
      </w:r>
    </w:p>
    <w:p w14:paraId="41FD6244" w14:textId="55880714" w:rsidR="0020107A" w:rsidRPr="0020107A" w:rsidRDefault="00E0437E" w:rsidP="00221474">
      <w:pPr>
        <w:jc w:val="center"/>
        <w:rPr>
          <w:b/>
          <w:bCs/>
          <w:sz w:val="28"/>
          <w:szCs w:val="28"/>
        </w:rPr>
      </w:pPr>
      <w:r w:rsidRPr="00E0437E">
        <w:rPr>
          <w:b/>
          <w:bCs/>
          <w:sz w:val="28"/>
          <w:szCs w:val="28"/>
        </w:rPr>
        <w:drawing>
          <wp:inline distT="0" distB="0" distL="0" distR="0" wp14:anchorId="5E847915" wp14:editId="677C750F">
            <wp:extent cx="5760720" cy="3291205"/>
            <wp:effectExtent l="0" t="0" r="0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07A" w:rsidRPr="00201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5C"/>
    <w:rsid w:val="00064C5C"/>
    <w:rsid w:val="000A2A9C"/>
    <w:rsid w:val="000E3FA3"/>
    <w:rsid w:val="001114A4"/>
    <w:rsid w:val="0020107A"/>
    <w:rsid w:val="00221474"/>
    <w:rsid w:val="002A72C8"/>
    <w:rsid w:val="00496265"/>
    <w:rsid w:val="00572081"/>
    <w:rsid w:val="005D5F1E"/>
    <w:rsid w:val="0062782A"/>
    <w:rsid w:val="00A312A4"/>
    <w:rsid w:val="00B24A4F"/>
    <w:rsid w:val="00E0437E"/>
    <w:rsid w:val="00E2329A"/>
    <w:rsid w:val="00F057A2"/>
    <w:rsid w:val="00F4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DA52"/>
  <w15:chartTrackingRefBased/>
  <w15:docId w15:val="{5C7F3C36-7AB5-49D4-B331-A699D15A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2021-11-23T16:21:00Z</dcterms:created>
  <dcterms:modified xsi:type="dcterms:W3CDTF">2022-01-19T07:31:00Z</dcterms:modified>
</cp:coreProperties>
</file>