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FBD6" w14:textId="6F614474" w:rsidR="008C67C8" w:rsidRPr="00F94BEE" w:rsidRDefault="009A4F6F" w:rsidP="00F94BEE">
      <w:pPr>
        <w:pStyle w:val="Heading1"/>
        <w:jc w:val="center"/>
        <w:rPr>
          <w:b/>
          <w:bCs/>
          <w:u w:val="single"/>
        </w:rPr>
      </w:pPr>
      <w:r w:rsidRPr="00F94BEE">
        <w:rPr>
          <w:b/>
          <w:bCs/>
          <w:u w:val="single"/>
        </w:rPr>
        <w:t>Website Requirements</w:t>
      </w:r>
    </w:p>
    <w:p w14:paraId="49CA44FE" w14:textId="2F2558AB" w:rsidR="005A1A78" w:rsidRDefault="005A1A78" w:rsidP="005A1A78">
      <w:pPr>
        <w:rPr>
          <w:b/>
          <w:bCs/>
        </w:rPr>
      </w:pPr>
    </w:p>
    <w:p w14:paraId="5DA50F1A" w14:textId="77777777" w:rsidR="00D1709C" w:rsidRDefault="00627476" w:rsidP="00627476">
      <w:pPr>
        <w:rPr>
          <w:b/>
          <w:bCs/>
        </w:rPr>
      </w:pPr>
      <w:r w:rsidRPr="00F13255">
        <w:rPr>
          <w:b/>
          <w:bCs/>
        </w:rPr>
        <w:t>Technology</w:t>
      </w:r>
    </w:p>
    <w:p w14:paraId="72457C6C" w14:textId="4FC22E4D" w:rsidR="005908D0" w:rsidRDefault="00627476" w:rsidP="00AE3FD7">
      <w:pPr>
        <w:pStyle w:val="ListParagraph"/>
        <w:numPr>
          <w:ilvl w:val="0"/>
          <w:numId w:val="1"/>
        </w:numPr>
      </w:pPr>
      <w:r>
        <w:t xml:space="preserve">The website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 w:rsidR="00F13255">
        <w:t>include</w:t>
      </w:r>
      <w:r>
        <w:t xml:space="preserve"> the use of HTML, CSS, and JavaScript.</w:t>
      </w:r>
    </w:p>
    <w:p w14:paraId="3C0DE948" w14:textId="68E26286" w:rsidR="001C564F" w:rsidRDefault="001C564F" w:rsidP="00AE3FD7">
      <w:pPr>
        <w:pStyle w:val="ListParagraph"/>
        <w:numPr>
          <w:ilvl w:val="0"/>
          <w:numId w:val="1"/>
        </w:numPr>
      </w:pPr>
      <w:r>
        <w:t xml:space="preserve">All media content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 xml:space="preserve">be </w:t>
      </w:r>
      <w:r w:rsidR="00DD60CF">
        <w:t>sourced from the client or have appropriate licensing (</w:t>
      </w:r>
      <w:r w:rsidR="006339BF">
        <w:t>royalty free, copyright free, and suitable for commercial use).</w:t>
      </w:r>
    </w:p>
    <w:p w14:paraId="5BA872D1" w14:textId="683316AC" w:rsidR="003363D3" w:rsidRDefault="003363D3" w:rsidP="00AE3FD7">
      <w:pPr>
        <w:pStyle w:val="ListParagraph"/>
        <w:numPr>
          <w:ilvl w:val="0"/>
          <w:numId w:val="1"/>
        </w:numPr>
      </w:pPr>
      <w:r>
        <w:t xml:space="preserve">All media content requiring accreditation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be properly credited.</w:t>
      </w:r>
    </w:p>
    <w:p w14:paraId="42022CEC" w14:textId="6827226A" w:rsidR="00054E35" w:rsidRDefault="00054E35" w:rsidP="00AE3FD7">
      <w:pPr>
        <w:pStyle w:val="ListParagraph"/>
        <w:numPr>
          <w:ilvl w:val="0"/>
          <w:numId w:val="1"/>
        </w:numPr>
      </w:pPr>
      <w:r>
        <w:t xml:space="preserve">Images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be stored in a separate folder from the code</w:t>
      </w:r>
      <w:r w:rsidR="002226BF">
        <w:t xml:space="preserve"> files </w:t>
      </w:r>
      <w:r>
        <w:t>within the web project.</w:t>
      </w:r>
    </w:p>
    <w:p w14:paraId="2C5BEF82" w14:textId="771DE09E" w:rsidR="00D1709C" w:rsidRDefault="00D1709C" w:rsidP="002E4858">
      <w:pPr>
        <w:pStyle w:val="ListParagraph"/>
        <w:numPr>
          <w:ilvl w:val="0"/>
          <w:numId w:val="1"/>
        </w:numPr>
      </w:pPr>
      <w:r>
        <w:t xml:space="preserve">The website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>include</w:t>
      </w:r>
      <w:r w:rsidR="004F2FE7">
        <w:t xml:space="preserve"> custom written CSS.</w:t>
      </w:r>
    </w:p>
    <w:p w14:paraId="18110F1F" w14:textId="51445826" w:rsidR="003965B5" w:rsidRDefault="00AE3FD7" w:rsidP="003965B5">
      <w:pPr>
        <w:pStyle w:val="ListParagraph"/>
        <w:numPr>
          <w:ilvl w:val="0"/>
          <w:numId w:val="1"/>
        </w:numPr>
      </w:pPr>
      <w:r>
        <w:t xml:space="preserve">Custom CSS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 xml:space="preserve">be </w:t>
      </w:r>
      <w:r w:rsidR="003965B5">
        <w:t>stored in its own file separate from HTML</w:t>
      </w:r>
      <w:r w:rsidR="00B92CD7">
        <w:t xml:space="preserve"> / JavaScript</w:t>
      </w:r>
      <w:r w:rsidR="003965B5">
        <w:t>.</w:t>
      </w:r>
    </w:p>
    <w:p w14:paraId="15E9CB46" w14:textId="115F299E" w:rsidR="004F2FE7" w:rsidRDefault="004F2FE7" w:rsidP="002E4858">
      <w:pPr>
        <w:pStyle w:val="ListParagraph"/>
        <w:numPr>
          <w:ilvl w:val="0"/>
          <w:numId w:val="1"/>
        </w:numPr>
      </w:pPr>
      <w:r>
        <w:t xml:space="preserve">The website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>include CSS from a library / framework.</w:t>
      </w:r>
    </w:p>
    <w:p w14:paraId="320BB854" w14:textId="5F310872" w:rsidR="006C5CAB" w:rsidRDefault="006C5CAB" w:rsidP="002E4858">
      <w:pPr>
        <w:pStyle w:val="ListParagraph"/>
        <w:numPr>
          <w:ilvl w:val="0"/>
          <w:numId w:val="1"/>
        </w:numPr>
      </w:pPr>
      <w:r>
        <w:t xml:space="preserve">The website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>include custom written JavaScript.</w:t>
      </w:r>
    </w:p>
    <w:p w14:paraId="3BC961DB" w14:textId="6CAFA05F" w:rsidR="003965B5" w:rsidRDefault="003965B5" w:rsidP="003965B5">
      <w:pPr>
        <w:pStyle w:val="ListParagraph"/>
        <w:numPr>
          <w:ilvl w:val="0"/>
          <w:numId w:val="1"/>
        </w:numPr>
      </w:pPr>
      <w:r>
        <w:t xml:space="preserve">Custom JavaScript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>be stored in its own file separate from HTML</w:t>
      </w:r>
      <w:r w:rsidR="00B92CD7">
        <w:t xml:space="preserve"> / CSS</w:t>
      </w:r>
      <w:r>
        <w:t>.</w:t>
      </w:r>
    </w:p>
    <w:p w14:paraId="06AB3806" w14:textId="1D8E73E2" w:rsidR="006C5CAB" w:rsidRDefault="006C5CAB" w:rsidP="002E4858">
      <w:pPr>
        <w:pStyle w:val="ListParagraph"/>
        <w:numPr>
          <w:ilvl w:val="0"/>
          <w:numId w:val="1"/>
        </w:numPr>
      </w:pPr>
      <w:r>
        <w:t xml:space="preserve">The website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>include JavaScript from a library / framework.</w:t>
      </w:r>
    </w:p>
    <w:p w14:paraId="767C53E5" w14:textId="0E71C76B" w:rsidR="00806F1B" w:rsidRDefault="00806F1B" w:rsidP="002E4858">
      <w:pPr>
        <w:pStyle w:val="ListParagraph"/>
        <w:numPr>
          <w:ilvl w:val="0"/>
          <w:numId w:val="1"/>
        </w:numPr>
      </w:pPr>
      <w:r>
        <w:t xml:space="preserve">The website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 w:rsidR="007B55EA">
        <w:t>call external API services to provide extra functionality or data.</w:t>
      </w:r>
    </w:p>
    <w:p w14:paraId="420F73F4" w14:textId="0026F9E2" w:rsidR="002226BF" w:rsidRDefault="002226BF" w:rsidP="002E4858">
      <w:pPr>
        <w:pStyle w:val="ListParagraph"/>
        <w:numPr>
          <w:ilvl w:val="0"/>
          <w:numId w:val="1"/>
        </w:numPr>
      </w:pPr>
      <w:r>
        <w:t xml:space="preserve">The website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 xml:space="preserve">make use of videos or </w:t>
      </w:r>
      <w:r w:rsidR="00B60D91">
        <w:t>audio content.</w:t>
      </w:r>
    </w:p>
    <w:p w14:paraId="05D67ECF" w14:textId="49AF3E5A" w:rsidR="00F94BEE" w:rsidRDefault="00F94BEE" w:rsidP="002E4858">
      <w:pPr>
        <w:pStyle w:val="ListParagraph"/>
        <w:numPr>
          <w:ilvl w:val="0"/>
          <w:numId w:val="1"/>
        </w:numPr>
      </w:pPr>
      <w:r>
        <w:t xml:space="preserve">The website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>use advanced HTML functionality such as drag-and-drop.</w:t>
      </w:r>
    </w:p>
    <w:p w14:paraId="2158E09D" w14:textId="08BA5E2B" w:rsidR="005A1A78" w:rsidRDefault="005A1A78" w:rsidP="005A1A78">
      <w:pPr>
        <w:rPr>
          <w:b/>
          <w:bCs/>
        </w:rPr>
      </w:pPr>
      <w:r>
        <w:rPr>
          <w:b/>
          <w:bCs/>
        </w:rPr>
        <w:t>General</w:t>
      </w:r>
    </w:p>
    <w:p w14:paraId="69AD9B42" w14:textId="77777777" w:rsidR="005A1A78" w:rsidRDefault="005A1A78" w:rsidP="006E3E7C">
      <w:pPr>
        <w:pStyle w:val="ListParagraph"/>
        <w:numPr>
          <w:ilvl w:val="0"/>
          <w:numId w:val="3"/>
        </w:numPr>
      </w:pPr>
      <w:r>
        <w:t xml:space="preserve">The website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have a home page.</w:t>
      </w:r>
    </w:p>
    <w:p w14:paraId="442A23F8" w14:textId="459FCAEF" w:rsidR="005A1A78" w:rsidRDefault="005A1A78" w:rsidP="006E3E7C">
      <w:pPr>
        <w:pStyle w:val="ListParagraph"/>
        <w:numPr>
          <w:ilvl w:val="0"/>
          <w:numId w:val="3"/>
        </w:numPr>
      </w:pPr>
      <w:r>
        <w:t xml:space="preserve">The website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 xml:space="preserve">have a </w:t>
      </w:r>
      <w:r w:rsidR="007C50D5">
        <w:t xml:space="preserve">remote </w:t>
      </w:r>
      <w:r>
        <w:t>courses page.</w:t>
      </w:r>
    </w:p>
    <w:p w14:paraId="35769295" w14:textId="46C06A9B" w:rsidR="007C50D5" w:rsidRDefault="007C50D5" w:rsidP="007C50D5">
      <w:pPr>
        <w:pStyle w:val="ListParagraph"/>
        <w:numPr>
          <w:ilvl w:val="0"/>
          <w:numId w:val="3"/>
        </w:numPr>
      </w:pPr>
      <w:r>
        <w:t xml:space="preserve">The website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have a face-to-face courses page.</w:t>
      </w:r>
    </w:p>
    <w:p w14:paraId="1FB2B7A3" w14:textId="77777777" w:rsidR="005A1A78" w:rsidRDefault="005A1A78" w:rsidP="006E3E7C">
      <w:pPr>
        <w:pStyle w:val="ListParagraph"/>
        <w:numPr>
          <w:ilvl w:val="0"/>
          <w:numId w:val="3"/>
        </w:numPr>
      </w:pPr>
      <w:r>
        <w:t xml:space="preserve">The website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have an events page.</w:t>
      </w:r>
    </w:p>
    <w:p w14:paraId="263BBA30" w14:textId="77777777" w:rsidR="005A1A78" w:rsidRDefault="005A1A78" w:rsidP="006E3E7C">
      <w:pPr>
        <w:pStyle w:val="ListParagraph"/>
        <w:numPr>
          <w:ilvl w:val="0"/>
          <w:numId w:val="3"/>
        </w:numPr>
      </w:pPr>
      <w:r>
        <w:t xml:space="preserve">The website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have a contact us page.</w:t>
      </w:r>
    </w:p>
    <w:p w14:paraId="1C73CE03" w14:textId="07D8244A" w:rsidR="004E128C" w:rsidRDefault="004E128C" w:rsidP="006E3E7C">
      <w:pPr>
        <w:pStyle w:val="ListParagraph"/>
        <w:numPr>
          <w:ilvl w:val="0"/>
          <w:numId w:val="3"/>
        </w:numPr>
      </w:pPr>
      <w:r>
        <w:t xml:space="preserve">All pages </w:t>
      </w:r>
      <w:r w:rsidR="00D873F6" w:rsidRPr="00EC176A">
        <w:rPr>
          <w:b/>
          <w:bCs/>
          <w:color w:val="FF0000"/>
        </w:rPr>
        <w:t>MUST</w:t>
      </w:r>
      <w:r w:rsidR="00D873F6" w:rsidRPr="00EC176A">
        <w:rPr>
          <w:color w:val="FF0000"/>
        </w:rPr>
        <w:t xml:space="preserve"> </w:t>
      </w:r>
      <w:r>
        <w:t xml:space="preserve">display the logo and </w:t>
      </w:r>
      <w:r w:rsidR="00D873F6">
        <w:t>organisation name.</w:t>
      </w:r>
    </w:p>
    <w:p w14:paraId="46B8B456" w14:textId="4CB58087" w:rsidR="00E11E45" w:rsidRDefault="00E11E45" w:rsidP="006E3E7C">
      <w:pPr>
        <w:pStyle w:val="ListParagraph"/>
        <w:numPr>
          <w:ilvl w:val="0"/>
          <w:numId w:val="3"/>
        </w:numPr>
      </w:pPr>
      <w:r>
        <w:t xml:space="preserve">All </w:t>
      </w:r>
      <w:r w:rsidR="004E128C">
        <w:t xml:space="preserve">main </w:t>
      </w:r>
      <w:r>
        <w:t xml:space="preserve">pages </w:t>
      </w:r>
      <w:r w:rsidR="004E128C" w:rsidRPr="00EC176A">
        <w:rPr>
          <w:b/>
          <w:bCs/>
          <w:color w:val="FF0000"/>
        </w:rPr>
        <w:t>MUST</w:t>
      </w:r>
      <w:r w:rsidR="004E128C" w:rsidRPr="00EC176A">
        <w:rPr>
          <w:color w:val="FF0000"/>
        </w:rPr>
        <w:t xml:space="preserve"> </w:t>
      </w:r>
      <w:r>
        <w:t>be accessible from all other pages (</w:t>
      </w:r>
      <w:r w:rsidR="004E128C">
        <w:t>navigation).</w:t>
      </w:r>
    </w:p>
    <w:p w14:paraId="04301096" w14:textId="06CD352A" w:rsidR="005A1A78" w:rsidRPr="0042280C" w:rsidRDefault="005A1A78" w:rsidP="006E3E7C">
      <w:pPr>
        <w:pStyle w:val="ListParagraph"/>
        <w:numPr>
          <w:ilvl w:val="0"/>
          <w:numId w:val="3"/>
        </w:numPr>
      </w:pPr>
      <w:r w:rsidRPr="0042280C">
        <w:t xml:space="preserve">All pages </w:t>
      </w:r>
      <w:r w:rsidRPr="0042280C">
        <w:rPr>
          <w:b/>
          <w:bCs/>
          <w:color w:val="FF0000"/>
        </w:rPr>
        <w:t>MUST</w:t>
      </w:r>
      <w:r w:rsidRPr="0042280C">
        <w:rPr>
          <w:color w:val="FF0000"/>
        </w:rPr>
        <w:t xml:space="preserve"> </w:t>
      </w:r>
      <w:r w:rsidRPr="0042280C">
        <w:t>have a footer at the bottom of the page</w:t>
      </w:r>
      <w:r w:rsidR="0042280C" w:rsidRPr="0042280C">
        <w:t xml:space="preserve"> with legal information</w:t>
      </w:r>
      <w:r w:rsidRPr="0042280C">
        <w:t>.</w:t>
      </w:r>
    </w:p>
    <w:p w14:paraId="05E93E0A" w14:textId="66311074" w:rsidR="00815B88" w:rsidRDefault="00815B88" w:rsidP="006E3E7C">
      <w:pPr>
        <w:pStyle w:val="ListParagraph"/>
        <w:numPr>
          <w:ilvl w:val="0"/>
          <w:numId w:val="3"/>
        </w:numPr>
      </w:pPr>
      <w:r>
        <w:t xml:space="preserve">All </w:t>
      </w:r>
      <w:r w:rsidR="00FF6DAC">
        <w:t>sections and pages</w:t>
      </w:r>
      <w:r>
        <w:t xml:space="preserve">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 xml:space="preserve">meet the brand guidelines </w:t>
      </w:r>
      <w:r w:rsidR="00183ED4">
        <w:t>1.3 for colour scheme.</w:t>
      </w:r>
    </w:p>
    <w:p w14:paraId="6B95F7C3" w14:textId="5C245D7D" w:rsidR="003E48AE" w:rsidRDefault="003E48AE" w:rsidP="003E48AE">
      <w:pPr>
        <w:pStyle w:val="ListParagraph"/>
        <w:numPr>
          <w:ilvl w:val="0"/>
          <w:numId w:val="3"/>
        </w:numPr>
      </w:pPr>
      <w:r>
        <w:t xml:space="preserve">All </w:t>
      </w:r>
      <w:r w:rsidR="00FF6DAC">
        <w:t xml:space="preserve">sections and pages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meet the brand guidelines 1.4 for fonts.</w:t>
      </w:r>
    </w:p>
    <w:p w14:paraId="34BAFF3E" w14:textId="3B4C6A73" w:rsidR="00AE04A9" w:rsidRDefault="00AE04A9" w:rsidP="00AE04A9">
      <w:pPr>
        <w:pStyle w:val="ListParagraph"/>
        <w:numPr>
          <w:ilvl w:val="0"/>
          <w:numId w:val="3"/>
        </w:numPr>
      </w:pPr>
      <w:r>
        <w:t xml:space="preserve">All pages with regularly changing content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>be updatable from an external file or source (e.g. courses, events, news and updates pages).</w:t>
      </w:r>
    </w:p>
    <w:p w14:paraId="17CE261E" w14:textId="43B683D3" w:rsidR="00BC1D0A" w:rsidRDefault="00BC1D0A" w:rsidP="006E3E7C">
      <w:pPr>
        <w:pStyle w:val="ListParagraph"/>
        <w:numPr>
          <w:ilvl w:val="0"/>
          <w:numId w:val="3"/>
        </w:numPr>
      </w:pPr>
      <w:r>
        <w:t xml:space="preserve">All pages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>have an appropriate title shown in the browser tab.</w:t>
      </w:r>
    </w:p>
    <w:p w14:paraId="0B6A82B1" w14:textId="568D3F9F" w:rsidR="00B45BED" w:rsidRDefault="00B45BED" w:rsidP="006E3E7C">
      <w:pPr>
        <w:pStyle w:val="ListParagraph"/>
        <w:numPr>
          <w:ilvl w:val="0"/>
          <w:numId w:val="3"/>
        </w:numPr>
      </w:pPr>
      <w:r>
        <w:t xml:space="preserve">All pages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 w:rsidR="002511D2">
        <w:t xml:space="preserve">have at </w:t>
      </w:r>
      <w:r w:rsidR="00E17F19">
        <w:t>minimum</w:t>
      </w:r>
      <w:r w:rsidR="002511D2">
        <w:t xml:space="preserve"> </w:t>
      </w:r>
      <w:r>
        <w:t>span the entire height and width of the screen</w:t>
      </w:r>
      <w:r w:rsidR="002511D2">
        <w:t xml:space="preserve"> regardless of content size.</w:t>
      </w:r>
    </w:p>
    <w:p w14:paraId="7678876B" w14:textId="492A7F1E" w:rsidR="002F01B3" w:rsidRDefault="002F01B3" w:rsidP="006E3E7C">
      <w:pPr>
        <w:pStyle w:val="ListParagraph"/>
        <w:numPr>
          <w:ilvl w:val="0"/>
          <w:numId w:val="3"/>
        </w:numPr>
      </w:pPr>
      <w:r>
        <w:t xml:space="preserve">The website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 xml:space="preserve">support dynamic sizing </w:t>
      </w:r>
      <w:r w:rsidR="00FB50BC">
        <w:t>for a mobile sized screen.</w:t>
      </w:r>
    </w:p>
    <w:p w14:paraId="25E072F2" w14:textId="7F91C342" w:rsidR="0042280C" w:rsidRDefault="0042280C" w:rsidP="006E3E7C">
      <w:pPr>
        <w:pStyle w:val="ListParagraph"/>
        <w:numPr>
          <w:ilvl w:val="0"/>
          <w:numId w:val="3"/>
        </w:numPr>
      </w:pPr>
      <w:r>
        <w:t xml:space="preserve">The website </w:t>
      </w:r>
      <w:r w:rsidR="00D74ECF" w:rsidRPr="00350CFA">
        <w:rPr>
          <w:b/>
          <w:bCs/>
          <w:color w:val="00B050"/>
        </w:rPr>
        <w:t>MAY</w:t>
      </w:r>
      <w:r w:rsidR="00D74ECF" w:rsidRPr="00350CFA">
        <w:rPr>
          <w:color w:val="00B050"/>
        </w:rPr>
        <w:t xml:space="preserve"> </w:t>
      </w:r>
      <w:r>
        <w:t xml:space="preserve">support searching </w:t>
      </w:r>
      <w:r w:rsidR="00D74ECF">
        <w:t>functionality.</w:t>
      </w:r>
    </w:p>
    <w:p w14:paraId="30535BF5" w14:textId="436600B1" w:rsidR="00FB6F51" w:rsidRDefault="00FB6F51" w:rsidP="006E3E7C">
      <w:pPr>
        <w:pStyle w:val="ListParagraph"/>
        <w:numPr>
          <w:ilvl w:val="0"/>
          <w:numId w:val="3"/>
        </w:numPr>
      </w:pPr>
      <w:r>
        <w:t xml:space="preserve">You </w:t>
      </w:r>
      <w:r w:rsidR="002C27BD" w:rsidRPr="00350CFA">
        <w:rPr>
          <w:b/>
          <w:bCs/>
          <w:color w:val="00B050"/>
        </w:rPr>
        <w:t>MAY</w:t>
      </w:r>
      <w:r w:rsidR="002C27BD" w:rsidRPr="00350CFA">
        <w:rPr>
          <w:color w:val="00B050"/>
        </w:rPr>
        <w:t xml:space="preserve"> </w:t>
      </w:r>
      <w:r>
        <w:t>propose</w:t>
      </w:r>
      <w:r w:rsidR="002C27BD">
        <w:t xml:space="preserve"> </w:t>
      </w:r>
      <w:r>
        <w:t>additional functionality for the website</w:t>
      </w:r>
      <w:r w:rsidR="00084E6A">
        <w:t>,</w:t>
      </w:r>
      <w:r w:rsidR="002C27BD">
        <w:t xml:space="preserve"> which can be implemented</w:t>
      </w:r>
      <w:r w:rsidR="00084E6A">
        <w:t xml:space="preserve"> upon approval</w:t>
      </w:r>
      <w:r w:rsidR="002C27BD">
        <w:t>.</w:t>
      </w:r>
    </w:p>
    <w:p w14:paraId="42F90862" w14:textId="77777777" w:rsidR="005A1A78" w:rsidRDefault="005A1A78" w:rsidP="005A1A78"/>
    <w:p w14:paraId="3512B6DE" w14:textId="77777777" w:rsidR="00F8232E" w:rsidRDefault="00F8232E">
      <w:pPr>
        <w:rPr>
          <w:b/>
          <w:bCs/>
        </w:rPr>
      </w:pPr>
      <w:r>
        <w:rPr>
          <w:b/>
          <w:bCs/>
        </w:rPr>
        <w:br w:type="page"/>
      </w:r>
    </w:p>
    <w:p w14:paraId="160B5A03" w14:textId="3ED9655F" w:rsidR="006E3E7C" w:rsidRPr="00AD32C8" w:rsidRDefault="006E3E7C" w:rsidP="005A1A78">
      <w:pPr>
        <w:rPr>
          <w:b/>
          <w:bCs/>
        </w:rPr>
      </w:pPr>
      <w:r w:rsidRPr="00AD32C8">
        <w:rPr>
          <w:b/>
          <w:bCs/>
        </w:rPr>
        <w:lastRenderedPageBreak/>
        <w:t>Footer</w:t>
      </w:r>
    </w:p>
    <w:p w14:paraId="426170B6" w14:textId="6DF43C03" w:rsidR="00492F20" w:rsidRDefault="00492F20" w:rsidP="00F366AC">
      <w:pPr>
        <w:pStyle w:val="ListParagraph"/>
        <w:numPr>
          <w:ilvl w:val="0"/>
          <w:numId w:val="5"/>
        </w:numPr>
      </w:pPr>
      <w:r>
        <w:t xml:space="preserve">The footer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 xml:space="preserve">contain the </w:t>
      </w:r>
      <w:r w:rsidR="000A75AE">
        <w:t>contact</w:t>
      </w:r>
      <w:r w:rsidR="004478FF">
        <w:t xml:space="preserve"> details.</w:t>
      </w:r>
    </w:p>
    <w:p w14:paraId="141EF82C" w14:textId="4DAF2391" w:rsidR="004478FF" w:rsidRDefault="004478FF" w:rsidP="00F366AC">
      <w:pPr>
        <w:pStyle w:val="ListParagraph"/>
        <w:numPr>
          <w:ilvl w:val="0"/>
          <w:numId w:val="5"/>
        </w:numPr>
      </w:pPr>
      <w:r>
        <w:t xml:space="preserve">The footer </w:t>
      </w:r>
      <w:r w:rsidR="00701ED5" w:rsidRPr="00350CFA">
        <w:rPr>
          <w:b/>
          <w:bCs/>
          <w:color w:val="FFC000"/>
        </w:rPr>
        <w:t>SHOULD</w:t>
      </w:r>
      <w:r w:rsidR="00701ED5" w:rsidRPr="00350CFA">
        <w:rPr>
          <w:color w:val="FFC000"/>
        </w:rPr>
        <w:t xml:space="preserve"> </w:t>
      </w:r>
      <w:r>
        <w:t>contain the social media links.</w:t>
      </w:r>
    </w:p>
    <w:p w14:paraId="04E02BAA" w14:textId="1493319B" w:rsidR="004D16BA" w:rsidRDefault="004D16BA" w:rsidP="00F366AC">
      <w:pPr>
        <w:pStyle w:val="ListParagraph"/>
        <w:numPr>
          <w:ilvl w:val="0"/>
          <w:numId w:val="5"/>
        </w:numPr>
      </w:pPr>
      <w:r>
        <w:t xml:space="preserve">The footer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>contain details of the parent organisation</w:t>
      </w:r>
      <w:r w:rsidR="00F14953">
        <w:t>.</w:t>
      </w:r>
    </w:p>
    <w:p w14:paraId="7AF47EFA" w14:textId="6B5FA384" w:rsidR="00234FE0" w:rsidRDefault="00234FE0" w:rsidP="00F366AC">
      <w:pPr>
        <w:pStyle w:val="ListParagraph"/>
        <w:numPr>
          <w:ilvl w:val="0"/>
          <w:numId w:val="5"/>
        </w:numPr>
      </w:pPr>
      <w:r>
        <w:t xml:space="preserve">The footer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>contain links to a Terms and Conditions page or message.</w:t>
      </w:r>
    </w:p>
    <w:p w14:paraId="7D47076C" w14:textId="56B51850" w:rsidR="002E4858" w:rsidRPr="002204CE" w:rsidRDefault="002E4858" w:rsidP="005A1A78">
      <w:pPr>
        <w:rPr>
          <w:b/>
          <w:bCs/>
        </w:rPr>
      </w:pPr>
      <w:r w:rsidRPr="002204CE">
        <w:rPr>
          <w:b/>
          <w:bCs/>
        </w:rPr>
        <w:t>Home Page</w:t>
      </w:r>
    </w:p>
    <w:p w14:paraId="26F25C43" w14:textId="77777777" w:rsidR="00BD5D2B" w:rsidRDefault="00BD5D2B" w:rsidP="002204CE">
      <w:pPr>
        <w:pStyle w:val="ListParagraph"/>
        <w:numPr>
          <w:ilvl w:val="0"/>
          <w:numId w:val="6"/>
        </w:numPr>
      </w:pPr>
      <w:r>
        <w:t xml:space="preserve">The home page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include a welcome message.</w:t>
      </w:r>
    </w:p>
    <w:p w14:paraId="20D33122" w14:textId="0E57E752" w:rsidR="002E4858" w:rsidRDefault="005D369F" w:rsidP="002204CE">
      <w:pPr>
        <w:pStyle w:val="ListParagraph"/>
        <w:numPr>
          <w:ilvl w:val="0"/>
          <w:numId w:val="6"/>
        </w:numPr>
      </w:pPr>
      <w:r>
        <w:t xml:space="preserve">The home page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 w:rsidR="00E43507">
        <w:t xml:space="preserve">include </w:t>
      </w:r>
      <w:r w:rsidR="007F6334">
        <w:t xml:space="preserve">images to </w:t>
      </w:r>
      <w:r w:rsidR="0027647F">
        <w:t xml:space="preserve">showcase </w:t>
      </w:r>
      <w:r w:rsidR="00FA70A0">
        <w:t xml:space="preserve">computing </w:t>
      </w:r>
      <w:r w:rsidR="0088721F">
        <w:t>study</w:t>
      </w:r>
      <w:r w:rsidR="00C51CC8">
        <w:t>.</w:t>
      </w:r>
    </w:p>
    <w:p w14:paraId="2D69EDFA" w14:textId="3348420A" w:rsidR="00FA70A0" w:rsidRDefault="00FA70A0" w:rsidP="002204CE">
      <w:pPr>
        <w:pStyle w:val="ListParagraph"/>
        <w:numPr>
          <w:ilvl w:val="0"/>
          <w:numId w:val="6"/>
        </w:numPr>
      </w:pPr>
      <w:r>
        <w:t xml:space="preserve">The home page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include an “</w:t>
      </w:r>
      <w:r w:rsidR="002F7D81">
        <w:t>Who We Are</w:t>
      </w:r>
      <w:r>
        <w:t>” section</w:t>
      </w:r>
      <w:r w:rsidR="002F7D81">
        <w:t xml:space="preserve"> (handbook page 2).</w:t>
      </w:r>
    </w:p>
    <w:p w14:paraId="56CE4C6B" w14:textId="4729ACDE" w:rsidR="002F7D81" w:rsidRDefault="00BD5D2B" w:rsidP="002204CE">
      <w:pPr>
        <w:pStyle w:val="ListParagraph"/>
        <w:numPr>
          <w:ilvl w:val="0"/>
          <w:numId w:val="6"/>
        </w:numPr>
      </w:pPr>
      <w:r>
        <w:t xml:space="preserve">The home page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 xml:space="preserve">include </w:t>
      </w:r>
      <w:r w:rsidR="00482C3B">
        <w:t xml:space="preserve">advanced UI features </w:t>
      </w:r>
      <w:r w:rsidR="00726FF6">
        <w:t xml:space="preserve">e.g. </w:t>
      </w:r>
      <w:r w:rsidR="00FC0A56">
        <w:t>clickable cards</w:t>
      </w:r>
      <w:r w:rsidR="00482C3B">
        <w:t>, animation</w:t>
      </w:r>
      <w:r w:rsidR="00EF5D4B">
        <w:t>.</w:t>
      </w:r>
    </w:p>
    <w:p w14:paraId="028074BB" w14:textId="4E14563E" w:rsidR="00EF254F" w:rsidRDefault="00EF254F" w:rsidP="002204CE">
      <w:pPr>
        <w:pStyle w:val="ListParagraph"/>
        <w:numPr>
          <w:ilvl w:val="0"/>
          <w:numId w:val="6"/>
        </w:numPr>
      </w:pPr>
      <w:r>
        <w:t xml:space="preserve">The home page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 xml:space="preserve">include a news and updates </w:t>
      </w:r>
      <w:r w:rsidR="00E157AC">
        <w:t xml:space="preserve">or what’s on </w:t>
      </w:r>
      <w:r>
        <w:t>section</w:t>
      </w:r>
      <w:r w:rsidR="00BC662C">
        <w:t xml:space="preserve"> (</w:t>
      </w:r>
      <w:r w:rsidR="00E157AC">
        <w:t>handbook page 6)</w:t>
      </w:r>
      <w:r>
        <w:t>.</w:t>
      </w:r>
    </w:p>
    <w:p w14:paraId="54340AD2" w14:textId="7BBC55E2" w:rsidR="002E4858" w:rsidRPr="002177BD" w:rsidRDefault="005359A6" w:rsidP="005A1A78">
      <w:pPr>
        <w:rPr>
          <w:b/>
          <w:bCs/>
        </w:rPr>
      </w:pPr>
      <w:r>
        <w:rPr>
          <w:b/>
          <w:bCs/>
        </w:rPr>
        <w:t xml:space="preserve">Remote </w:t>
      </w:r>
      <w:r w:rsidR="002E4858" w:rsidRPr="002177BD">
        <w:rPr>
          <w:b/>
          <w:bCs/>
        </w:rPr>
        <w:t>Courses Page</w:t>
      </w:r>
    </w:p>
    <w:p w14:paraId="05C0D96B" w14:textId="57B3EEAF" w:rsidR="002177BD" w:rsidRDefault="002177BD" w:rsidP="002177BD">
      <w:pPr>
        <w:pStyle w:val="ListParagraph"/>
        <w:numPr>
          <w:ilvl w:val="0"/>
          <w:numId w:val="6"/>
        </w:numPr>
      </w:pPr>
      <w:r>
        <w:t>The</w:t>
      </w:r>
      <w:r w:rsidR="005359A6">
        <w:t xml:space="preserve"> remote</w:t>
      </w:r>
      <w:r>
        <w:t xml:space="preserve"> courses page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include a single table displaying</w:t>
      </w:r>
      <w:r w:rsidR="00220DED">
        <w:t xml:space="preserve"> </w:t>
      </w:r>
      <w:r>
        <w:t xml:space="preserve">all </w:t>
      </w:r>
      <w:r w:rsidR="00404548">
        <w:t xml:space="preserve">remote </w:t>
      </w:r>
      <w:r>
        <w:t>courses.</w:t>
      </w:r>
    </w:p>
    <w:p w14:paraId="35724491" w14:textId="17D405D1" w:rsidR="00C02E84" w:rsidRDefault="002177BD" w:rsidP="00C02E84">
      <w:pPr>
        <w:pStyle w:val="ListParagraph"/>
        <w:numPr>
          <w:ilvl w:val="0"/>
          <w:numId w:val="6"/>
        </w:numPr>
      </w:pPr>
      <w:r>
        <w:t>The</w:t>
      </w:r>
      <w:r w:rsidR="005359A6">
        <w:t xml:space="preserve"> remote</w:t>
      </w:r>
      <w:r>
        <w:t xml:space="preserve"> courses </w:t>
      </w:r>
      <w:r w:rsidR="00EF45BF">
        <w:t xml:space="preserve">table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 xml:space="preserve">include </w:t>
      </w:r>
      <w:r w:rsidR="005359A6">
        <w:t xml:space="preserve">all details </w:t>
      </w:r>
      <w:r w:rsidR="00DA4E78">
        <w:t xml:space="preserve">available </w:t>
      </w:r>
      <w:r>
        <w:t xml:space="preserve">(handbook page </w:t>
      </w:r>
      <w:r w:rsidR="00C02E84">
        <w:t>3</w:t>
      </w:r>
      <w:r>
        <w:t>).</w:t>
      </w:r>
    </w:p>
    <w:p w14:paraId="579B6DD1" w14:textId="72337E2F" w:rsidR="00352447" w:rsidRDefault="00352447" w:rsidP="002177BD">
      <w:pPr>
        <w:pStyle w:val="ListParagraph"/>
        <w:numPr>
          <w:ilvl w:val="0"/>
          <w:numId w:val="6"/>
        </w:numPr>
      </w:pPr>
      <w:r>
        <w:t xml:space="preserve">The remote courses table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>be populated by loading content from a JSON formatted external file.</w:t>
      </w:r>
    </w:p>
    <w:p w14:paraId="742C88DC" w14:textId="1910CCEA" w:rsidR="000A1F06" w:rsidRDefault="000A1F06" w:rsidP="00967164">
      <w:pPr>
        <w:pStyle w:val="ListParagraph"/>
        <w:numPr>
          <w:ilvl w:val="0"/>
          <w:numId w:val="6"/>
        </w:numPr>
      </w:pPr>
      <w:r>
        <w:t xml:space="preserve">The “Book Now” links for the remote courses </w:t>
      </w:r>
      <w:r w:rsidR="001F7C22"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 w:rsidR="001F7C22">
        <w:t>be valid booking links as provided in the handbook page 3.</w:t>
      </w:r>
    </w:p>
    <w:p w14:paraId="2523E516" w14:textId="41B52259" w:rsidR="00DE6D24" w:rsidRDefault="00DE6D24" w:rsidP="00967164">
      <w:pPr>
        <w:pStyle w:val="ListParagraph"/>
        <w:numPr>
          <w:ilvl w:val="0"/>
          <w:numId w:val="6"/>
        </w:numPr>
      </w:pPr>
      <w:r>
        <w:t xml:space="preserve">The QR code from handbook page 3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 w:rsidRPr="00350CFA">
        <w:rPr>
          <w:b/>
          <w:bCs/>
          <w:color w:val="FFC000"/>
        </w:rPr>
        <w:t>NOT</w:t>
      </w:r>
      <w:r w:rsidRPr="00350CFA">
        <w:rPr>
          <w:color w:val="FFC000"/>
        </w:rPr>
        <w:t xml:space="preserve"> </w:t>
      </w:r>
      <w:r>
        <w:t xml:space="preserve">be </w:t>
      </w:r>
      <w:r w:rsidR="00A3007F">
        <w:t>displayed</w:t>
      </w:r>
      <w:r>
        <w:t xml:space="preserve"> on the page.</w:t>
      </w:r>
    </w:p>
    <w:p w14:paraId="35135D3E" w14:textId="4D033FEC" w:rsidR="002177BD" w:rsidRDefault="002177BD" w:rsidP="002177BD">
      <w:pPr>
        <w:pStyle w:val="ListParagraph"/>
        <w:numPr>
          <w:ilvl w:val="0"/>
          <w:numId w:val="6"/>
        </w:numPr>
      </w:pPr>
      <w:r>
        <w:t xml:space="preserve">The </w:t>
      </w:r>
      <w:r w:rsidR="00DA4E78">
        <w:t xml:space="preserve">remote </w:t>
      </w:r>
      <w:r>
        <w:t xml:space="preserve">courses </w:t>
      </w:r>
      <w:r w:rsidR="00DA4E78">
        <w:t>table</w:t>
      </w:r>
      <w:r>
        <w:t xml:space="preserve">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 xml:space="preserve">include </w:t>
      </w:r>
      <w:r w:rsidR="00392071">
        <w:t>searching, ordering, and/or filtering options.</w:t>
      </w:r>
    </w:p>
    <w:p w14:paraId="24488A71" w14:textId="7F035EF0" w:rsidR="00A3007F" w:rsidRDefault="00A3007F" w:rsidP="00A3007F">
      <w:pPr>
        <w:pStyle w:val="ListParagraph"/>
        <w:numPr>
          <w:ilvl w:val="0"/>
          <w:numId w:val="6"/>
        </w:numPr>
      </w:pPr>
      <w:r>
        <w:t xml:space="preserve">The remote courses </w:t>
      </w:r>
      <w:r w:rsidR="00786DAC">
        <w:t>page</w:t>
      </w:r>
      <w:r>
        <w:t xml:space="preserve">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 xml:space="preserve">support a </w:t>
      </w:r>
      <w:r w:rsidR="00786DAC">
        <w:t xml:space="preserve">custom </w:t>
      </w:r>
      <w:r>
        <w:t>print view</w:t>
      </w:r>
      <w:r w:rsidR="00596D67">
        <w:t xml:space="preserve"> of the page</w:t>
      </w:r>
      <w:r w:rsidR="00823C2A">
        <w:t>, showing only the title and table</w:t>
      </w:r>
      <w:r w:rsidR="00C27875">
        <w:t>.</w:t>
      </w:r>
    </w:p>
    <w:p w14:paraId="1391030C" w14:textId="40F956A1" w:rsidR="00C27875" w:rsidRDefault="00C27875" w:rsidP="00A3007F">
      <w:pPr>
        <w:pStyle w:val="ListParagraph"/>
        <w:numPr>
          <w:ilvl w:val="0"/>
          <w:numId w:val="6"/>
        </w:numPr>
      </w:pPr>
      <w:r>
        <w:t xml:space="preserve">The </w:t>
      </w:r>
      <w:r w:rsidR="00823C2A">
        <w:t>custom print view</w:t>
      </w:r>
      <w:r>
        <w:t xml:space="preserve">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 xml:space="preserve">include the QR code as provided </w:t>
      </w:r>
      <w:r w:rsidR="002E1052">
        <w:t>on handbook page 3</w:t>
      </w:r>
      <w:r w:rsidR="00786DAC">
        <w:t>.</w:t>
      </w:r>
    </w:p>
    <w:p w14:paraId="506E6E8C" w14:textId="1FF77821" w:rsidR="00DE6D24" w:rsidRPr="002177BD" w:rsidRDefault="00DE6D24" w:rsidP="00DE6D24">
      <w:pPr>
        <w:rPr>
          <w:b/>
          <w:bCs/>
        </w:rPr>
      </w:pPr>
      <w:r>
        <w:rPr>
          <w:b/>
          <w:bCs/>
        </w:rPr>
        <w:t xml:space="preserve">Face-To-Face </w:t>
      </w:r>
      <w:r w:rsidRPr="002177BD">
        <w:rPr>
          <w:b/>
          <w:bCs/>
        </w:rPr>
        <w:t>Courses Page</w:t>
      </w:r>
    </w:p>
    <w:p w14:paraId="3793C8C0" w14:textId="44CF6C21" w:rsidR="00DE6D24" w:rsidRDefault="00DE6D24" w:rsidP="00DE6D24">
      <w:pPr>
        <w:pStyle w:val="ListParagraph"/>
        <w:numPr>
          <w:ilvl w:val="0"/>
          <w:numId w:val="6"/>
        </w:numPr>
      </w:pPr>
      <w:r>
        <w:t xml:space="preserve">The F2F courses page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 xml:space="preserve">include a single table displaying all </w:t>
      </w:r>
      <w:r w:rsidR="006103BB">
        <w:t>face-to-face</w:t>
      </w:r>
      <w:r>
        <w:t xml:space="preserve"> course</w:t>
      </w:r>
      <w:r w:rsidR="00910711">
        <w:t xml:space="preserve"> locations</w:t>
      </w:r>
      <w:r>
        <w:t>.</w:t>
      </w:r>
    </w:p>
    <w:p w14:paraId="3B894A10" w14:textId="5C1EBB41" w:rsidR="00DE6D24" w:rsidRDefault="00DE6D24" w:rsidP="00DE6D24">
      <w:pPr>
        <w:pStyle w:val="ListParagraph"/>
        <w:numPr>
          <w:ilvl w:val="0"/>
          <w:numId w:val="6"/>
        </w:numPr>
      </w:pPr>
      <w:r>
        <w:t xml:space="preserve">The </w:t>
      </w:r>
      <w:r w:rsidR="00910711">
        <w:t xml:space="preserve">F2F </w:t>
      </w:r>
      <w:r>
        <w:t xml:space="preserve">courses table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 xml:space="preserve">include all details available (handbook page </w:t>
      </w:r>
      <w:r w:rsidR="00910711">
        <w:t>4</w:t>
      </w:r>
      <w:r>
        <w:t>).</w:t>
      </w:r>
    </w:p>
    <w:p w14:paraId="0234E3D4" w14:textId="32B0FA52" w:rsidR="00DE6D24" w:rsidRDefault="00DE6D24" w:rsidP="00DE6D24">
      <w:pPr>
        <w:pStyle w:val="ListParagraph"/>
        <w:numPr>
          <w:ilvl w:val="0"/>
          <w:numId w:val="6"/>
        </w:numPr>
      </w:pPr>
      <w:r>
        <w:t xml:space="preserve">The </w:t>
      </w:r>
      <w:r w:rsidR="00910711">
        <w:t xml:space="preserve">F2F </w:t>
      </w:r>
      <w:r>
        <w:t xml:space="preserve">courses table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>be populated by loading content from a JSON formatted external file.</w:t>
      </w:r>
    </w:p>
    <w:p w14:paraId="38514528" w14:textId="63B06138" w:rsidR="00DE6D24" w:rsidRDefault="00DE6D24" w:rsidP="00DE6D24">
      <w:pPr>
        <w:pStyle w:val="ListParagraph"/>
        <w:numPr>
          <w:ilvl w:val="0"/>
          <w:numId w:val="6"/>
        </w:numPr>
      </w:pPr>
      <w:r>
        <w:t xml:space="preserve">The “Book” links for the </w:t>
      </w:r>
      <w:r w:rsidR="007E5C21">
        <w:t xml:space="preserve">F2F </w:t>
      </w:r>
      <w:r>
        <w:t xml:space="preserve">courses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 xml:space="preserve">be valid booking links as provided in the handbook page </w:t>
      </w:r>
      <w:r w:rsidR="007E5C21">
        <w:t>4</w:t>
      </w:r>
      <w:r>
        <w:t>.</w:t>
      </w:r>
    </w:p>
    <w:p w14:paraId="20D6D6B7" w14:textId="0503F77B" w:rsidR="00DE6D24" w:rsidRDefault="00DE6D24" w:rsidP="00DE6D24">
      <w:pPr>
        <w:pStyle w:val="ListParagraph"/>
        <w:numPr>
          <w:ilvl w:val="0"/>
          <w:numId w:val="6"/>
        </w:numPr>
      </w:pPr>
      <w:r>
        <w:t>The QR code</w:t>
      </w:r>
      <w:r w:rsidR="00952614">
        <w:t>s</w:t>
      </w:r>
      <w:r>
        <w:t xml:space="preserve"> from handbook page </w:t>
      </w:r>
      <w:r w:rsidR="00952614">
        <w:t>4</w:t>
      </w:r>
      <w:r>
        <w:t xml:space="preserve">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 w:rsidRPr="00350CFA">
        <w:rPr>
          <w:b/>
          <w:bCs/>
          <w:color w:val="FFC000"/>
        </w:rPr>
        <w:t>NOT</w:t>
      </w:r>
      <w:r w:rsidRPr="00350CFA">
        <w:rPr>
          <w:color w:val="FFC000"/>
        </w:rPr>
        <w:t xml:space="preserve"> </w:t>
      </w:r>
      <w:r>
        <w:t xml:space="preserve">be </w:t>
      </w:r>
      <w:r w:rsidR="00A3007F">
        <w:t>displayed</w:t>
      </w:r>
      <w:r>
        <w:t xml:space="preserve"> on the page.</w:t>
      </w:r>
    </w:p>
    <w:p w14:paraId="18E55A3A" w14:textId="77777777" w:rsidR="002E1052" w:rsidRDefault="002E1052" w:rsidP="002E1052">
      <w:pPr>
        <w:pStyle w:val="ListParagraph"/>
        <w:numPr>
          <w:ilvl w:val="0"/>
          <w:numId w:val="6"/>
        </w:numPr>
      </w:pPr>
      <w:r>
        <w:t xml:space="preserve">The remote courses page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>support a custom print view of the page, showing only the title and table.</w:t>
      </w:r>
    </w:p>
    <w:p w14:paraId="6CA2F2C0" w14:textId="365CA984" w:rsidR="002E1052" w:rsidRDefault="002E1052" w:rsidP="002E1052">
      <w:pPr>
        <w:pStyle w:val="ListParagraph"/>
        <w:numPr>
          <w:ilvl w:val="0"/>
          <w:numId w:val="6"/>
        </w:numPr>
      </w:pPr>
      <w:r>
        <w:t xml:space="preserve">The custom print view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>include the QR codes as provided on handbook page 4.</w:t>
      </w:r>
    </w:p>
    <w:p w14:paraId="54A43213" w14:textId="77777777" w:rsidR="00DE6D24" w:rsidRDefault="00DE6D24" w:rsidP="005A1A78"/>
    <w:p w14:paraId="3192D120" w14:textId="77777777" w:rsidR="006A35AA" w:rsidRDefault="006A35AA">
      <w:pPr>
        <w:rPr>
          <w:b/>
          <w:bCs/>
        </w:rPr>
      </w:pPr>
      <w:r>
        <w:rPr>
          <w:b/>
          <w:bCs/>
        </w:rPr>
        <w:br w:type="page"/>
      </w:r>
    </w:p>
    <w:p w14:paraId="03A1EBD4" w14:textId="030D556C" w:rsidR="002E4858" w:rsidRPr="00157936" w:rsidRDefault="002E4858" w:rsidP="005A1A78">
      <w:pPr>
        <w:rPr>
          <w:b/>
          <w:bCs/>
        </w:rPr>
      </w:pPr>
      <w:r w:rsidRPr="00157936">
        <w:rPr>
          <w:b/>
          <w:bCs/>
        </w:rPr>
        <w:lastRenderedPageBreak/>
        <w:t>Events Page</w:t>
      </w:r>
    </w:p>
    <w:p w14:paraId="55447F4E" w14:textId="59ADC2FF" w:rsidR="00157936" w:rsidRDefault="00157936" w:rsidP="00157936">
      <w:pPr>
        <w:pStyle w:val="ListParagraph"/>
        <w:numPr>
          <w:ilvl w:val="0"/>
          <w:numId w:val="6"/>
        </w:numPr>
      </w:pPr>
      <w:r>
        <w:t xml:space="preserve">The events page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 xml:space="preserve">include a </w:t>
      </w:r>
      <w:r w:rsidRPr="00FB1D43">
        <w:rPr>
          <w:b/>
          <w:bCs/>
        </w:rPr>
        <w:t>single</w:t>
      </w:r>
      <w:r>
        <w:t xml:space="preserve"> table displaying all </w:t>
      </w:r>
      <w:r w:rsidR="00477AA4">
        <w:t>events</w:t>
      </w:r>
      <w:r>
        <w:t>.</w:t>
      </w:r>
    </w:p>
    <w:p w14:paraId="2D990E24" w14:textId="51FDEEEB" w:rsidR="000103FD" w:rsidRDefault="000103FD" w:rsidP="000103FD">
      <w:pPr>
        <w:pStyle w:val="ListParagraph"/>
        <w:numPr>
          <w:ilvl w:val="0"/>
          <w:numId w:val="6"/>
        </w:numPr>
      </w:pPr>
      <w:r>
        <w:t xml:space="preserve">The events page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 w:rsidR="00FD5F34">
        <w:t xml:space="preserve">include </w:t>
      </w:r>
      <w:r>
        <w:t xml:space="preserve">a link to the Eventbrite </w:t>
      </w:r>
      <w:r w:rsidR="001B41C8">
        <w:t>website</w:t>
      </w:r>
      <w:r>
        <w:t>.</w:t>
      </w:r>
    </w:p>
    <w:p w14:paraId="455A6789" w14:textId="15C37D2C" w:rsidR="00FD5F34" w:rsidRDefault="00FD5F34" w:rsidP="000103FD">
      <w:pPr>
        <w:pStyle w:val="ListParagraph"/>
        <w:numPr>
          <w:ilvl w:val="0"/>
          <w:numId w:val="6"/>
        </w:numPr>
      </w:pPr>
      <w:r>
        <w:t xml:space="preserve">The events page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 xml:space="preserve">include a link to the </w:t>
      </w:r>
      <w:r w:rsidR="001B41C8">
        <w:t>student events website as shown on the handbook page 5.</w:t>
      </w:r>
    </w:p>
    <w:p w14:paraId="3FD4C2A4" w14:textId="612A508E" w:rsidR="00157936" w:rsidRDefault="00157936" w:rsidP="00157936">
      <w:pPr>
        <w:pStyle w:val="ListParagraph"/>
        <w:numPr>
          <w:ilvl w:val="0"/>
          <w:numId w:val="6"/>
        </w:numPr>
      </w:pPr>
      <w:r>
        <w:t xml:space="preserve">The events table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 xml:space="preserve">include all details available (handbook page </w:t>
      </w:r>
      <w:r w:rsidR="00477AA4">
        <w:t>5</w:t>
      </w:r>
      <w:r w:rsidR="008E56E5">
        <w:t xml:space="preserve"> &amp; 6</w:t>
      </w:r>
      <w:r>
        <w:t>).</w:t>
      </w:r>
    </w:p>
    <w:p w14:paraId="739A3784" w14:textId="3DC15C13" w:rsidR="00157936" w:rsidRDefault="00157936" w:rsidP="00157936">
      <w:pPr>
        <w:pStyle w:val="ListParagraph"/>
        <w:numPr>
          <w:ilvl w:val="0"/>
          <w:numId w:val="6"/>
        </w:numPr>
      </w:pPr>
      <w:r>
        <w:t xml:space="preserve">The events table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>be populated by loading content from a JSON formatted external file.</w:t>
      </w:r>
    </w:p>
    <w:p w14:paraId="7E50C014" w14:textId="0DD1076B" w:rsidR="00157936" w:rsidRDefault="00157936" w:rsidP="00157936">
      <w:pPr>
        <w:pStyle w:val="ListParagraph"/>
        <w:numPr>
          <w:ilvl w:val="0"/>
          <w:numId w:val="6"/>
        </w:numPr>
      </w:pPr>
      <w:r>
        <w:t xml:space="preserve">The “Book” links for the </w:t>
      </w:r>
      <w:r w:rsidR="00477AA4">
        <w:t>events</w:t>
      </w:r>
      <w:r>
        <w:t xml:space="preserve">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 xml:space="preserve">be valid booking links as provided in the handbook page </w:t>
      </w:r>
      <w:r w:rsidR="008E56E5">
        <w:t>5</w:t>
      </w:r>
      <w:r>
        <w:t>.</w:t>
      </w:r>
    </w:p>
    <w:p w14:paraId="7AE5CCA7" w14:textId="325D2BFF" w:rsidR="00157936" w:rsidRDefault="00157936" w:rsidP="00157936">
      <w:pPr>
        <w:pStyle w:val="ListParagraph"/>
        <w:numPr>
          <w:ilvl w:val="0"/>
          <w:numId w:val="6"/>
        </w:numPr>
      </w:pPr>
      <w:r>
        <w:t xml:space="preserve">The QR codes from handbook page </w:t>
      </w:r>
      <w:r w:rsidR="00477AA4">
        <w:t>5</w:t>
      </w:r>
      <w:r>
        <w:t xml:space="preserve">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 w:rsidRPr="00350CFA">
        <w:rPr>
          <w:b/>
          <w:bCs/>
          <w:color w:val="FFC000"/>
        </w:rPr>
        <w:t>NOT</w:t>
      </w:r>
      <w:r w:rsidRPr="00350CFA">
        <w:rPr>
          <w:color w:val="FFC000"/>
        </w:rPr>
        <w:t xml:space="preserve"> </w:t>
      </w:r>
      <w:r>
        <w:t>be displayed on the page.</w:t>
      </w:r>
    </w:p>
    <w:p w14:paraId="5CE91994" w14:textId="776AEA16" w:rsidR="00157936" w:rsidRDefault="00157936" w:rsidP="00157936">
      <w:pPr>
        <w:pStyle w:val="ListParagraph"/>
        <w:numPr>
          <w:ilvl w:val="0"/>
          <w:numId w:val="6"/>
        </w:numPr>
      </w:pPr>
      <w:r>
        <w:t xml:space="preserve">The </w:t>
      </w:r>
      <w:r w:rsidR="00477AA4">
        <w:t xml:space="preserve">events </w:t>
      </w:r>
      <w:r>
        <w:t xml:space="preserve">page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>support a custom print view of the page, showing only the title and table.</w:t>
      </w:r>
    </w:p>
    <w:p w14:paraId="4E9F8F14" w14:textId="35BD5582" w:rsidR="00030235" w:rsidRDefault="00030235" w:rsidP="00157936">
      <w:pPr>
        <w:pStyle w:val="ListParagraph"/>
        <w:numPr>
          <w:ilvl w:val="0"/>
          <w:numId w:val="6"/>
        </w:numPr>
      </w:pPr>
      <w:r>
        <w:t xml:space="preserve">QR Codes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>be generated for each of the booking links</w:t>
      </w:r>
      <w:r w:rsidR="00940B8A">
        <w:t xml:space="preserve"> and included on the custom print view.</w:t>
      </w:r>
    </w:p>
    <w:p w14:paraId="1882819E" w14:textId="69A52091" w:rsidR="002E4858" w:rsidRPr="001E41D8" w:rsidRDefault="002E4858" w:rsidP="005A1A78">
      <w:pPr>
        <w:rPr>
          <w:b/>
          <w:bCs/>
        </w:rPr>
      </w:pPr>
      <w:r w:rsidRPr="001E41D8">
        <w:rPr>
          <w:b/>
          <w:bCs/>
        </w:rPr>
        <w:t>Contact Us Page</w:t>
      </w:r>
    </w:p>
    <w:p w14:paraId="226C4F0B" w14:textId="07A5C59F" w:rsidR="001E41D8" w:rsidRDefault="001E41D8" w:rsidP="001E41D8">
      <w:pPr>
        <w:pStyle w:val="ListParagraph"/>
        <w:numPr>
          <w:ilvl w:val="0"/>
          <w:numId w:val="6"/>
        </w:numPr>
      </w:pPr>
      <w:r>
        <w:t xml:space="preserve">The contact page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 w:rsidR="00845B13">
        <w:t>display</w:t>
      </w:r>
      <w:r>
        <w:t xml:space="preserve"> the contact details </w:t>
      </w:r>
      <w:r w:rsidR="00C23A89">
        <w:t xml:space="preserve">as provided on handbook page </w:t>
      </w:r>
      <w:r w:rsidR="00BC662C">
        <w:t>7</w:t>
      </w:r>
      <w:r>
        <w:t>.</w:t>
      </w:r>
    </w:p>
    <w:p w14:paraId="3E54B0F2" w14:textId="38948CB7" w:rsidR="00F05508" w:rsidRDefault="00F05508" w:rsidP="001E41D8">
      <w:pPr>
        <w:pStyle w:val="ListParagraph"/>
        <w:numPr>
          <w:ilvl w:val="0"/>
          <w:numId w:val="6"/>
        </w:numPr>
      </w:pPr>
      <w:r>
        <w:t xml:space="preserve">The contact page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include a contact form.</w:t>
      </w:r>
    </w:p>
    <w:p w14:paraId="0010CA79" w14:textId="443DE898" w:rsidR="00F05508" w:rsidRDefault="00F05508" w:rsidP="001E41D8">
      <w:pPr>
        <w:pStyle w:val="ListParagraph"/>
        <w:numPr>
          <w:ilvl w:val="0"/>
          <w:numId w:val="6"/>
        </w:numPr>
      </w:pPr>
      <w:r>
        <w:t xml:space="preserve">The contact form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ask for name, email address, subject, and message.</w:t>
      </w:r>
    </w:p>
    <w:p w14:paraId="16B27E60" w14:textId="17254E8F" w:rsidR="00B1119C" w:rsidRDefault="00B1119C" w:rsidP="00B1119C">
      <w:pPr>
        <w:pStyle w:val="ListParagraph"/>
        <w:numPr>
          <w:ilvl w:val="0"/>
          <w:numId w:val="6"/>
        </w:numPr>
      </w:pPr>
      <w:r>
        <w:t xml:space="preserve">The contact form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show a message on submission.</w:t>
      </w:r>
    </w:p>
    <w:p w14:paraId="2045A795" w14:textId="12F6F726" w:rsidR="00F05508" w:rsidRDefault="00F05508" w:rsidP="001E41D8">
      <w:pPr>
        <w:pStyle w:val="ListParagraph"/>
        <w:numPr>
          <w:ilvl w:val="0"/>
          <w:numId w:val="6"/>
        </w:numPr>
      </w:pPr>
      <w:r>
        <w:t xml:space="preserve">The contact form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 w:rsidRPr="00EC176A">
        <w:rPr>
          <w:b/>
          <w:bCs/>
          <w:color w:val="FF0000"/>
        </w:rPr>
        <w:t>NOT</w:t>
      </w:r>
      <w:r w:rsidRPr="00EC176A">
        <w:rPr>
          <w:color w:val="FF0000"/>
        </w:rPr>
        <w:t xml:space="preserve"> </w:t>
      </w:r>
      <w:r>
        <w:t>send an actual communication to the client.</w:t>
      </w:r>
    </w:p>
    <w:p w14:paraId="1ABDAB3B" w14:textId="4E4F6371" w:rsidR="000067B5" w:rsidRDefault="000067B5" w:rsidP="000067B5">
      <w:pPr>
        <w:pStyle w:val="ListParagraph"/>
        <w:numPr>
          <w:ilvl w:val="0"/>
          <w:numId w:val="6"/>
        </w:numPr>
      </w:pPr>
      <w:r>
        <w:t xml:space="preserve">The contact page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 xml:space="preserve">include any further contact details which can be found through the </w:t>
      </w:r>
      <w:r w:rsidR="005A12E7">
        <w:t>client</w:t>
      </w:r>
      <w:r>
        <w:t xml:space="preserve"> website.</w:t>
      </w:r>
    </w:p>
    <w:p w14:paraId="6F73A7EC" w14:textId="7D9B26EC" w:rsidR="009D2C0B" w:rsidRDefault="00E4554C" w:rsidP="00792FA7">
      <w:pPr>
        <w:pStyle w:val="ListParagraph"/>
        <w:numPr>
          <w:ilvl w:val="0"/>
          <w:numId w:val="6"/>
        </w:numPr>
      </w:pPr>
      <w:r>
        <w:t xml:space="preserve">The contact page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 xml:space="preserve">include </w:t>
      </w:r>
      <w:r w:rsidR="009D2C0B">
        <w:t xml:space="preserve">contact </w:t>
      </w:r>
      <w:r>
        <w:t>details for each of the hubs.</w:t>
      </w:r>
    </w:p>
    <w:p w14:paraId="0393C019" w14:textId="77777777" w:rsidR="00767BB0" w:rsidRDefault="00767BB0" w:rsidP="00767BB0">
      <w:pPr>
        <w:pStyle w:val="ListParagraph"/>
        <w:numPr>
          <w:ilvl w:val="0"/>
          <w:numId w:val="6"/>
        </w:numPr>
      </w:pPr>
      <w:r>
        <w:t xml:space="preserve">The contact form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>include validation checks for empty fields.</w:t>
      </w:r>
    </w:p>
    <w:p w14:paraId="40062E19" w14:textId="5E44529D" w:rsidR="00845B13" w:rsidRDefault="00F05508" w:rsidP="00767BB0">
      <w:pPr>
        <w:pStyle w:val="ListParagraph"/>
        <w:numPr>
          <w:ilvl w:val="0"/>
          <w:numId w:val="6"/>
        </w:numPr>
      </w:pPr>
      <w:r>
        <w:t xml:space="preserve">The contact form </w:t>
      </w:r>
      <w:r w:rsidR="00395FF9"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 w:rsidR="00395FF9">
        <w:t xml:space="preserve">save or display the input content when submitted to evidence its </w:t>
      </w:r>
      <w:r w:rsidR="00767BB0">
        <w:t>functionality</w:t>
      </w:r>
      <w:r w:rsidR="00395FF9">
        <w:t>.</w:t>
      </w:r>
    </w:p>
    <w:p w14:paraId="408BEC43" w14:textId="66DD0DE3" w:rsidR="003C7338" w:rsidRDefault="003C7338" w:rsidP="00767BB0">
      <w:pPr>
        <w:pStyle w:val="ListParagraph"/>
        <w:numPr>
          <w:ilvl w:val="0"/>
          <w:numId w:val="6"/>
        </w:numPr>
      </w:pPr>
      <w:r>
        <w:t xml:space="preserve">The contact page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 xml:space="preserve">display an interactive map with pins showing the location of the </w:t>
      </w:r>
      <w:r w:rsidR="00360388">
        <w:t>different</w:t>
      </w:r>
      <w:r>
        <w:t xml:space="preserve"> hubs.</w:t>
      </w:r>
    </w:p>
    <w:p w14:paraId="4713A597" w14:textId="69C44EAD" w:rsidR="00D1709C" w:rsidRDefault="00806F1B" w:rsidP="00D1709C">
      <w:r>
        <w:rPr>
          <w:b/>
          <w:bCs/>
        </w:rPr>
        <w:t xml:space="preserve">Accessibility and </w:t>
      </w:r>
      <w:r w:rsidR="00D1709C" w:rsidRPr="00F13255">
        <w:rPr>
          <w:b/>
          <w:bCs/>
        </w:rPr>
        <w:t>Performance</w:t>
      </w:r>
    </w:p>
    <w:p w14:paraId="4CE292C7" w14:textId="31310B1D" w:rsidR="00147D5D" w:rsidRDefault="00147D5D" w:rsidP="002E4858">
      <w:pPr>
        <w:pStyle w:val="ListParagraph"/>
        <w:numPr>
          <w:ilvl w:val="0"/>
          <w:numId w:val="2"/>
        </w:numPr>
      </w:pPr>
      <w:r>
        <w:t xml:space="preserve">The website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meet WCAG guidelines on colour contrast for accessibility.</w:t>
      </w:r>
    </w:p>
    <w:p w14:paraId="4B467D3D" w14:textId="232D45AE" w:rsidR="00627476" w:rsidRDefault="00627476" w:rsidP="002E4858">
      <w:pPr>
        <w:pStyle w:val="ListParagraph"/>
        <w:numPr>
          <w:ilvl w:val="0"/>
          <w:numId w:val="2"/>
        </w:numPr>
      </w:pPr>
      <w:r>
        <w:t xml:space="preserve">The website </w:t>
      </w:r>
      <w:r w:rsidRPr="00EC176A">
        <w:rPr>
          <w:b/>
          <w:bCs/>
          <w:color w:val="FF0000"/>
        </w:rPr>
        <w:t>MUST</w:t>
      </w:r>
      <w:r w:rsidRPr="00EC176A">
        <w:rPr>
          <w:color w:val="FF0000"/>
        </w:rPr>
        <w:t xml:space="preserve"> </w:t>
      </w:r>
      <w:r>
        <w:t>achieve a green score for accessibility using Google Lighthouse.</w:t>
      </w:r>
    </w:p>
    <w:p w14:paraId="5BF9D81B" w14:textId="1AD6F6A2" w:rsidR="00627476" w:rsidRDefault="00627476" w:rsidP="002E4858">
      <w:pPr>
        <w:pStyle w:val="ListParagraph"/>
        <w:numPr>
          <w:ilvl w:val="0"/>
          <w:numId w:val="2"/>
        </w:numPr>
      </w:pPr>
      <w:r>
        <w:t xml:space="preserve">The website </w:t>
      </w:r>
      <w:r w:rsidRPr="00350CFA">
        <w:rPr>
          <w:b/>
          <w:bCs/>
          <w:color w:val="FFC000"/>
        </w:rPr>
        <w:t>SHOULD</w:t>
      </w:r>
      <w:r w:rsidRPr="00350CFA">
        <w:rPr>
          <w:color w:val="FFC000"/>
        </w:rPr>
        <w:t xml:space="preserve"> </w:t>
      </w:r>
      <w:r>
        <w:t>achieve green scores in all areas using Google Lighthouse</w:t>
      </w:r>
      <w:r w:rsidR="006C7645">
        <w:t>.</w:t>
      </w:r>
    </w:p>
    <w:p w14:paraId="0E58C095" w14:textId="174035FE" w:rsidR="00B60D91" w:rsidRDefault="000020B9" w:rsidP="001C564F">
      <w:pPr>
        <w:pStyle w:val="ListParagraph"/>
        <w:numPr>
          <w:ilvl w:val="0"/>
          <w:numId w:val="2"/>
        </w:numPr>
      </w:pPr>
      <w:r>
        <w:t xml:space="preserve">The website </w:t>
      </w:r>
      <w:r w:rsidRPr="00350CFA">
        <w:rPr>
          <w:b/>
          <w:bCs/>
          <w:color w:val="00B050"/>
        </w:rPr>
        <w:t>MAY</w:t>
      </w:r>
      <w:r w:rsidRPr="00350CFA">
        <w:rPr>
          <w:color w:val="00B050"/>
        </w:rPr>
        <w:t xml:space="preserve"> </w:t>
      </w:r>
      <w:r>
        <w:t xml:space="preserve">achieve green scores in all areas using Google Lighthouse in </w:t>
      </w:r>
      <w:r w:rsidR="001D021B">
        <w:t>mobile device mode.</w:t>
      </w:r>
    </w:p>
    <w:p w14:paraId="76DC8601" w14:textId="77777777" w:rsidR="00350CFA" w:rsidRDefault="00350CFA" w:rsidP="00350CFA">
      <w:r w:rsidRPr="00350CFA">
        <w:rPr>
          <w:u w:val="single"/>
        </w:rPr>
        <w:t>Note 1:</w:t>
      </w:r>
      <w:r w:rsidRPr="00350CFA">
        <w:t xml:space="preserve"> Where logos cannot be provided by the client, cropped versions from brand guideline documentation can be used instead.</w:t>
      </w:r>
    </w:p>
    <w:p w14:paraId="77A10227" w14:textId="3689CB6B" w:rsidR="00350CFA" w:rsidRDefault="00350CFA" w:rsidP="00350CFA">
      <w:r w:rsidRPr="00350CFA">
        <w:rPr>
          <w:u w:val="single"/>
        </w:rPr>
        <w:t>Note 2:</w:t>
      </w:r>
      <w:r>
        <w:t xml:space="preserve"> Layout of the main content, such as the order of content being presented is left to developer discretion unless otherwise specified.</w:t>
      </w:r>
    </w:p>
    <w:sectPr w:rsidR="0035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A1709"/>
    <w:multiLevelType w:val="hybridMultilevel"/>
    <w:tmpl w:val="B8B0B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D5E0D"/>
    <w:multiLevelType w:val="hybridMultilevel"/>
    <w:tmpl w:val="AFFA7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21A2C"/>
    <w:multiLevelType w:val="hybridMultilevel"/>
    <w:tmpl w:val="88548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928C7"/>
    <w:multiLevelType w:val="hybridMultilevel"/>
    <w:tmpl w:val="0D862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7362B"/>
    <w:multiLevelType w:val="hybridMultilevel"/>
    <w:tmpl w:val="9F98F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94FB8"/>
    <w:multiLevelType w:val="hybridMultilevel"/>
    <w:tmpl w:val="0E7AE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91706">
    <w:abstractNumId w:val="1"/>
  </w:num>
  <w:num w:numId="2" w16cid:durableId="983705166">
    <w:abstractNumId w:val="3"/>
  </w:num>
  <w:num w:numId="3" w16cid:durableId="1758206795">
    <w:abstractNumId w:val="4"/>
  </w:num>
  <w:num w:numId="4" w16cid:durableId="248932367">
    <w:abstractNumId w:val="5"/>
  </w:num>
  <w:num w:numId="5" w16cid:durableId="1681197680">
    <w:abstractNumId w:val="2"/>
  </w:num>
  <w:num w:numId="6" w16cid:durableId="86856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6F"/>
    <w:rsid w:val="000020B9"/>
    <w:rsid w:val="000067B5"/>
    <w:rsid w:val="000101B1"/>
    <w:rsid w:val="000103FD"/>
    <w:rsid w:val="00020280"/>
    <w:rsid w:val="00030235"/>
    <w:rsid w:val="00054E35"/>
    <w:rsid w:val="00084E6A"/>
    <w:rsid w:val="000A1F06"/>
    <w:rsid w:val="000A75AE"/>
    <w:rsid w:val="000F1E33"/>
    <w:rsid w:val="00147D5D"/>
    <w:rsid w:val="00157936"/>
    <w:rsid w:val="00183ED4"/>
    <w:rsid w:val="001A206E"/>
    <w:rsid w:val="001B41C8"/>
    <w:rsid w:val="001C564F"/>
    <w:rsid w:val="001D021B"/>
    <w:rsid w:val="001D27EC"/>
    <w:rsid w:val="001E41D8"/>
    <w:rsid w:val="001F29F8"/>
    <w:rsid w:val="001F7C22"/>
    <w:rsid w:val="00203F27"/>
    <w:rsid w:val="00204F37"/>
    <w:rsid w:val="002177BD"/>
    <w:rsid w:val="0022039E"/>
    <w:rsid w:val="002204CE"/>
    <w:rsid w:val="00220DED"/>
    <w:rsid w:val="002226BF"/>
    <w:rsid w:val="00234EE6"/>
    <w:rsid w:val="00234FE0"/>
    <w:rsid w:val="002511D2"/>
    <w:rsid w:val="0026533C"/>
    <w:rsid w:val="0027647F"/>
    <w:rsid w:val="00290D67"/>
    <w:rsid w:val="00292C78"/>
    <w:rsid w:val="002954AB"/>
    <w:rsid w:val="002C27BD"/>
    <w:rsid w:val="002E1052"/>
    <w:rsid w:val="002E4858"/>
    <w:rsid w:val="002F01B3"/>
    <w:rsid w:val="002F7D81"/>
    <w:rsid w:val="003363D3"/>
    <w:rsid w:val="00342DAF"/>
    <w:rsid w:val="00350CFA"/>
    <w:rsid w:val="00352447"/>
    <w:rsid w:val="0035563F"/>
    <w:rsid w:val="00360388"/>
    <w:rsid w:val="00392071"/>
    <w:rsid w:val="00394766"/>
    <w:rsid w:val="00395FF9"/>
    <w:rsid w:val="003965B5"/>
    <w:rsid w:val="003C7338"/>
    <w:rsid w:val="003C7455"/>
    <w:rsid w:val="003E48AE"/>
    <w:rsid w:val="00404548"/>
    <w:rsid w:val="0042280C"/>
    <w:rsid w:val="0044207B"/>
    <w:rsid w:val="004478FF"/>
    <w:rsid w:val="00447FE9"/>
    <w:rsid w:val="00477AA4"/>
    <w:rsid w:val="00482C3B"/>
    <w:rsid w:val="00492F20"/>
    <w:rsid w:val="004D16BA"/>
    <w:rsid w:val="004E128C"/>
    <w:rsid w:val="004F0FAE"/>
    <w:rsid w:val="004F2FE7"/>
    <w:rsid w:val="005029C1"/>
    <w:rsid w:val="00504E53"/>
    <w:rsid w:val="00522CA3"/>
    <w:rsid w:val="005359A6"/>
    <w:rsid w:val="00562008"/>
    <w:rsid w:val="005908D0"/>
    <w:rsid w:val="00596D67"/>
    <w:rsid w:val="005A12E7"/>
    <w:rsid w:val="005A1A78"/>
    <w:rsid w:val="005D369F"/>
    <w:rsid w:val="006103BB"/>
    <w:rsid w:val="00627476"/>
    <w:rsid w:val="006339BF"/>
    <w:rsid w:val="0063535D"/>
    <w:rsid w:val="00653B91"/>
    <w:rsid w:val="006A35AA"/>
    <w:rsid w:val="006C5CAB"/>
    <w:rsid w:val="006C7645"/>
    <w:rsid w:val="006D4401"/>
    <w:rsid w:val="006E1C53"/>
    <w:rsid w:val="006E3E7C"/>
    <w:rsid w:val="00701ED5"/>
    <w:rsid w:val="00703710"/>
    <w:rsid w:val="00726FF6"/>
    <w:rsid w:val="00730AF2"/>
    <w:rsid w:val="007541EF"/>
    <w:rsid w:val="007546FD"/>
    <w:rsid w:val="00767BB0"/>
    <w:rsid w:val="00786DAC"/>
    <w:rsid w:val="00792FA7"/>
    <w:rsid w:val="007B55EA"/>
    <w:rsid w:val="007C50D5"/>
    <w:rsid w:val="007E4168"/>
    <w:rsid w:val="007E5C21"/>
    <w:rsid w:val="007F6334"/>
    <w:rsid w:val="00806F1B"/>
    <w:rsid w:val="00815B88"/>
    <w:rsid w:val="00823C2A"/>
    <w:rsid w:val="00845B13"/>
    <w:rsid w:val="008823FF"/>
    <w:rsid w:val="0088721F"/>
    <w:rsid w:val="008A4A6A"/>
    <w:rsid w:val="008B0601"/>
    <w:rsid w:val="008C67C8"/>
    <w:rsid w:val="008C7DFC"/>
    <w:rsid w:val="008E56E5"/>
    <w:rsid w:val="00910711"/>
    <w:rsid w:val="00920F79"/>
    <w:rsid w:val="00937907"/>
    <w:rsid w:val="00940B8A"/>
    <w:rsid w:val="00952614"/>
    <w:rsid w:val="009602F3"/>
    <w:rsid w:val="00967164"/>
    <w:rsid w:val="009A4F6F"/>
    <w:rsid w:val="009D2C0B"/>
    <w:rsid w:val="009F309B"/>
    <w:rsid w:val="00A3007F"/>
    <w:rsid w:val="00A37FD6"/>
    <w:rsid w:val="00AA3803"/>
    <w:rsid w:val="00AD32C8"/>
    <w:rsid w:val="00AE04A9"/>
    <w:rsid w:val="00AE3FD7"/>
    <w:rsid w:val="00B1119C"/>
    <w:rsid w:val="00B45BED"/>
    <w:rsid w:val="00B60D91"/>
    <w:rsid w:val="00B92CD7"/>
    <w:rsid w:val="00BC1D0A"/>
    <w:rsid w:val="00BC662C"/>
    <w:rsid w:val="00BD5D2B"/>
    <w:rsid w:val="00C01D89"/>
    <w:rsid w:val="00C02E84"/>
    <w:rsid w:val="00C23A89"/>
    <w:rsid w:val="00C27875"/>
    <w:rsid w:val="00C4767E"/>
    <w:rsid w:val="00C51CC8"/>
    <w:rsid w:val="00C578D3"/>
    <w:rsid w:val="00CE34BA"/>
    <w:rsid w:val="00D03F2A"/>
    <w:rsid w:val="00D1709C"/>
    <w:rsid w:val="00D74ECF"/>
    <w:rsid w:val="00D873F6"/>
    <w:rsid w:val="00DA0927"/>
    <w:rsid w:val="00DA4E78"/>
    <w:rsid w:val="00DD60CF"/>
    <w:rsid w:val="00DE5E65"/>
    <w:rsid w:val="00DE6D1C"/>
    <w:rsid w:val="00DE6D24"/>
    <w:rsid w:val="00E11E45"/>
    <w:rsid w:val="00E157AC"/>
    <w:rsid w:val="00E17F19"/>
    <w:rsid w:val="00E3011A"/>
    <w:rsid w:val="00E4160F"/>
    <w:rsid w:val="00E432BB"/>
    <w:rsid w:val="00E43507"/>
    <w:rsid w:val="00E4554C"/>
    <w:rsid w:val="00EB6465"/>
    <w:rsid w:val="00EC176A"/>
    <w:rsid w:val="00EC5A8D"/>
    <w:rsid w:val="00ED0567"/>
    <w:rsid w:val="00ED0A2C"/>
    <w:rsid w:val="00EF254F"/>
    <w:rsid w:val="00EF45BF"/>
    <w:rsid w:val="00EF5D4B"/>
    <w:rsid w:val="00F05508"/>
    <w:rsid w:val="00F13255"/>
    <w:rsid w:val="00F14953"/>
    <w:rsid w:val="00F33E6A"/>
    <w:rsid w:val="00F366AC"/>
    <w:rsid w:val="00F43055"/>
    <w:rsid w:val="00F440D8"/>
    <w:rsid w:val="00F44203"/>
    <w:rsid w:val="00F52296"/>
    <w:rsid w:val="00F72776"/>
    <w:rsid w:val="00F8232E"/>
    <w:rsid w:val="00F852F2"/>
    <w:rsid w:val="00F94BEE"/>
    <w:rsid w:val="00FA2A69"/>
    <w:rsid w:val="00FA70A0"/>
    <w:rsid w:val="00FB1D43"/>
    <w:rsid w:val="00FB50BC"/>
    <w:rsid w:val="00FB6F51"/>
    <w:rsid w:val="00FC0A56"/>
    <w:rsid w:val="00FD5F34"/>
    <w:rsid w:val="00FE7FDD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F184"/>
  <w15:chartTrackingRefBased/>
  <w15:docId w15:val="{B7D606A6-0887-4ACA-8852-44E55D85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Rae-Clarke, Jennifer</dc:creator>
  <cp:keywords/>
  <dc:description/>
  <cp:lastModifiedBy>Rae-Clarke, Jennifer</cp:lastModifiedBy>
  <cp:revision>180</cp:revision>
  <dcterms:created xsi:type="dcterms:W3CDTF">2024-10-21T10:27:00Z</dcterms:created>
  <dcterms:modified xsi:type="dcterms:W3CDTF">2025-01-16T09:47:00Z</dcterms:modified>
</cp:coreProperties>
</file>