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E88" w:rsidRPr="00004E88" w:rsidRDefault="00004E88" w:rsidP="00004E88">
      <w:pPr>
        <w:tabs>
          <w:tab w:val="left" w:pos="567"/>
        </w:tabs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København, den </w:t>
      </w:r>
      <w:r w:rsidR="00882202">
        <w:rPr>
          <w:rFonts w:ascii="Times New Roman" w:hAnsi="Times New Roman" w:cs="Times New Roman"/>
        </w:rPr>
        <w:t>26</w:t>
      </w:r>
      <w:bookmarkStart w:id="0" w:name="_GoBack"/>
      <w:bookmarkEnd w:id="0"/>
      <w:r>
        <w:rPr>
          <w:rFonts w:ascii="Times New Roman" w:hAnsi="Times New Roman" w:cs="Times New Roman"/>
        </w:rPr>
        <w:t>. juni 2018</w:t>
      </w:r>
    </w:p>
    <w:p w:rsidR="00004E88" w:rsidRDefault="00004E88" w:rsidP="00007880">
      <w:pPr>
        <w:tabs>
          <w:tab w:val="left" w:pos="567"/>
        </w:tabs>
        <w:spacing w:after="0"/>
        <w:rPr>
          <w:rFonts w:ascii="Times New Roman" w:hAnsi="Times New Roman" w:cs="Times New Roman"/>
          <w:b/>
          <w:sz w:val="28"/>
        </w:rPr>
      </w:pPr>
    </w:p>
    <w:p w:rsidR="005011EF" w:rsidRDefault="005011EF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 w:rsidRPr="005011EF">
        <w:rPr>
          <w:rFonts w:ascii="Times New Roman" w:hAnsi="Times New Roman" w:cs="Times New Roman"/>
          <w:b/>
          <w:sz w:val="28"/>
        </w:rPr>
        <w:t xml:space="preserve">Den Danske </w:t>
      </w:r>
      <w:r>
        <w:rPr>
          <w:rFonts w:ascii="Times New Roman" w:hAnsi="Times New Roman" w:cs="Times New Roman"/>
          <w:b/>
          <w:sz w:val="28"/>
        </w:rPr>
        <w:t xml:space="preserve">Værdiundersøgelse 2017: </w:t>
      </w:r>
      <w:r w:rsidR="005F1320">
        <w:rPr>
          <w:rFonts w:ascii="Times New Roman" w:hAnsi="Times New Roman" w:cs="Times New Roman"/>
          <w:b/>
          <w:sz w:val="28"/>
        </w:rPr>
        <w:t>Oversigt ove</w:t>
      </w:r>
      <w:r w:rsidR="0021745D">
        <w:rPr>
          <w:rFonts w:ascii="Times New Roman" w:hAnsi="Times New Roman" w:cs="Times New Roman"/>
          <w:b/>
          <w:sz w:val="28"/>
        </w:rPr>
        <w:t>r data og dokumentation</w:t>
      </w:r>
    </w:p>
    <w:p w:rsidR="005011EF" w:rsidRDefault="005011EF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</w:p>
    <w:p w:rsidR="00C13729" w:rsidRDefault="00C13729" w:rsidP="00007880">
      <w:pPr>
        <w:tabs>
          <w:tab w:val="left" w:pos="567"/>
        </w:tabs>
        <w:spacing w:after="0"/>
        <w:rPr>
          <w:rFonts w:ascii="Times New Roman" w:hAnsi="Times New Roman" w:cs="Times New Roman"/>
          <w:i/>
          <w:sz w:val="24"/>
        </w:rPr>
      </w:pPr>
    </w:p>
    <w:p w:rsidR="005011EF" w:rsidRPr="00C06654" w:rsidRDefault="00C06654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Dette notat redegør kort for datafiler og dokumentation i forbindelse med Den Danske Værdiundersøgelse 2017. Det gøres med henblik på at skabe </w:t>
      </w:r>
      <w:r w:rsidR="00007880">
        <w:rPr>
          <w:rFonts w:ascii="Times New Roman" w:hAnsi="Times New Roman" w:cs="Times New Roman"/>
          <w:sz w:val="24"/>
        </w:rPr>
        <w:t xml:space="preserve">et </w:t>
      </w:r>
      <w:r>
        <w:rPr>
          <w:rFonts w:ascii="Times New Roman" w:hAnsi="Times New Roman" w:cs="Times New Roman"/>
          <w:sz w:val="24"/>
        </w:rPr>
        <w:t xml:space="preserve">overblik hos brugeren over hvordan data er </w:t>
      </w:r>
      <w:r w:rsidR="00007880">
        <w:rPr>
          <w:rFonts w:ascii="Times New Roman" w:hAnsi="Times New Roman" w:cs="Times New Roman"/>
          <w:sz w:val="24"/>
        </w:rPr>
        <w:t xml:space="preserve">indsamlet, </w:t>
      </w:r>
      <w:r>
        <w:rPr>
          <w:rFonts w:ascii="Times New Roman" w:hAnsi="Times New Roman" w:cs="Times New Roman"/>
          <w:sz w:val="24"/>
        </w:rPr>
        <w:t>bygget op og hvor yderligere information om data forefindes.</w:t>
      </w:r>
    </w:p>
    <w:p w:rsidR="00C13729" w:rsidRDefault="00C13729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</w:p>
    <w:p w:rsidR="00C06654" w:rsidRDefault="00C06654" w:rsidP="00007880">
      <w:pPr>
        <w:tabs>
          <w:tab w:val="left" w:pos="567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Population og stikprøver</w:t>
      </w:r>
    </w:p>
    <w:p w:rsidR="00007880" w:rsidRDefault="00C06654" w:rsidP="00007880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C06654">
        <w:rPr>
          <w:rFonts w:ascii="Calibri" w:eastAsia="Times New Roman" w:hAnsi="Calibri" w:cs="Calibri"/>
          <w:color w:val="000000"/>
          <w:lang w:eastAsia="da-DK"/>
        </w:rPr>
        <w:t xml:space="preserve">I </w:t>
      </w:r>
      <w:r>
        <w:rPr>
          <w:rFonts w:ascii="Times New Roman" w:hAnsi="Times New Roman" w:cs="Times New Roman"/>
          <w:sz w:val="24"/>
        </w:rPr>
        <w:t xml:space="preserve">2017 blev der indsamlet data </w:t>
      </w:r>
      <w:r w:rsidRPr="00C06654">
        <w:rPr>
          <w:rFonts w:ascii="Times New Roman" w:hAnsi="Times New Roman" w:cs="Times New Roman"/>
          <w:sz w:val="24"/>
        </w:rPr>
        <w:t xml:space="preserve">med de samme spørgsmål </w:t>
      </w:r>
      <w:r>
        <w:rPr>
          <w:rFonts w:ascii="Times New Roman" w:hAnsi="Times New Roman" w:cs="Times New Roman"/>
          <w:sz w:val="24"/>
        </w:rPr>
        <w:t>fra to stikprøver</w:t>
      </w:r>
      <w:r w:rsidRPr="00C06654">
        <w:rPr>
          <w:rFonts w:ascii="Times New Roman" w:hAnsi="Times New Roman" w:cs="Times New Roman"/>
          <w:sz w:val="24"/>
        </w:rPr>
        <w:t xml:space="preserve"> fra den samme population</w:t>
      </w:r>
      <w:r>
        <w:rPr>
          <w:rFonts w:ascii="Times New Roman" w:hAnsi="Times New Roman" w:cs="Times New Roman"/>
          <w:sz w:val="24"/>
        </w:rPr>
        <w:t>, den danske befolkning fyldt 18 år</w:t>
      </w:r>
      <w:r w:rsidRPr="00C06654">
        <w:rPr>
          <w:rFonts w:ascii="Times New Roman" w:hAnsi="Times New Roman" w:cs="Times New Roman"/>
          <w:sz w:val="24"/>
        </w:rPr>
        <w:t>. Forskellen bestod i indsa</w:t>
      </w:r>
      <w:r>
        <w:rPr>
          <w:rFonts w:ascii="Times New Roman" w:hAnsi="Times New Roman" w:cs="Times New Roman"/>
          <w:sz w:val="24"/>
        </w:rPr>
        <w:t>m</w:t>
      </w:r>
      <w:r w:rsidRPr="00C06654">
        <w:rPr>
          <w:rFonts w:ascii="Times New Roman" w:hAnsi="Times New Roman" w:cs="Times New Roman"/>
          <w:sz w:val="24"/>
        </w:rPr>
        <w:t>lingsmetode</w:t>
      </w:r>
      <w:r>
        <w:rPr>
          <w:rFonts w:ascii="Times New Roman" w:hAnsi="Times New Roman" w:cs="Times New Roman"/>
          <w:sz w:val="24"/>
        </w:rPr>
        <w:t>:</w:t>
      </w:r>
      <w:r w:rsidRPr="00C06654">
        <w:rPr>
          <w:rFonts w:ascii="Times New Roman" w:hAnsi="Times New Roman" w:cs="Times New Roman"/>
          <w:sz w:val="24"/>
        </w:rPr>
        <w:t xml:space="preserve"> </w:t>
      </w:r>
      <w:r w:rsidR="00007880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>Den</w:t>
      </w:r>
      <w:r w:rsidRPr="00C06654">
        <w:rPr>
          <w:rFonts w:ascii="Times New Roman" w:hAnsi="Times New Roman" w:cs="Times New Roman"/>
          <w:sz w:val="24"/>
        </w:rPr>
        <w:t xml:space="preserve"> ene</w:t>
      </w:r>
      <w:r>
        <w:rPr>
          <w:rFonts w:ascii="Times New Roman" w:hAnsi="Times New Roman" w:cs="Times New Roman"/>
          <w:sz w:val="24"/>
        </w:rPr>
        <w:t xml:space="preserve"> dataindsamling</w:t>
      </w:r>
      <w:r w:rsidRPr="00C06654">
        <w:rPr>
          <w:rFonts w:ascii="Times New Roman" w:hAnsi="Times New Roman" w:cs="Times New Roman"/>
          <w:sz w:val="24"/>
        </w:rPr>
        <w:t xml:space="preserve"> var intervieweadministreret og</w:t>
      </w:r>
      <w:r w:rsidR="00007880">
        <w:rPr>
          <w:rFonts w:ascii="Times New Roman" w:hAnsi="Times New Roman" w:cs="Times New Roman"/>
          <w:sz w:val="24"/>
        </w:rPr>
        <w:t xml:space="preserve"> 2)</w:t>
      </w:r>
      <w:r w:rsidRPr="00C06654">
        <w:rPr>
          <w:rFonts w:ascii="Times New Roman" w:hAnsi="Times New Roman" w:cs="Times New Roman"/>
          <w:sz w:val="24"/>
        </w:rPr>
        <w:t xml:space="preserve"> de</w:t>
      </w:r>
      <w:r w:rsidR="00007880">
        <w:rPr>
          <w:rFonts w:ascii="Times New Roman" w:hAnsi="Times New Roman" w:cs="Times New Roman"/>
          <w:sz w:val="24"/>
        </w:rPr>
        <w:t>n</w:t>
      </w:r>
      <w:r w:rsidRPr="00C06654">
        <w:rPr>
          <w:rFonts w:ascii="Times New Roman" w:hAnsi="Times New Roman" w:cs="Times New Roman"/>
          <w:sz w:val="24"/>
        </w:rPr>
        <w:t xml:space="preserve"> ande</w:t>
      </w:r>
      <w:r w:rsidR="00007880">
        <w:rPr>
          <w:rFonts w:ascii="Times New Roman" w:hAnsi="Times New Roman" w:cs="Times New Roman"/>
          <w:sz w:val="24"/>
        </w:rPr>
        <w:t>n</w:t>
      </w:r>
      <w:r w:rsidRPr="00C06654">
        <w:rPr>
          <w:rFonts w:ascii="Times New Roman" w:hAnsi="Times New Roman" w:cs="Times New Roman"/>
          <w:sz w:val="24"/>
        </w:rPr>
        <w:t xml:space="preserve"> selvadministreret. </w:t>
      </w:r>
    </w:p>
    <w:p w:rsidR="00007880" w:rsidRDefault="00007880" w:rsidP="00007880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06654" w:rsidRPr="00C06654">
        <w:rPr>
          <w:rFonts w:ascii="Times New Roman" w:hAnsi="Times New Roman" w:cs="Times New Roman"/>
          <w:sz w:val="24"/>
        </w:rPr>
        <w:t>Den intervieweradministrerede CAPI (dør-til-dør) indsamling resulterede i 1696 valide besvarelser, som udgjorde en svarprocent på 5</w:t>
      </w:r>
      <w:r w:rsidR="0024242C">
        <w:rPr>
          <w:rFonts w:ascii="Times New Roman" w:hAnsi="Times New Roman" w:cs="Times New Roman"/>
          <w:sz w:val="24"/>
        </w:rPr>
        <w:t>0</w:t>
      </w:r>
      <w:r w:rsidR="00C06654" w:rsidRPr="00C06654">
        <w:rPr>
          <w:rFonts w:ascii="Times New Roman" w:hAnsi="Times New Roman" w:cs="Times New Roman"/>
          <w:sz w:val="24"/>
        </w:rPr>
        <w:t>. Den selvadminist</w:t>
      </w:r>
      <w:r>
        <w:rPr>
          <w:rFonts w:ascii="Times New Roman" w:hAnsi="Times New Roman" w:cs="Times New Roman"/>
          <w:sz w:val="24"/>
        </w:rPr>
        <w:t>r</w:t>
      </w:r>
      <w:r w:rsidR="00C06654" w:rsidRPr="00C06654">
        <w:rPr>
          <w:rFonts w:ascii="Times New Roman" w:hAnsi="Times New Roman" w:cs="Times New Roman"/>
          <w:sz w:val="24"/>
        </w:rPr>
        <w:t>erede indsamling som var en kombination af primært CAWI (web) og sekundær opfø</w:t>
      </w:r>
      <w:r>
        <w:rPr>
          <w:rFonts w:ascii="Times New Roman" w:hAnsi="Times New Roman" w:cs="Times New Roman"/>
          <w:sz w:val="24"/>
        </w:rPr>
        <w:t>l</w:t>
      </w:r>
      <w:r w:rsidR="00C06654" w:rsidRPr="00C06654">
        <w:rPr>
          <w:rFonts w:ascii="Times New Roman" w:hAnsi="Times New Roman" w:cs="Times New Roman"/>
          <w:sz w:val="24"/>
        </w:rPr>
        <w:t>gning med PAPI (postal) resulterede i 1666 valide svar, s</w:t>
      </w:r>
      <w:r w:rsidR="0024242C">
        <w:rPr>
          <w:rFonts w:ascii="Times New Roman" w:hAnsi="Times New Roman" w:cs="Times New Roman"/>
          <w:sz w:val="24"/>
        </w:rPr>
        <w:t>om udgjorde en svarprocent på 42</w:t>
      </w:r>
      <w:r w:rsidR="00C06654" w:rsidRPr="00C06654">
        <w:rPr>
          <w:rFonts w:ascii="Times New Roman" w:hAnsi="Times New Roman" w:cs="Times New Roman"/>
          <w:sz w:val="24"/>
        </w:rPr>
        <w:t xml:space="preserve">. </w:t>
      </w:r>
    </w:p>
    <w:p w:rsidR="00C06654" w:rsidRPr="00C06654" w:rsidRDefault="00007880" w:rsidP="00007880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06654" w:rsidRPr="00C06654">
        <w:rPr>
          <w:rFonts w:ascii="Times New Roman" w:hAnsi="Times New Roman" w:cs="Times New Roman"/>
          <w:sz w:val="24"/>
        </w:rPr>
        <w:t>Nærværende datasæt ind</w:t>
      </w:r>
      <w:r>
        <w:rPr>
          <w:rFonts w:ascii="Times New Roman" w:hAnsi="Times New Roman" w:cs="Times New Roman"/>
          <w:sz w:val="24"/>
        </w:rPr>
        <w:t>e</w:t>
      </w:r>
      <w:r w:rsidR="00C06654" w:rsidRPr="00C06654">
        <w:rPr>
          <w:rFonts w:ascii="Times New Roman" w:hAnsi="Times New Roman" w:cs="Times New Roman"/>
          <w:sz w:val="24"/>
        </w:rPr>
        <w:t>hol</w:t>
      </w:r>
      <w:r>
        <w:rPr>
          <w:rFonts w:ascii="Times New Roman" w:hAnsi="Times New Roman" w:cs="Times New Roman"/>
          <w:sz w:val="24"/>
        </w:rPr>
        <w:t>d</w:t>
      </w:r>
      <w:r w:rsidR="00C06654" w:rsidRPr="00C06654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r</w:t>
      </w:r>
      <w:r w:rsidR="00C06654" w:rsidRPr="00C0665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besvarelserne fra begge stikprøver</w:t>
      </w:r>
      <w:r w:rsidR="00C06654" w:rsidRPr="00C06654">
        <w:rPr>
          <w:rFonts w:ascii="Times New Roman" w:hAnsi="Times New Roman" w:cs="Times New Roman"/>
          <w:sz w:val="24"/>
        </w:rPr>
        <w:t>, som kan identificeres med variablen 'mode'.</w:t>
      </w:r>
    </w:p>
    <w:p w:rsidR="00C06654" w:rsidRPr="00C06654" w:rsidRDefault="00C06654" w:rsidP="00007880">
      <w:pPr>
        <w:tabs>
          <w:tab w:val="left" w:pos="567"/>
        </w:tabs>
        <w:spacing w:after="0"/>
        <w:rPr>
          <w:rFonts w:ascii="Times New Roman" w:hAnsi="Times New Roman" w:cs="Times New Roman"/>
          <w:b/>
          <w:sz w:val="24"/>
        </w:rPr>
      </w:pPr>
    </w:p>
    <w:p w:rsidR="005011EF" w:rsidRPr="003E2B52" w:rsidRDefault="005011EF" w:rsidP="00007880">
      <w:pPr>
        <w:tabs>
          <w:tab w:val="left" w:pos="567"/>
        </w:tabs>
        <w:spacing w:after="0"/>
        <w:rPr>
          <w:rFonts w:ascii="Times New Roman" w:hAnsi="Times New Roman" w:cs="Times New Roman"/>
          <w:b/>
          <w:sz w:val="24"/>
        </w:rPr>
      </w:pPr>
      <w:r w:rsidRPr="003E2B52">
        <w:rPr>
          <w:rFonts w:ascii="Times New Roman" w:hAnsi="Times New Roman" w:cs="Times New Roman"/>
          <w:b/>
          <w:sz w:val="24"/>
        </w:rPr>
        <w:t>Versioner af data</w:t>
      </w:r>
    </w:p>
    <w:p w:rsidR="005F1320" w:rsidRDefault="005011EF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indsamlingen fra Den Danske Værdiundersøgelse 2017 udkommer i to versioner: 1)</w:t>
      </w:r>
      <w:r w:rsidR="009760D6">
        <w:rPr>
          <w:rFonts w:ascii="Times New Roman" w:hAnsi="Times New Roman" w:cs="Times New Roman"/>
          <w:sz w:val="24"/>
        </w:rPr>
        <w:t xml:space="preserve"> ddv1981_2017</w:t>
      </w:r>
      <w:r w:rsidR="0024242C">
        <w:rPr>
          <w:rFonts w:ascii="Times New Roman" w:hAnsi="Times New Roman" w:cs="Times New Roman"/>
          <w:sz w:val="24"/>
        </w:rPr>
        <w:t xml:space="preserve"> (og ddv2017 med kun 2017 data),</w:t>
      </w:r>
      <w:r w:rsidR="009760D6">
        <w:rPr>
          <w:rFonts w:ascii="Times New Roman" w:hAnsi="Times New Roman" w:cs="Times New Roman"/>
          <w:sz w:val="24"/>
        </w:rPr>
        <w:t xml:space="preserve"> der indeholder de d</w:t>
      </w:r>
      <w:r>
        <w:rPr>
          <w:rFonts w:ascii="Times New Roman" w:hAnsi="Times New Roman" w:cs="Times New Roman"/>
          <w:sz w:val="24"/>
        </w:rPr>
        <w:t>ansk</w:t>
      </w:r>
      <w:r w:rsidR="009760D6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data integreret med de tidligere runder tilbage til og med 1981 opbygget af det danske forskerhold der har forestået dataindsamlingen og 2) European Value Studies version</w:t>
      </w:r>
      <w:r w:rsidR="00007880">
        <w:rPr>
          <w:rFonts w:ascii="Times New Roman" w:hAnsi="Times New Roman" w:cs="Times New Roman"/>
          <w:sz w:val="24"/>
        </w:rPr>
        <w:t>, efterbehandlet og standardiseret af det centrale europæiske forskerhold,</w:t>
      </w:r>
      <w:r>
        <w:rPr>
          <w:rFonts w:ascii="Times New Roman" w:hAnsi="Times New Roman" w:cs="Times New Roman"/>
          <w:sz w:val="24"/>
        </w:rPr>
        <w:t xml:space="preserve"> der integrerer med de øvrige Europæiske landes data og i tid tilbage til 1981. </w:t>
      </w:r>
    </w:p>
    <w:p w:rsidR="005011EF" w:rsidRDefault="005F1320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011EF">
        <w:rPr>
          <w:rFonts w:ascii="Times New Roman" w:hAnsi="Times New Roman" w:cs="Times New Roman"/>
          <w:sz w:val="24"/>
        </w:rPr>
        <w:t xml:space="preserve">Altovervejende vil de to versioner være identiske og variabelnavne og kodningen af udfaldsrummet vil kun undtagelsesvis afvige. Hvad de substantielle variable angår vil der være flere i den danske version i form af </w:t>
      </w:r>
      <w:r w:rsidR="00007880">
        <w:rPr>
          <w:rFonts w:ascii="Times New Roman" w:hAnsi="Times New Roman" w:cs="Times New Roman"/>
          <w:sz w:val="24"/>
        </w:rPr>
        <w:t>en række ekstra afledte variable</w:t>
      </w:r>
      <w:r w:rsidR="005011EF">
        <w:rPr>
          <w:rFonts w:ascii="Times New Roman" w:hAnsi="Times New Roman" w:cs="Times New Roman"/>
          <w:sz w:val="24"/>
        </w:rPr>
        <w:t>. Det følgende fokuserer på det danske datasæts egenskaber og opbygning.</w:t>
      </w:r>
    </w:p>
    <w:p w:rsidR="005011EF" w:rsidRDefault="005011EF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</w:p>
    <w:p w:rsidR="005011EF" w:rsidRPr="003E2B52" w:rsidRDefault="00C37EC5" w:rsidP="00007880">
      <w:pPr>
        <w:tabs>
          <w:tab w:val="left" w:pos="567"/>
        </w:tabs>
        <w:spacing w:after="0"/>
        <w:rPr>
          <w:rFonts w:ascii="Times New Roman" w:hAnsi="Times New Roman" w:cs="Times New Roman"/>
          <w:b/>
          <w:sz w:val="24"/>
        </w:rPr>
      </w:pPr>
      <w:r w:rsidRPr="003E2B52">
        <w:rPr>
          <w:rFonts w:ascii="Times New Roman" w:hAnsi="Times New Roman" w:cs="Times New Roman"/>
          <w:b/>
          <w:sz w:val="24"/>
        </w:rPr>
        <w:t>Datasættets struktur</w:t>
      </w:r>
    </w:p>
    <w:p w:rsidR="000A5705" w:rsidRDefault="00C37EC5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Datasættet består indledningsvis af tekniske variable der angår året for dataindsamlingsrunden, interviewpersonernes identifikationsnumre</w:t>
      </w:r>
      <w:r w:rsidR="003E2B52">
        <w:rPr>
          <w:rFonts w:ascii="Times New Roman" w:hAnsi="Times New Roman" w:cs="Times New Roman"/>
          <w:sz w:val="24"/>
        </w:rPr>
        <w:t xml:space="preserve"> i</w:t>
      </w:r>
      <w:r>
        <w:rPr>
          <w:rFonts w:ascii="Times New Roman" w:hAnsi="Times New Roman" w:cs="Times New Roman"/>
          <w:sz w:val="24"/>
        </w:rPr>
        <w:t xml:space="preserve"> de forskellige runder, modus for dataindsamlingsmetoden og endelig vægte for 1981 og 2017 data. </w:t>
      </w:r>
    </w:p>
    <w:p w:rsidR="000A5705" w:rsidRDefault="000A5705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37EC5">
        <w:rPr>
          <w:rFonts w:ascii="Times New Roman" w:hAnsi="Times New Roman" w:cs="Times New Roman"/>
          <w:sz w:val="24"/>
        </w:rPr>
        <w:t xml:space="preserve">Herefter følger variablene fra spørgeskemaet fra ’v1’ til ’v333b’. Disse variabelnavne vil kunne jævnføres med EVS’ Master </w:t>
      </w:r>
      <w:proofErr w:type="spellStart"/>
      <w:r w:rsidR="00C37EC5">
        <w:rPr>
          <w:rFonts w:ascii="Times New Roman" w:hAnsi="Times New Roman" w:cs="Times New Roman"/>
          <w:sz w:val="24"/>
        </w:rPr>
        <w:t>Questionnaire</w:t>
      </w:r>
      <w:proofErr w:type="spellEnd"/>
      <w:r w:rsidR="00C37EC5">
        <w:rPr>
          <w:rFonts w:ascii="Times New Roman" w:hAnsi="Times New Roman" w:cs="Times New Roman"/>
          <w:sz w:val="24"/>
        </w:rPr>
        <w:t xml:space="preserve"> (se bilag) med undtagelse af variable som er specifikke for Danmark angivet med postfixet ’_dk’</w:t>
      </w:r>
      <w:r w:rsidR="003E2B52">
        <w:rPr>
          <w:rFonts w:ascii="Times New Roman" w:hAnsi="Times New Roman" w:cs="Times New Roman"/>
          <w:sz w:val="24"/>
        </w:rPr>
        <w:t xml:space="preserve"> (for at jævnføre disse variabel med spørgeskemaet skal spørgsmålsnummeret i label anvendes sammen med det danske spørgeskema (se næste afsnit))</w:t>
      </w:r>
      <w:r w:rsidR="00C37EC5">
        <w:rPr>
          <w:rFonts w:ascii="Times New Roman" w:hAnsi="Times New Roman" w:cs="Times New Roman"/>
          <w:sz w:val="24"/>
        </w:rPr>
        <w:t xml:space="preserve">. </w:t>
      </w:r>
    </w:p>
    <w:p w:rsidR="0038468D" w:rsidRDefault="000A5705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38468D">
        <w:rPr>
          <w:rFonts w:ascii="Times New Roman" w:hAnsi="Times New Roman" w:cs="Times New Roman"/>
          <w:sz w:val="24"/>
        </w:rPr>
        <w:t xml:space="preserve">Sidst følger en række variable som ikke er standard i EVS, men som er resultatet af om- og </w:t>
      </w:r>
      <w:proofErr w:type="spellStart"/>
      <w:r w:rsidR="0038468D">
        <w:rPr>
          <w:rFonts w:ascii="Times New Roman" w:hAnsi="Times New Roman" w:cs="Times New Roman"/>
          <w:sz w:val="24"/>
        </w:rPr>
        <w:t>samkodninger</w:t>
      </w:r>
      <w:proofErr w:type="spellEnd"/>
      <w:r w:rsidR="0038468D">
        <w:rPr>
          <w:rFonts w:ascii="Times New Roman" w:hAnsi="Times New Roman" w:cs="Times New Roman"/>
          <w:sz w:val="24"/>
        </w:rPr>
        <w:t xml:space="preserve"> af variable for de forskellige år for enten at gøre disse sammenlignelige eller at udlede nye variable. De er navngivet med substantielle navne som f.eks. ’beskæftigelse’ der angiver respondentens beskæftigelsesmæssige status. </w:t>
      </w:r>
      <w:r>
        <w:rPr>
          <w:rFonts w:ascii="Times New Roman" w:hAnsi="Times New Roman" w:cs="Times New Roman"/>
          <w:sz w:val="24"/>
        </w:rPr>
        <w:t>Disse er beskrevet i bilaget ’Afledte variable’.</w:t>
      </w:r>
    </w:p>
    <w:p w:rsidR="0038468D" w:rsidRDefault="0038468D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</w:p>
    <w:p w:rsidR="0038468D" w:rsidRPr="003E2B52" w:rsidRDefault="003E2B52" w:rsidP="00007880">
      <w:pPr>
        <w:tabs>
          <w:tab w:val="left" w:pos="567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Variabel l</w:t>
      </w:r>
      <w:r w:rsidR="0038468D" w:rsidRPr="003E2B52">
        <w:rPr>
          <w:rFonts w:ascii="Times New Roman" w:hAnsi="Times New Roman" w:cs="Times New Roman"/>
          <w:b/>
          <w:sz w:val="24"/>
        </w:rPr>
        <w:t>abels og noter</w:t>
      </w:r>
    </w:p>
    <w:p w:rsidR="001B1296" w:rsidRPr="001B1296" w:rsidRDefault="001B1296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Variablenes labels er gennemgående opbygget efter følgende format: </w:t>
      </w:r>
      <w:proofErr w:type="gramStart"/>
      <w:r>
        <w:rPr>
          <w:rFonts w:ascii="Times New Roman" w:hAnsi="Times New Roman" w:cs="Times New Roman"/>
          <w:sz w:val="24"/>
        </w:rPr>
        <w:t>”[</w:t>
      </w:r>
      <w:proofErr w:type="gramEnd"/>
      <w:r>
        <w:rPr>
          <w:rFonts w:ascii="Times New Roman" w:hAnsi="Times New Roman" w:cs="Times New Roman"/>
          <w:sz w:val="24"/>
        </w:rPr>
        <w:t>Spørgsmåls # i spørgeskema]. [Spørgsmål/indhold]. [Runder uden data hvis aktuelt]. [Angivelse af om der er noter tilknyttet]”. F.eks. er variablen v275b</w:t>
      </w:r>
      <w:r w:rsidR="00004E88">
        <w:rPr>
          <w:rFonts w:ascii="Times New Roman" w:hAnsi="Times New Roman" w:cs="Times New Roman"/>
          <w:sz w:val="24"/>
        </w:rPr>
        <w:t>’s</w:t>
      </w:r>
      <w:r>
        <w:rPr>
          <w:rFonts w:ascii="Times New Roman" w:hAnsi="Times New Roman" w:cs="Times New Roman"/>
          <w:sz w:val="24"/>
        </w:rPr>
        <w:t xml:space="preserve"> label ”</w:t>
      </w:r>
      <w:r w:rsidRPr="001B1296">
        <w:rPr>
          <w:rFonts w:ascii="Times New Roman" w:hAnsi="Times New Roman" w:cs="Times New Roman"/>
          <w:sz w:val="24"/>
        </w:rPr>
        <w:t xml:space="preserve">105. </w:t>
      </w:r>
      <w:r>
        <w:rPr>
          <w:rFonts w:ascii="Times New Roman" w:hAnsi="Times New Roman" w:cs="Times New Roman"/>
          <w:sz w:val="24"/>
        </w:rPr>
        <w:t>Respondentens l</w:t>
      </w:r>
      <w:r w:rsidRPr="001B1296">
        <w:rPr>
          <w:rFonts w:ascii="Times New Roman" w:hAnsi="Times New Roman" w:cs="Times New Roman"/>
          <w:sz w:val="24"/>
        </w:rPr>
        <w:t>andsdel (NUTS-3). Ej 1981, 1990 &amp; 1999. noter</w:t>
      </w:r>
      <w:r>
        <w:rPr>
          <w:rFonts w:ascii="Times New Roman" w:hAnsi="Times New Roman" w:cs="Times New Roman"/>
          <w:sz w:val="24"/>
        </w:rPr>
        <w:t>” som fortæller at spørgsmålet er n</w:t>
      </w:r>
      <w:r w:rsidR="00004E88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mmer 105 i spørgeskemaet (identisk for det danske spørgeskema og Master </w:t>
      </w:r>
      <w:proofErr w:type="spellStart"/>
      <w:r>
        <w:rPr>
          <w:rFonts w:ascii="Times New Roman" w:hAnsi="Times New Roman" w:cs="Times New Roman"/>
          <w:sz w:val="24"/>
        </w:rPr>
        <w:t>Questionnaire</w:t>
      </w:r>
      <w:proofErr w:type="spellEnd"/>
      <w:r w:rsidR="003E2B52">
        <w:rPr>
          <w:rFonts w:ascii="Times New Roman" w:hAnsi="Times New Roman" w:cs="Times New Roman"/>
          <w:sz w:val="24"/>
        </w:rPr>
        <w:t>, se bilag</w:t>
      </w:r>
      <w:r>
        <w:rPr>
          <w:rFonts w:ascii="Times New Roman" w:hAnsi="Times New Roman" w:cs="Times New Roman"/>
          <w:sz w:val="24"/>
        </w:rPr>
        <w:t xml:space="preserve">), indholdet er respondentens landsdel kodet efter NUTS-3 standarden. Der er ikke data før 2008, og </w:t>
      </w:r>
      <w:r w:rsidR="003E2B52">
        <w:rPr>
          <w:rFonts w:ascii="Times New Roman" w:hAnsi="Times New Roman" w:cs="Times New Roman"/>
          <w:sz w:val="24"/>
        </w:rPr>
        <w:t>til sidst fremgår det at der</w:t>
      </w:r>
      <w:r>
        <w:rPr>
          <w:rFonts w:ascii="Times New Roman" w:hAnsi="Times New Roman" w:cs="Times New Roman"/>
          <w:sz w:val="24"/>
        </w:rPr>
        <w:t xml:space="preserve"> er tilknyttet note</w:t>
      </w:r>
      <w:r w:rsidR="003E2B52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med yderligere oplysninger.</w:t>
      </w:r>
      <w:r w:rsidR="0021745D">
        <w:rPr>
          <w:rFonts w:ascii="Times New Roman" w:hAnsi="Times New Roman" w:cs="Times New Roman"/>
          <w:sz w:val="24"/>
        </w:rPr>
        <w:t xml:space="preserve"> Variabel og værdi labels ligger som bilag separat i do-filerne ’varlab.do’ og ’vallab.do’.</w:t>
      </w:r>
    </w:p>
    <w:p w:rsidR="003E2B52" w:rsidRDefault="003E2B52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B1296">
        <w:rPr>
          <w:rFonts w:ascii="Times New Roman" w:hAnsi="Times New Roman" w:cs="Times New Roman"/>
          <w:sz w:val="24"/>
        </w:rPr>
        <w:t>I en række tilfælde er der tilknyttet noter via STATA-kommandoen ’note’. For at fremkalde noterne skrives kommandoen note efterfulgt af det aktuelle variabelnavne og eksekveres. F.eks. ’note v275b’ der vil fremkalde noten ”</w:t>
      </w:r>
      <w:r w:rsidR="001B1296" w:rsidRPr="003E2B52">
        <w:rPr>
          <w:rFonts w:ascii="Times New Roman" w:hAnsi="Times New Roman" w:cs="Times New Roman"/>
          <w:sz w:val="24"/>
        </w:rPr>
        <w:t xml:space="preserve">I 2008 genereret ud fra </w:t>
      </w:r>
      <w:proofErr w:type="spellStart"/>
      <w:r w:rsidR="001B1296" w:rsidRPr="003E2B52">
        <w:rPr>
          <w:rFonts w:ascii="Times New Roman" w:hAnsi="Times New Roman" w:cs="Times New Roman"/>
          <w:sz w:val="24"/>
        </w:rPr>
        <w:t>postnr</w:t>
      </w:r>
      <w:proofErr w:type="spellEnd"/>
      <w:r w:rsidR="001B1296" w:rsidRPr="003E2B52">
        <w:rPr>
          <w:rFonts w:ascii="Times New Roman" w:hAnsi="Times New Roman" w:cs="Times New Roman"/>
          <w:sz w:val="24"/>
        </w:rPr>
        <w:t xml:space="preserve"> som i enkelte tilfælde ikke er entydige </w:t>
      </w:r>
      <w:proofErr w:type="spellStart"/>
      <w:r w:rsidR="001B1296" w:rsidRPr="003E2B52">
        <w:rPr>
          <w:rFonts w:ascii="Times New Roman" w:hAnsi="Times New Roman" w:cs="Times New Roman"/>
          <w:sz w:val="24"/>
        </w:rPr>
        <w:t>ift</w:t>
      </w:r>
      <w:proofErr w:type="spellEnd"/>
      <w:r w:rsidR="001B1296" w:rsidRPr="003E2B52">
        <w:rPr>
          <w:rFonts w:ascii="Times New Roman" w:hAnsi="Times New Roman" w:cs="Times New Roman"/>
          <w:sz w:val="24"/>
        </w:rPr>
        <w:t xml:space="preserve"> landsdel. Dvs. at enkelte postnumre overlapper kommunegrænser og i endnu færre tilfælde også landsdelsgrænser. I sådanne tilfælde er det tilfældigt hvilken landsdel postnummeret er tildelt.</w:t>
      </w:r>
      <w:r w:rsidRPr="003E2B52">
        <w:rPr>
          <w:rFonts w:ascii="Times New Roman" w:hAnsi="Times New Roman" w:cs="Times New Roman"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>Noten indeholder</w:t>
      </w:r>
      <w:r w:rsidRPr="003E2B52">
        <w:rPr>
          <w:rFonts w:ascii="Times New Roman" w:hAnsi="Times New Roman" w:cs="Times New Roman"/>
          <w:sz w:val="24"/>
        </w:rPr>
        <w:t xml:space="preserve"> i dette tilfælde detaljer </w:t>
      </w:r>
      <w:r>
        <w:rPr>
          <w:rFonts w:ascii="Times New Roman" w:hAnsi="Times New Roman" w:cs="Times New Roman"/>
          <w:sz w:val="24"/>
        </w:rPr>
        <w:t xml:space="preserve">og forbehold vedr. </w:t>
      </w:r>
      <w:r w:rsidRPr="003E2B52">
        <w:rPr>
          <w:rFonts w:ascii="Times New Roman" w:hAnsi="Times New Roman" w:cs="Times New Roman"/>
          <w:sz w:val="24"/>
        </w:rPr>
        <w:t xml:space="preserve">hvordan postnummer er </w:t>
      </w:r>
      <w:proofErr w:type="spellStart"/>
      <w:r w:rsidRPr="003E2B52">
        <w:rPr>
          <w:rFonts w:ascii="Times New Roman" w:hAnsi="Times New Roman" w:cs="Times New Roman"/>
          <w:sz w:val="24"/>
        </w:rPr>
        <w:t>omkodet</w:t>
      </w:r>
      <w:proofErr w:type="spellEnd"/>
      <w:r w:rsidRPr="003E2B52">
        <w:rPr>
          <w:rFonts w:ascii="Times New Roman" w:hAnsi="Times New Roman" w:cs="Times New Roman"/>
          <w:sz w:val="24"/>
        </w:rPr>
        <w:t xml:space="preserve"> til landsdele i 2008 for at gøre data i de to runder sammenlignelige. </w:t>
      </w:r>
      <w:r>
        <w:rPr>
          <w:rFonts w:ascii="Times New Roman" w:hAnsi="Times New Roman" w:cs="Times New Roman"/>
          <w:sz w:val="24"/>
        </w:rPr>
        <w:t xml:space="preserve">Samtidigt eksemplificerer det hvordan det danske datasæt indeholder data som ikke vil være at finde i EVS versionen, da </w:t>
      </w:r>
      <w:proofErr w:type="spellStart"/>
      <w:r>
        <w:rPr>
          <w:rFonts w:ascii="Times New Roman" w:hAnsi="Times New Roman" w:cs="Times New Roman"/>
          <w:sz w:val="24"/>
        </w:rPr>
        <w:t>omkodningen</w:t>
      </w:r>
      <w:proofErr w:type="spellEnd"/>
      <w:r>
        <w:rPr>
          <w:rFonts w:ascii="Times New Roman" w:hAnsi="Times New Roman" w:cs="Times New Roman"/>
          <w:sz w:val="24"/>
        </w:rPr>
        <w:t xml:space="preserve"> af post nummer til landsdel i 2008 ikke er standard men en ekstra information genereret i det danske datasæt. </w:t>
      </w:r>
    </w:p>
    <w:p w:rsidR="00C37EC5" w:rsidRDefault="003E2B52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Da notefunktionen er specifik for STATA og f.eks. ikke findes i SPSS er en oversigt over labels og noter vedlagt som bilag.</w:t>
      </w:r>
    </w:p>
    <w:p w:rsidR="00F219BE" w:rsidRDefault="00F219BE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</w:p>
    <w:p w:rsidR="00F219BE" w:rsidRDefault="00F219BE" w:rsidP="00007880">
      <w:pPr>
        <w:tabs>
          <w:tab w:val="left" w:pos="567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Kodning af manglende svar</w:t>
      </w:r>
    </w:p>
    <w:p w:rsidR="00F219BE" w:rsidRDefault="00F219BE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Manglende svar er kodet ud fra EVS standarden hvor værdier startende med 7 (7, 77, 777, </w:t>
      </w:r>
      <w:proofErr w:type="spellStart"/>
      <w:r>
        <w:rPr>
          <w:rFonts w:ascii="Times New Roman" w:hAnsi="Times New Roman" w:cs="Times New Roman"/>
          <w:sz w:val="24"/>
        </w:rPr>
        <w:t>osv</w:t>
      </w:r>
      <w:proofErr w:type="spellEnd"/>
      <w:r>
        <w:rPr>
          <w:rFonts w:ascii="Times New Roman" w:hAnsi="Times New Roman" w:cs="Times New Roman"/>
          <w:sz w:val="24"/>
        </w:rPr>
        <w:t>) angiver at spørgsmålet er irrelevant for respondenten (f.eks. spørgsmål om partner hvor respondenten ikke har en partner), værdier startende med 8 angiver ’Ved ikke’ svar og værdier startende med 9 angiver ’Uoplyst/nægter at svare’. Dertil kommer koden 444 som angiver at spørgsmålet ikke har været stillet i en eller flere runder, f.eks. 1981</w:t>
      </w:r>
      <w:r w:rsidR="009760D6">
        <w:rPr>
          <w:rFonts w:ascii="Times New Roman" w:hAnsi="Times New Roman" w:cs="Times New Roman"/>
          <w:sz w:val="24"/>
        </w:rPr>
        <w:t>.</w:t>
      </w:r>
    </w:p>
    <w:p w:rsidR="009760D6" w:rsidRDefault="009760D6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Værdierne er i udgangspunktet ikke sat missing, men som bilag er vedlagt en STATA do-file der automatisk sætter manglende svar startende me</w:t>
      </w:r>
      <w:r w:rsidR="0024242C">
        <w:rPr>
          <w:rFonts w:ascii="Times New Roman" w:hAnsi="Times New Roman" w:cs="Times New Roman"/>
          <w:sz w:val="24"/>
        </w:rPr>
        <w:t xml:space="preserve">d 7 </w:t>
      </w:r>
      <w:proofErr w:type="gramStart"/>
      <w:r w:rsidR="0024242C">
        <w:rPr>
          <w:rFonts w:ascii="Times New Roman" w:hAnsi="Times New Roman" w:cs="Times New Roman"/>
          <w:sz w:val="24"/>
        </w:rPr>
        <w:t>= .a</w:t>
      </w:r>
      <w:proofErr w:type="gramEnd"/>
      <w:r w:rsidR="0024242C">
        <w:rPr>
          <w:rFonts w:ascii="Times New Roman" w:hAnsi="Times New Roman" w:cs="Times New Roman"/>
          <w:sz w:val="24"/>
        </w:rPr>
        <w:t>, 8=.b, 9=.c og 444=.d.</w:t>
      </w:r>
    </w:p>
    <w:p w:rsidR="00F219BE" w:rsidRDefault="00F219BE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</w:p>
    <w:p w:rsidR="005011EF" w:rsidRDefault="00F219BE" w:rsidP="00007880">
      <w:pPr>
        <w:tabs>
          <w:tab w:val="left" w:pos="567"/>
        </w:tabs>
        <w:spacing w:after="0"/>
        <w:rPr>
          <w:rFonts w:ascii="Times New Roman" w:hAnsi="Times New Roman" w:cs="Times New Roman"/>
          <w:b/>
          <w:sz w:val="24"/>
        </w:rPr>
      </w:pPr>
      <w:r w:rsidRPr="00F219BE">
        <w:rPr>
          <w:rFonts w:ascii="Times New Roman" w:hAnsi="Times New Roman" w:cs="Times New Roman"/>
          <w:b/>
          <w:sz w:val="24"/>
        </w:rPr>
        <w:t>Inklusion af tidligere runder</w:t>
      </w:r>
    </w:p>
    <w:p w:rsidR="00F219BE" w:rsidRDefault="00F219BE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Datasættets udgangspunkt er spørgsmål og variable fra 2017. De er i så vidt omfang som muligt suppleret med identiske og sammenlignelige variable fra de tidligere runder, som oftest 2008 runder og ofte også længere tilbage. I få tilfælde er spørgsmål der var </w:t>
      </w:r>
      <w:r>
        <w:rPr>
          <w:rFonts w:ascii="Times New Roman" w:hAnsi="Times New Roman" w:cs="Times New Roman"/>
          <w:sz w:val="24"/>
        </w:rPr>
        <w:lastRenderedPageBreak/>
        <w:t xml:space="preserve">udgået i 2008 blevet genintroduceret således at tidsserien brydes i 2008. Disse variable er naturligvis også medtaget. </w:t>
      </w:r>
    </w:p>
    <w:p w:rsidR="000A5705" w:rsidRDefault="000A5705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</w:p>
    <w:p w:rsidR="00521F0A" w:rsidRDefault="000A5705" w:rsidP="00007880">
      <w:pPr>
        <w:tabs>
          <w:tab w:val="left" w:pos="567"/>
        </w:tabs>
        <w:spacing w:after="0"/>
        <w:rPr>
          <w:rFonts w:ascii="Times New Roman" w:hAnsi="Times New Roman" w:cs="Times New Roman"/>
          <w:b/>
          <w:sz w:val="24"/>
        </w:rPr>
      </w:pPr>
      <w:r w:rsidRPr="000A5705">
        <w:rPr>
          <w:rFonts w:ascii="Times New Roman" w:hAnsi="Times New Roman" w:cs="Times New Roman"/>
          <w:b/>
          <w:sz w:val="24"/>
        </w:rPr>
        <w:t>Stikprøve data</w:t>
      </w:r>
    </w:p>
    <w:p w:rsidR="00007880" w:rsidRDefault="009760D6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 henblik på at give mulighed for at foretage egne bortfaldsanalyser og repræsentativitetsanalyser findes i</w:t>
      </w:r>
      <w:r w:rsidR="00394739">
        <w:rPr>
          <w:rFonts w:ascii="Times New Roman" w:hAnsi="Times New Roman" w:cs="Times New Roman"/>
          <w:sz w:val="24"/>
        </w:rPr>
        <w:t xml:space="preserve"> tilgift til hoveddatasættet et datasæt </w:t>
      </w:r>
      <w:r>
        <w:rPr>
          <w:rFonts w:ascii="Times New Roman" w:hAnsi="Times New Roman" w:cs="Times New Roman"/>
          <w:sz w:val="24"/>
        </w:rPr>
        <w:t xml:space="preserve">med stikprøver og metodiske variable. </w:t>
      </w:r>
    </w:p>
    <w:p w:rsidR="000A5705" w:rsidRDefault="00007880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760D6">
        <w:rPr>
          <w:rFonts w:ascii="Times New Roman" w:hAnsi="Times New Roman" w:cs="Times New Roman"/>
          <w:sz w:val="24"/>
        </w:rPr>
        <w:t>Det</w:t>
      </w:r>
      <w:r w:rsidR="00394739">
        <w:rPr>
          <w:rFonts w:ascii="Times New Roman" w:hAnsi="Times New Roman" w:cs="Times New Roman"/>
          <w:sz w:val="24"/>
        </w:rPr>
        <w:t xml:space="preserve"> indeholder de to </w:t>
      </w:r>
      <w:r w:rsidR="00C13729">
        <w:rPr>
          <w:rFonts w:ascii="Times New Roman" w:hAnsi="Times New Roman" w:cs="Times New Roman"/>
          <w:sz w:val="24"/>
        </w:rPr>
        <w:t xml:space="preserve">2017 </w:t>
      </w:r>
      <w:r w:rsidR="00394739">
        <w:rPr>
          <w:rFonts w:ascii="Times New Roman" w:hAnsi="Times New Roman" w:cs="Times New Roman"/>
          <w:sz w:val="24"/>
        </w:rPr>
        <w:t xml:space="preserve">stikprøver for hhv. dataindsamlingen via intervieweradministrerede </w:t>
      </w:r>
      <w:r w:rsidR="00C13729">
        <w:rPr>
          <w:rFonts w:ascii="Times New Roman" w:hAnsi="Times New Roman" w:cs="Times New Roman"/>
          <w:sz w:val="24"/>
        </w:rPr>
        <w:t>dør-til-dør interviews og selvadministrerede web/postal spørgeskemaer beskrevet på baggrundsvariablene køn, alder, landsdel, uddannelse, indkomst</w:t>
      </w:r>
      <w:r w:rsidR="00521F0A">
        <w:rPr>
          <w:rFonts w:ascii="Times New Roman" w:hAnsi="Times New Roman" w:cs="Times New Roman"/>
          <w:sz w:val="24"/>
        </w:rPr>
        <w:t xml:space="preserve"> samt variabel for deres svar status. Baggrundsvariablene</w:t>
      </w:r>
      <w:r w:rsidR="00C13729">
        <w:rPr>
          <w:rFonts w:ascii="Times New Roman" w:hAnsi="Times New Roman" w:cs="Times New Roman"/>
          <w:sz w:val="24"/>
        </w:rPr>
        <w:t xml:space="preserve"> går igen i hoveddatasættet.</w:t>
      </w:r>
      <w:r w:rsidR="0024242C">
        <w:rPr>
          <w:rFonts w:ascii="Times New Roman" w:hAnsi="Times New Roman" w:cs="Times New Roman"/>
          <w:sz w:val="24"/>
        </w:rPr>
        <w:t xml:space="preserve"> Individnøglen der gør kobling med svardatasættet muligt er resp_id1 med label ”Respondentnummer”.</w:t>
      </w:r>
    </w:p>
    <w:p w:rsidR="00394739" w:rsidRDefault="00394739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</w:p>
    <w:p w:rsidR="000A5705" w:rsidRDefault="000A5705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</w:p>
    <w:p w:rsidR="00C13729" w:rsidRPr="00C13729" w:rsidRDefault="00C13729" w:rsidP="00007880">
      <w:pPr>
        <w:tabs>
          <w:tab w:val="left" w:pos="567"/>
        </w:tabs>
        <w:spacing w:after="0"/>
        <w:rPr>
          <w:rFonts w:ascii="Times New Roman" w:hAnsi="Times New Roman" w:cs="Times New Roman"/>
          <w:i/>
          <w:sz w:val="24"/>
        </w:rPr>
      </w:pPr>
      <w:r w:rsidRPr="00C13729">
        <w:rPr>
          <w:rFonts w:ascii="Times New Roman" w:hAnsi="Times New Roman" w:cs="Times New Roman"/>
          <w:i/>
          <w:sz w:val="24"/>
        </w:rPr>
        <w:t>Jonas Toubøl</w:t>
      </w:r>
    </w:p>
    <w:p w:rsidR="00C13729" w:rsidRDefault="00C13729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 w:rsidRPr="00C13729">
        <w:rPr>
          <w:rFonts w:ascii="Times New Roman" w:hAnsi="Times New Roman" w:cs="Times New Roman"/>
          <w:sz w:val="24"/>
        </w:rPr>
        <w:t>Videnskabelig Assistent</w:t>
      </w:r>
      <w:r>
        <w:rPr>
          <w:rFonts w:ascii="Times New Roman" w:hAnsi="Times New Roman" w:cs="Times New Roman"/>
          <w:sz w:val="24"/>
        </w:rPr>
        <w:t xml:space="preserve">, </w:t>
      </w:r>
      <w:r w:rsidR="00903EE0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h.d.</w:t>
      </w:r>
    </w:p>
    <w:p w:rsidR="00007880" w:rsidRDefault="00007880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Institut for Sociologi og Socialt Arbejde</w:t>
      </w:r>
    </w:p>
    <w:p w:rsidR="00007880" w:rsidRPr="00C13729" w:rsidRDefault="00007880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Aalborg Universitet, København</w:t>
      </w:r>
    </w:p>
    <w:p w:rsidR="00C13729" w:rsidRPr="009F3A0F" w:rsidRDefault="00C13729" w:rsidP="00007880">
      <w:pPr>
        <w:tabs>
          <w:tab w:val="left" w:pos="567"/>
        </w:tabs>
        <w:spacing w:after="0"/>
        <w:rPr>
          <w:rFonts w:ascii="Times New Roman" w:hAnsi="Times New Roman" w:cs="Times New Roman"/>
          <w:b/>
          <w:sz w:val="24"/>
        </w:rPr>
      </w:pPr>
    </w:p>
    <w:p w:rsidR="00007880" w:rsidRDefault="00007880" w:rsidP="00007880">
      <w:pPr>
        <w:tabs>
          <w:tab w:val="left" w:pos="567"/>
        </w:tabs>
        <w:spacing w:after="0"/>
        <w:rPr>
          <w:rFonts w:ascii="Times New Roman" w:hAnsi="Times New Roman" w:cs="Times New Roman"/>
          <w:b/>
          <w:sz w:val="24"/>
        </w:rPr>
      </w:pPr>
    </w:p>
    <w:p w:rsidR="00007880" w:rsidRDefault="00007880" w:rsidP="00007880">
      <w:pPr>
        <w:tabs>
          <w:tab w:val="left" w:pos="567"/>
        </w:tabs>
        <w:spacing w:after="0"/>
        <w:rPr>
          <w:rFonts w:ascii="Times New Roman" w:hAnsi="Times New Roman" w:cs="Times New Roman"/>
          <w:b/>
          <w:sz w:val="24"/>
        </w:rPr>
      </w:pPr>
    </w:p>
    <w:p w:rsidR="000A5705" w:rsidRDefault="000A5705" w:rsidP="00007880">
      <w:pPr>
        <w:tabs>
          <w:tab w:val="left" w:pos="567"/>
        </w:tabs>
        <w:spacing w:after="0"/>
        <w:rPr>
          <w:rFonts w:ascii="Times New Roman" w:hAnsi="Times New Roman" w:cs="Times New Roman"/>
          <w:b/>
          <w:sz w:val="24"/>
        </w:rPr>
      </w:pPr>
      <w:r w:rsidRPr="009760D6">
        <w:rPr>
          <w:rFonts w:ascii="Times New Roman" w:hAnsi="Times New Roman" w:cs="Times New Roman"/>
          <w:b/>
          <w:sz w:val="24"/>
        </w:rPr>
        <w:t>Bilagsoversigt</w:t>
      </w:r>
    </w:p>
    <w:p w:rsidR="000A5705" w:rsidRPr="009760D6" w:rsidRDefault="000A5705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 w:rsidRPr="009760D6">
        <w:rPr>
          <w:rFonts w:ascii="Times New Roman" w:hAnsi="Times New Roman" w:cs="Times New Roman"/>
          <w:sz w:val="24"/>
        </w:rPr>
        <w:t>EVS</w:t>
      </w:r>
      <w:r w:rsidR="00AD6838">
        <w:rPr>
          <w:rFonts w:ascii="Times New Roman" w:hAnsi="Times New Roman" w:cs="Times New Roman"/>
          <w:sz w:val="24"/>
        </w:rPr>
        <w:t>2017_</w:t>
      </w:r>
      <w:r w:rsidRPr="009760D6">
        <w:rPr>
          <w:rFonts w:ascii="Times New Roman" w:hAnsi="Times New Roman" w:cs="Times New Roman"/>
          <w:sz w:val="24"/>
        </w:rPr>
        <w:t>Master</w:t>
      </w:r>
      <w:r w:rsidR="00AD6838">
        <w:rPr>
          <w:rFonts w:ascii="Times New Roman" w:hAnsi="Times New Roman" w:cs="Times New Roman"/>
          <w:sz w:val="24"/>
        </w:rPr>
        <w:t>_Questionnaire</w:t>
      </w:r>
      <w:r w:rsidR="009760D6">
        <w:rPr>
          <w:rFonts w:ascii="Times New Roman" w:hAnsi="Times New Roman" w:cs="Times New Roman"/>
          <w:sz w:val="24"/>
        </w:rPr>
        <w:t>.pdf</w:t>
      </w:r>
    </w:p>
    <w:p w:rsidR="000A5705" w:rsidRDefault="000A5705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DDV</w:t>
      </w:r>
      <w:r w:rsidR="00AD6838">
        <w:rPr>
          <w:rFonts w:ascii="Times New Roman" w:hAnsi="Times New Roman" w:cs="Times New Roman"/>
          <w:sz w:val="24"/>
        </w:rPr>
        <w:t>2017_</w:t>
      </w:r>
      <w:r>
        <w:rPr>
          <w:rFonts w:ascii="Times New Roman" w:hAnsi="Times New Roman" w:cs="Times New Roman"/>
          <w:sz w:val="24"/>
        </w:rPr>
        <w:t>Spørgeskema</w:t>
      </w:r>
      <w:r w:rsidR="009760D6">
        <w:rPr>
          <w:rFonts w:ascii="Times New Roman" w:hAnsi="Times New Roman" w:cs="Times New Roman"/>
          <w:sz w:val="24"/>
        </w:rPr>
        <w:t>.pdf</w:t>
      </w:r>
    </w:p>
    <w:p w:rsidR="00C06654" w:rsidRDefault="00C06654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DDV</w:t>
      </w:r>
      <w:r w:rsidR="00AD6838">
        <w:rPr>
          <w:rFonts w:ascii="Times New Roman" w:hAnsi="Times New Roman" w:cs="Times New Roman"/>
          <w:sz w:val="24"/>
        </w:rPr>
        <w:t>2017_</w:t>
      </w:r>
      <w:r w:rsidR="00F149B6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orevisningskort.pdf</w:t>
      </w:r>
    </w:p>
    <w:p w:rsidR="000A5705" w:rsidRDefault="009F3A0F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DDV2017_</w:t>
      </w:r>
      <w:r w:rsidRPr="009F3A0F">
        <w:rPr>
          <w:rFonts w:ascii="Times New Roman" w:hAnsi="Times New Roman" w:cs="Times New Roman"/>
          <w:sz w:val="24"/>
        </w:rPr>
        <w:t>Labels_noter</w:t>
      </w:r>
      <w:r w:rsidR="009760D6">
        <w:rPr>
          <w:rFonts w:ascii="Times New Roman" w:hAnsi="Times New Roman" w:cs="Times New Roman"/>
          <w:sz w:val="24"/>
        </w:rPr>
        <w:t>.</w:t>
      </w:r>
      <w:r w:rsidR="00F149B6">
        <w:rPr>
          <w:rFonts w:ascii="Times New Roman" w:hAnsi="Times New Roman" w:cs="Times New Roman"/>
          <w:sz w:val="24"/>
        </w:rPr>
        <w:t>xlsx</w:t>
      </w:r>
    </w:p>
    <w:p w:rsidR="005011EF" w:rsidRDefault="00F149B6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DDV2017_</w:t>
      </w:r>
      <w:r w:rsidR="000A5705">
        <w:rPr>
          <w:rFonts w:ascii="Times New Roman" w:hAnsi="Times New Roman" w:cs="Times New Roman"/>
          <w:sz w:val="24"/>
        </w:rPr>
        <w:t>Afledte</w:t>
      </w:r>
      <w:r>
        <w:rPr>
          <w:rFonts w:ascii="Times New Roman" w:hAnsi="Times New Roman" w:cs="Times New Roman"/>
          <w:sz w:val="24"/>
        </w:rPr>
        <w:t>_</w:t>
      </w:r>
      <w:r w:rsidR="000A5705">
        <w:rPr>
          <w:rFonts w:ascii="Times New Roman" w:hAnsi="Times New Roman" w:cs="Times New Roman"/>
          <w:sz w:val="24"/>
        </w:rPr>
        <w:t>variable</w:t>
      </w:r>
      <w:r w:rsidR="009760D6">
        <w:rPr>
          <w:rFonts w:ascii="Times New Roman" w:hAnsi="Times New Roman" w:cs="Times New Roman"/>
          <w:sz w:val="24"/>
        </w:rPr>
        <w:t>.pdf</w:t>
      </w:r>
    </w:p>
    <w:p w:rsidR="009760D6" w:rsidRDefault="009760D6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ddv1981_2017.dta</w:t>
      </w:r>
    </w:p>
    <w:p w:rsidR="00972B0A" w:rsidRDefault="00972B0A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ddv2017.dta</w:t>
      </w:r>
    </w:p>
    <w:p w:rsidR="00521F0A" w:rsidRDefault="00F149B6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ddv2017_</w:t>
      </w:r>
      <w:r w:rsidR="009760D6">
        <w:rPr>
          <w:rFonts w:ascii="Times New Roman" w:hAnsi="Times New Roman" w:cs="Times New Roman"/>
          <w:sz w:val="24"/>
        </w:rPr>
        <w:t>s</w:t>
      </w:r>
      <w:r w:rsidR="009760D6" w:rsidRPr="009760D6">
        <w:rPr>
          <w:rFonts w:ascii="Times New Roman" w:hAnsi="Times New Roman" w:cs="Times New Roman"/>
          <w:sz w:val="24"/>
        </w:rPr>
        <w:t>tikprøve</w:t>
      </w:r>
      <w:r w:rsidR="009760D6">
        <w:rPr>
          <w:rFonts w:ascii="Times New Roman" w:hAnsi="Times New Roman" w:cs="Times New Roman"/>
          <w:sz w:val="24"/>
        </w:rPr>
        <w:t>r.dta</w:t>
      </w:r>
    </w:p>
    <w:p w:rsidR="00C06654" w:rsidRDefault="00F149B6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ddv1981_2017</w:t>
      </w:r>
      <w:r w:rsidR="00C06654">
        <w:rPr>
          <w:rFonts w:ascii="Times New Roman" w:hAnsi="Times New Roman" w:cs="Times New Roman"/>
          <w:sz w:val="24"/>
        </w:rPr>
        <w:t>missing.do</w:t>
      </w:r>
    </w:p>
    <w:p w:rsidR="0021745D" w:rsidRDefault="0021745D" w:rsidP="0021745D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ddv2017_varlab.do</w:t>
      </w:r>
    </w:p>
    <w:p w:rsidR="0021745D" w:rsidRDefault="0021745D" w:rsidP="0021745D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ddv2017_vallab.do</w:t>
      </w:r>
    </w:p>
    <w:p w:rsidR="0021745D" w:rsidRDefault="0021745D" w:rsidP="0021745D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</w:p>
    <w:p w:rsidR="0021745D" w:rsidRDefault="0021745D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</w:p>
    <w:p w:rsidR="0021745D" w:rsidRPr="009760D6" w:rsidRDefault="0021745D" w:rsidP="0000788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</w:p>
    <w:p w:rsidR="00C13729" w:rsidRDefault="00C13729" w:rsidP="00007880">
      <w:pPr>
        <w:tabs>
          <w:tab w:val="left" w:pos="567"/>
        </w:tabs>
        <w:spacing w:after="0"/>
      </w:pPr>
    </w:p>
    <w:sectPr w:rsidR="00C13729" w:rsidSect="00007880">
      <w:pgSz w:w="11906" w:h="16838"/>
      <w:pgMar w:top="1701" w:right="1700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EF"/>
    <w:rsid w:val="00004E88"/>
    <w:rsid w:val="00007880"/>
    <w:rsid w:val="000A5705"/>
    <w:rsid w:val="001B1296"/>
    <w:rsid w:val="0021745D"/>
    <w:rsid w:val="0024242C"/>
    <w:rsid w:val="0038468D"/>
    <w:rsid w:val="00394739"/>
    <w:rsid w:val="003E2B52"/>
    <w:rsid w:val="005011EF"/>
    <w:rsid w:val="00521F0A"/>
    <w:rsid w:val="005F1320"/>
    <w:rsid w:val="00783DFB"/>
    <w:rsid w:val="00882202"/>
    <w:rsid w:val="00903EE0"/>
    <w:rsid w:val="00972B0A"/>
    <w:rsid w:val="009760D6"/>
    <w:rsid w:val="009F3A0F"/>
    <w:rsid w:val="00AD6838"/>
    <w:rsid w:val="00C06654"/>
    <w:rsid w:val="00C13729"/>
    <w:rsid w:val="00C37EC5"/>
    <w:rsid w:val="00F149B6"/>
    <w:rsid w:val="00F2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27FFA"/>
  <w15:chartTrackingRefBased/>
  <w15:docId w15:val="{2618ABBE-88D4-4F03-98BA-B22FBBD7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7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948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Toubøl</dc:creator>
  <cp:keywords/>
  <dc:description/>
  <cp:lastModifiedBy>Jonas Toubøl</cp:lastModifiedBy>
  <cp:revision>5</cp:revision>
  <cp:lastPrinted>2018-04-19T13:11:00Z</cp:lastPrinted>
  <dcterms:created xsi:type="dcterms:W3CDTF">2018-06-06T10:48:00Z</dcterms:created>
  <dcterms:modified xsi:type="dcterms:W3CDTF">2018-06-26T07:50:00Z</dcterms:modified>
</cp:coreProperties>
</file>