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6A8E5" w14:textId="77777777" w:rsidR="0044068F" w:rsidRPr="0044068F" w:rsidRDefault="0044068F" w:rsidP="0044068F">
      <w:pPr>
        <w:ind w:firstLine="720"/>
        <w:rPr>
          <w:rFonts w:ascii="Times New Roman" w:hAnsi="Times New Roman" w:cs="Times New Roman"/>
        </w:rPr>
      </w:pPr>
      <w:r w:rsidRPr="0044068F">
        <w:rPr>
          <w:rFonts w:ascii="Times New Roman" w:hAnsi="Times New Roman" w:cs="Times New Roman"/>
        </w:rPr>
        <w:t xml:space="preserve">My development decisions were partly based on technical feasibility and partly on aesthetic vision. I wanted to create an aesthetically developed area that included some low-poly modeling in addition to realism. The background includes a mountain range where I used two different meshes, cones and spheres, to model the uneven natural shape of the mountains. I altered the scale of some of the cone and sphere shapes to add to the unevenness of the landscape, and I used two textures for the mountains, a rough grey rock and a lighter cream-colored rock, while applying two different materials to show the two different surfaces. This helped to differentiate the textures on the materials, but I also thought some texture contrast would show that I'm trying to create some realism while also making an aesthetic model. Overall, the use of differing materials, meshes, positions, and scale were used to recreate the unevenness and differences in texture of a mountain range. </w:t>
      </w:r>
    </w:p>
    <w:p w14:paraId="5B4A28C4" w14:textId="77777777" w:rsidR="0044068F" w:rsidRPr="0044068F" w:rsidRDefault="0044068F" w:rsidP="0044068F">
      <w:pPr>
        <w:ind w:firstLine="720"/>
        <w:rPr>
          <w:rFonts w:ascii="Times New Roman" w:hAnsi="Times New Roman" w:cs="Times New Roman"/>
        </w:rPr>
      </w:pPr>
      <w:r w:rsidRPr="0044068F">
        <w:rPr>
          <w:rFonts w:ascii="Times New Roman" w:hAnsi="Times New Roman" w:cs="Times New Roman"/>
        </w:rPr>
        <w:t xml:space="preserve">For the foreground, I used a flat plane mesh for the body of water. Adding a water texture and specular highlights to show that there was movement as well, to mimic the refraction of light meeting water. The tiered platforms and </w:t>
      </w:r>
      <w:proofErr w:type="gramStart"/>
      <w:r w:rsidRPr="0044068F">
        <w:rPr>
          <w:rFonts w:ascii="Times New Roman" w:hAnsi="Times New Roman" w:cs="Times New Roman"/>
        </w:rPr>
        <w:t>building</w:t>
      </w:r>
      <w:proofErr w:type="gramEnd"/>
      <w:r w:rsidRPr="0044068F">
        <w:rPr>
          <w:rFonts w:ascii="Times New Roman" w:hAnsi="Times New Roman" w:cs="Times New Roman"/>
        </w:rPr>
        <w:t xml:space="preserve"> were made with cylinder and box meshes, with a marble texture following the image that the scene drew inspiration from. There were some variations in the retaining wall, and I made it with basic shapes rather than complicated models with cutouts, as such areas of OpenGL extended past the scope of this project. The floating stairs to the platform had a slight curve to add interest and help keep the eye's focus on the central building structure centered within the platform.</w:t>
      </w:r>
    </w:p>
    <w:p w14:paraId="470ABD4C" w14:textId="77777777" w:rsidR="0044068F" w:rsidRPr="0044068F" w:rsidRDefault="0044068F" w:rsidP="0044068F">
      <w:pPr>
        <w:ind w:firstLine="720"/>
        <w:rPr>
          <w:rFonts w:ascii="Times New Roman" w:hAnsi="Times New Roman" w:cs="Times New Roman"/>
        </w:rPr>
      </w:pPr>
      <w:r w:rsidRPr="0044068F">
        <w:rPr>
          <w:rFonts w:ascii="Times New Roman" w:hAnsi="Times New Roman" w:cs="Times New Roman"/>
        </w:rPr>
        <w:t xml:space="preserve">Viewers will navigate the 3D scene using a combination of the keyboard and mouse, where they have intuitive control of the user's camera. The WASD key will allow the user control of the heading in the scene: W for forward, A for left, S for backwards, and D for right. Q and E control how high or low the user is in the 3D scene, in the sense that the user can travel freely through the X, Y, and Z axes. Movement in 2D still happens in x/y space, and height can be accomplished with the Q and E keys. The location of the mouse will adjust the pitch and </w:t>
      </w:r>
      <w:proofErr w:type="gramStart"/>
      <w:r w:rsidRPr="0044068F">
        <w:rPr>
          <w:rFonts w:ascii="Times New Roman" w:hAnsi="Times New Roman" w:cs="Times New Roman"/>
        </w:rPr>
        <w:t>yaw</w:t>
      </w:r>
      <w:proofErr w:type="gramEnd"/>
      <w:r w:rsidRPr="0044068F">
        <w:rPr>
          <w:rFonts w:ascii="Times New Roman" w:hAnsi="Times New Roman" w:cs="Times New Roman"/>
        </w:rPr>
        <w:t xml:space="preserve"> of the camera, thus allowing the user to look around as they enter or traverse through the scene. The mouse scroll wheel will adjust the camera speed and provide the user with control of the rate at which each movement input advances. The camera system supports the orthographic (2D) and perspective (3D) camera views by using a simple key toggle feature (O and P), allowing users to easily switch in and out of 2D and 3D scene projection. This was made possible by changing the projection matrix passed to the camera from 2D to 3D, regardless of the location or orientation of the camera.</w:t>
      </w:r>
    </w:p>
    <w:p w14:paraId="020CDB23" w14:textId="77777777" w:rsidR="0044068F" w:rsidRPr="0044068F" w:rsidRDefault="0044068F" w:rsidP="0044068F">
      <w:pPr>
        <w:ind w:firstLine="720"/>
        <w:rPr>
          <w:rFonts w:ascii="Times New Roman" w:hAnsi="Times New Roman" w:cs="Times New Roman"/>
        </w:rPr>
      </w:pPr>
      <w:r w:rsidRPr="0044068F">
        <w:rPr>
          <w:rFonts w:ascii="Times New Roman" w:hAnsi="Times New Roman" w:cs="Times New Roman"/>
        </w:rPr>
        <w:t xml:space="preserve">The real strength of the modifiable nature of the project is with the texture system, materials, and input system that were developed with reuse and interchangeability in mind. The texture system (managed by </w:t>
      </w:r>
      <w:proofErr w:type="spellStart"/>
      <w:r w:rsidRPr="0044068F">
        <w:rPr>
          <w:rFonts w:ascii="Times New Roman" w:hAnsi="Times New Roman" w:cs="Times New Roman"/>
        </w:rPr>
        <w:t>LoadSceneTextures</w:t>
      </w:r>
      <w:proofErr w:type="spellEnd"/>
      <w:r w:rsidRPr="0044068F">
        <w:rPr>
          <w:rFonts w:ascii="Times New Roman" w:hAnsi="Times New Roman" w:cs="Times New Roman"/>
        </w:rPr>
        <w:t xml:space="preserve"> and </w:t>
      </w:r>
      <w:proofErr w:type="spellStart"/>
      <w:r w:rsidRPr="0044068F">
        <w:rPr>
          <w:rFonts w:ascii="Times New Roman" w:hAnsi="Times New Roman" w:cs="Times New Roman"/>
        </w:rPr>
        <w:t>BindGLTextures</w:t>
      </w:r>
      <w:proofErr w:type="spellEnd"/>
      <w:r w:rsidRPr="0044068F">
        <w:rPr>
          <w:rFonts w:ascii="Times New Roman" w:hAnsi="Times New Roman" w:cs="Times New Roman"/>
        </w:rPr>
        <w:t xml:space="preserve">) provides easy </w:t>
      </w:r>
      <w:proofErr w:type="gramStart"/>
      <w:r w:rsidRPr="0044068F">
        <w:rPr>
          <w:rFonts w:ascii="Times New Roman" w:hAnsi="Times New Roman" w:cs="Times New Roman"/>
        </w:rPr>
        <w:t>reference to textures</w:t>
      </w:r>
      <w:proofErr w:type="gramEnd"/>
      <w:r w:rsidRPr="0044068F">
        <w:rPr>
          <w:rFonts w:ascii="Times New Roman" w:hAnsi="Times New Roman" w:cs="Times New Roman"/>
        </w:rPr>
        <w:t xml:space="preserve"> via the string identifier. Essentially, the images were loaded and bound, so when assigned to any object described in the code, they can easily be referenced (by name). For every object within the project, you don't have to redundantly call OpenGL calls, therefore improving the ease with which any images you have assigned to an object can be reused as you add and </w:t>
      </w:r>
      <w:r w:rsidRPr="0044068F">
        <w:rPr>
          <w:rFonts w:ascii="Times New Roman" w:hAnsi="Times New Roman" w:cs="Times New Roman"/>
        </w:rPr>
        <w:lastRenderedPageBreak/>
        <w:t xml:space="preserve">scale the scene with additional assets. A similar approach is used in the materials system. For the scene, referenced materials were defined in </w:t>
      </w:r>
      <w:proofErr w:type="spellStart"/>
      <w:r w:rsidRPr="0044068F">
        <w:rPr>
          <w:rFonts w:ascii="Times New Roman" w:hAnsi="Times New Roman" w:cs="Times New Roman"/>
        </w:rPr>
        <w:t>DefineObjectMaterials</w:t>
      </w:r>
      <w:proofErr w:type="spellEnd"/>
      <w:r w:rsidRPr="0044068F">
        <w:rPr>
          <w:rFonts w:ascii="Times New Roman" w:hAnsi="Times New Roman" w:cs="Times New Roman"/>
        </w:rPr>
        <w:t xml:space="preserve"> first, and then assigned to objects with </w:t>
      </w:r>
      <w:proofErr w:type="spellStart"/>
      <w:r w:rsidRPr="0044068F">
        <w:rPr>
          <w:rFonts w:ascii="Times New Roman" w:hAnsi="Times New Roman" w:cs="Times New Roman"/>
        </w:rPr>
        <w:t>SetShaderMaterial</w:t>
      </w:r>
      <w:proofErr w:type="spellEnd"/>
      <w:r w:rsidRPr="0044068F">
        <w:rPr>
          <w:rFonts w:ascii="Times New Roman" w:hAnsi="Times New Roman" w:cs="Times New Roman"/>
        </w:rPr>
        <w:t xml:space="preserve">. In this way, specific mesh properties are applied through the materials they intrinsically derive from. In </w:t>
      </w:r>
      <w:proofErr w:type="gramStart"/>
      <w:r w:rsidRPr="0044068F">
        <w:rPr>
          <w:rFonts w:ascii="Times New Roman" w:hAnsi="Times New Roman" w:cs="Times New Roman"/>
        </w:rPr>
        <w:t>the materials</w:t>
      </w:r>
      <w:proofErr w:type="gramEnd"/>
      <w:r w:rsidRPr="0044068F">
        <w:rPr>
          <w:rFonts w:ascii="Times New Roman" w:hAnsi="Times New Roman" w:cs="Times New Roman"/>
        </w:rPr>
        <w:t xml:space="preserve"> example above, if you wanted to add a new material, like a metallic surface, as that option had not been included internally, there would only be one new entry in the materials list, as well as having to change fewer shader parameters. Most importantly, keyboard input is processed with a single function (</w:t>
      </w:r>
      <w:proofErr w:type="spellStart"/>
      <w:r w:rsidRPr="0044068F">
        <w:rPr>
          <w:rFonts w:ascii="Times New Roman" w:hAnsi="Times New Roman" w:cs="Times New Roman"/>
        </w:rPr>
        <w:t>ProcessKeyboardEvents</w:t>
      </w:r>
      <w:proofErr w:type="spellEnd"/>
      <w:r w:rsidRPr="0044068F">
        <w:rPr>
          <w:rFonts w:ascii="Times New Roman" w:hAnsi="Times New Roman" w:cs="Times New Roman"/>
        </w:rPr>
        <w:t>) that contains all logic required to handle key-press events, making it easy to process new input controls requiring changing just a small number of existing lines or adding some new code without ruining any existing functionality. The separation of these systems has left the code organized, flexible, and scalable for further improving this scene or using the contributed code base to create or develop other similar projects.</w:t>
      </w:r>
    </w:p>
    <w:p w14:paraId="423F8EFA" w14:textId="77777777" w:rsidR="0044068F" w:rsidRPr="0044068F" w:rsidRDefault="0044068F" w:rsidP="0044068F">
      <w:pPr>
        <w:ind w:firstLine="720"/>
        <w:rPr>
          <w:rFonts w:ascii="Times New Roman" w:hAnsi="Times New Roman" w:cs="Times New Roman"/>
        </w:rPr>
      </w:pPr>
      <w:r w:rsidRPr="0044068F">
        <w:rPr>
          <w:rFonts w:ascii="Times New Roman" w:hAnsi="Times New Roman" w:cs="Times New Roman"/>
        </w:rPr>
        <w:t>Through careful placement of objects, efficient low-polygon modeling, and the use of the module referenced above, I created a complete and coherent 3D scene that conveys the intent of the project while optimizing what could be visually appealing. Input handling functions provide a fluid and enjoyable user experience, and my programming promotes ease of analysis and modification. The resulting scene is a compromise between 3D scene complexity and user performance and shows how simple shapes in conjunction with textures can create an easily identifiable, navigable space.</w:t>
      </w:r>
    </w:p>
    <w:p w14:paraId="5A892CC2" w14:textId="77777777" w:rsidR="000F0A07" w:rsidRPr="0044068F" w:rsidRDefault="000F0A07">
      <w:pPr>
        <w:rPr>
          <w:rFonts w:ascii="Times New Roman" w:hAnsi="Times New Roman" w:cs="Times New Roman"/>
        </w:rPr>
      </w:pPr>
    </w:p>
    <w:sectPr w:rsidR="000F0A07" w:rsidRPr="00440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8F"/>
    <w:rsid w:val="000F0A07"/>
    <w:rsid w:val="00115600"/>
    <w:rsid w:val="0044068F"/>
    <w:rsid w:val="00524FFA"/>
    <w:rsid w:val="00E14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D00E03"/>
  <w15:chartTrackingRefBased/>
  <w15:docId w15:val="{CFF53E2E-381F-4F46-A604-2AF221F5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68F"/>
    <w:rPr>
      <w:rFonts w:eastAsiaTheme="majorEastAsia" w:cstheme="majorBidi"/>
      <w:color w:val="272727" w:themeColor="text1" w:themeTint="D8"/>
    </w:rPr>
  </w:style>
  <w:style w:type="paragraph" w:styleId="Title">
    <w:name w:val="Title"/>
    <w:basedOn w:val="Normal"/>
    <w:next w:val="Normal"/>
    <w:link w:val="TitleChar"/>
    <w:uiPriority w:val="10"/>
    <w:qFormat/>
    <w:rsid w:val="00440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68F"/>
    <w:pPr>
      <w:spacing w:before="160"/>
      <w:jc w:val="center"/>
    </w:pPr>
    <w:rPr>
      <w:i/>
      <w:iCs/>
      <w:color w:val="404040" w:themeColor="text1" w:themeTint="BF"/>
    </w:rPr>
  </w:style>
  <w:style w:type="character" w:customStyle="1" w:styleId="QuoteChar">
    <w:name w:val="Quote Char"/>
    <w:basedOn w:val="DefaultParagraphFont"/>
    <w:link w:val="Quote"/>
    <w:uiPriority w:val="29"/>
    <w:rsid w:val="0044068F"/>
    <w:rPr>
      <w:i/>
      <w:iCs/>
      <w:color w:val="404040" w:themeColor="text1" w:themeTint="BF"/>
    </w:rPr>
  </w:style>
  <w:style w:type="paragraph" w:styleId="ListParagraph">
    <w:name w:val="List Paragraph"/>
    <w:basedOn w:val="Normal"/>
    <w:uiPriority w:val="34"/>
    <w:qFormat/>
    <w:rsid w:val="0044068F"/>
    <w:pPr>
      <w:ind w:left="720"/>
      <w:contextualSpacing/>
    </w:pPr>
  </w:style>
  <w:style w:type="character" w:styleId="IntenseEmphasis">
    <w:name w:val="Intense Emphasis"/>
    <w:basedOn w:val="DefaultParagraphFont"/>
    <w:uiPriority w:val="21"/>
    <w:qFormat/>
    <w:rsid w:val="0044068F"/>
    <w:rPr>
      <w:i/>
      <w:iCs/>
      <w:color w:val="0F4761" w:themeColor="accent1" w:themeShade="BF"/>
    </w:rPr>
  </w:style>
  <w:style w:type="paragraph" w:styleId="IntenseQuote">
    <w:name w:val="Intense Quote"/>
    <w:basedOn w:val="Normal"/>
    <w:next w:val="Normal"/>
    <w:link w:val="IntenseQuoteChar"/>
    <w:uiPriority w:val="30"/>
    <w:qFormat/>
    <w:rsid w:val="00440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68F"/>
    <w:rPr>
      <w:i/>
      <w:iCs/>
      <w:color w:val="0F4761" w:themeColor="accent1" w:themeShade="BF"/>
    </w:rPr>
  </w:style>
  <w:style w:type="character" w:styleId="IntenseReference">
    <w:name w:val="Intense Reference"/>
    <w:basedOn w:val="DefaultParagraphFont"/>
    <w:uiPriority w:val="32"/>
    <w:qFormat/>
    <w:rsid w:val="004406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856</Words>
  <Characters>4309</Characters>
  <Application>Microsoft Office Word</Application>
  <DocSecurity>0</DocSecurity>
  <Lines>58</Lines>
  <Paragraphs>5</Paragraphs>
  <ScaleCrop>false</ScaleCrop>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Hinckle, Jacob</dc:creator>
  <cp:keywords/>
  <dc:description/>
  <cp:lastModifiedBy>Hinckle, Jacob</cp:lastModifiedBy>
  <cp:revision>1</cp:revision>
  <dcterms:created xsi:type="dcterms:W3CDTF">2025-08-19T20:42:00Z</dcterms:created>
  <dcterms:modified xsi:type="dcterms:W3CDTF">2025-08-19T20:43:00Z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512d6985-9ffc-49ed-adc5-36ad7947a403</vt:lpwstr>
  </property>
</Properties>
</file>