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rPr>
          <w:rFonts w:hint="default" w:ascii="微软雅黑" w:hAnsi="微软雅黑" w:eastAsia="微软雅黑" w:cs="微软雅黑"/>
          <w:b/>
          <w:sz w:val="42"/>
          <w:lang w:val="en-US" w:eastAsia="zh-CN"/>
        </w:rPr>
      </w:pPr>
      <w:bookmarkStart w:id="28" w:name="_GoBack"/>
      <w:bookmarkEnd w:id="28"/>
      <w:r>
        <w:rPr>
          <w:rFonts w:hint="eastAsia" w:ascii="微软雅黑" w:hAnsi="微软雅黑" w:eastAsia="微软雅黑" w:cs="微软雅黑"/>
          <w:b/>
          <w:sz w:val="42"/>
          <w:lang w:val="en-US" w:eastAsia="zh-CN"/>
        </w:rPr>
        <w:t>白名单软件（user版本，合入客户提供的GTM信息及开机LOGO，添加GMS包）</w:t>
      </w:r>
    </w:p>
    <w:p>
      <w:pPr>
        <w:spacing w:before="0" w:after="0" w:line="240" w:lineRule="auto"/>
        <w:rPr>
          <w:rFonts w:ascii="微软雅黑" w:hAnsi="微软雅黑" w:eastAsia="微软雅黑" w:cs="微软雅黑"/>
          <w:b/>
          <w:sz w:val="42"/>
        </w:rPr>
      </w:pPr>
    </w:p>
    <w:p>
      <w:pPr>
        <w:spacing w:before="0" w:after="0" w:line="240" w:lineRule="auto"/>
        <w:rPr>
          <w:rFonts w:ascii="微软雅黑" w:hAnsi="微软雅黑" w:eastAsia="微软雅黑" w:cs="微软雅黑"/>
          <w:b/>
          <w:sz w:val="42"/>
        </w:rPr>
      </w:pPr>
      <w:r>
        <w:rPr>
          <w:rFonts w:ascii="微软雅黑" w:hAnsi="微软雅黑" w:eastAsia="微软雅黑" w:cs="微软雅黑"/>
          <w:b/>
          <w:sz w:val="42"/>
        </w:rPr>
        <w:t>1 品牌信息修改</w:t>
      </w:r>
    </w:p>
    <w:p>
      <w:pPr>
        <w:spacing w:before="0" w:after="0" w:line="24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需求：</w:t>
      </w:r>
    </w:p>
    <w:p>
      <w:pPr>
        <w:spacing w:before="0" w:after="0" w:line="240" w:lineRule="auto"/>
        <w:rPr>
          <w:rFonts w:ascii="微软雅黑" w:hAnsi="微软雅黑" w:eastAsia="微软雅黑" w:cs="微软雅黑"/>
          <w:b/>
          <w:sz w:val="42"/>
        </w:rPr>
      </w:pPr>
      <w:r>
        <w:drawing>
          <wp:inline distT="0" distB="0" distL="114300" distR="114300">
            <wp:extent cx="5269865" cy="1016635"/>
            <wp:effectExtent l="0" t="0" r="6985" b="1206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id="0" w:name="ZR1E-1719222540808"/>
      <w:bookmarkEnd w:id="0"/>
      <w:r>
        <w:rPr>
          <w:b/>
          <w:sz w:val="24"/>
        </w:rPr>
        <w:t>先从lxt中找到mk中的文件</w:t>
      </w:r>
    </w:p>
    <w:p>
      <w:bookmarkStart w:id="1" w:name="F3ef-1719222571268"/>
      <w:bookmarkEnd w:id="1"/>
      <w:r>
        <w:drawing>
          <wp:inline distT="0" distB="0" distL="0" distR="0">
            <wp:extent cx="5267325" cy="3848100"/>
            <wp:effectExtent l="0" t="0" r="9525" b="0"/>
            <wp:docPr id="1" name="Drawing 0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截图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4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id="2" w:name="O9gJ-1704248830095"/>
      <w:bookmarkEnd w:id="2"/>
      <w:r>
        <w:rPr>
          <w:b/>
          <w:sz w:val="24"/>
        </w:rPr>
        <w:t xml:space="preserve">找到 lxt 下的对应的 </w:t>
      </w:r>
      <w:r>
        <w:rPr>
          <w:b/>
          <w:color w:val="000000"/>
          <w:sz w:val="24"/>
        </w:rPr>
        <w:t>k6835v1_64.mk</w:t>
      </w:r>
    </w:p>
    <w:p>
      <w:bookmarkStart w:id="3" w:name="27bs-1719222571269"/>
      <w:bookmarkEnd w:id="3"/>
      <w:r>
        <w:drawing>
          <wp:inline distT="0" distB="0" distL="0" distR="0">
            <wp:extent cx="5267325" cy="3459480"/>
            <wp:effectExtent l="0" t="0" r="9525" b="7620"/>
            <wp:docPr id="2" name="Drawing 1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截图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id="4" w:name="wGux-1704248420919"/>
      <w:bookmarkEnd w:id="4"/>
      <w:r>
        <w:rPr>
          <w:b/>
          <w:sz w:val="24"/>
        </w:rPr>
        <w:t>找到alps目录下的对应文件</w:t>
      </w:r>
    </w:p>
    <w:p>
      <w:bookmarkStart w:id="5" w:name="Elka-1719222571270"/>
      <w:bookmarkEnd w:id="5"/>
      <w:r>
        <w:drawing>
          <wp:inline distT="0" distB="0" distL="0" distR="0">
            <wp:extent cx="5267325" cy="3987800"/>
            <wp:effectExtent l="0" t="0" r="9525" b="12700"/>
            <wp:docPr id="3" name="Drawing 2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截图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id="6" w:name="LzRZ-1704248490654"/>
      <w:bookmarkEnd w:id="6"/>
      <w:r>
        <w:rPr>
          <w:b/>
          <w:sz w:val="24"/>
        </w:rPr>
        <w:t>找到alps下面的full文件</w:t>
      </w:r>
    </w:p>
    <w:p>
      <w:bookmarkStart w:id="7" w:name="DZCX-1719222571271"/>
      <w:bookmarkEnd w:id="7"/>
      <w:r>
        <w:drawing>
          <wp:inline distT="0" distB="0" distL="0" distR="0">
            <wp:extent cx="5267325" cy="1635125"/>
            <wp:effectExtent l="0" t="0" r="9525" b="3175"/>
            <wp:docPr id="4" name="Drawing 3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截图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id="8" w:name="9nKZ-1704248542072"/>
      <w:bookmarkEnd w:id="8"/>
      <w:r>
        <w:rPr>
          <w:b/>
          <w:sz w:val="24"/>
        </w:rPr>
        <w:t>找到对应的mssi 下面的文件</w:t>
      </w:r>
    </w:p>
    <w:p>
      <w:bookmarkStart w:id="9" w:name="P0rF-1719222571272"/>
      <w:bookmarkEnd w:id="9"/>
      <w:r>
        <w:drawing>
          <wp:inline distT="0" distB="0" distL="0" distR="0">
            <wp:extent cx="5267325" cy="2531110"/>
            <wp:effectExtent l="0" t="0" r="9525" b="2540"/>
            <wp:docPr id="5" name="Drawing 4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截图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0" w:name="zMpy-1717641891683"/>
      <w:bookmarkEnd w:id="10"/>
    </w:p>
    <w:p>
      <w:bookmarkStart w:id="11" w:name="hnjL-1717572763217"/>
      <w:bookmarkEnd w:id="11"/>
      <w:r>
        <w:rPr>
          <w:b/>
          <w:color w:val="FF0001"/>
          <w:sz w:val="24"/>
        </w:rPr>
        <w:t>注</w:t>
      </w:r>
      <w:r>
        <w:rPr>
          <w:color w:val="000000"/>
          <w:sz w:val="24"/>
        </w:rPr>
        <w:t>：PRODUCT_DEVICE := $(strip $(MTK_BASE_PROJECT)) 这个不能改；</w:t>
      </w:r>
    </w:p>
    <w:p>
      <w:bookmarkStart w:id="12" w:name="uQDy-1717572841252"/>
      <w:bookmarkEnd w:id="12"/>
      <w:r>
        <w:rPr>
          <w:color w:val="000000"/>
          <w:sz w:val="24"/>
        </w:rPr>
        <w:t>name和device的修改要添加：</w:t>
      </w:r>
    </w:p>
    <w:p>
      <w:bookmarkStart w:id="13" w:name="Bj3c-1717572863398"/>
      <w:bookmarkEnd w:id="13"/>
      <w:r>
        <w:t>OUT_PRODUCT_NAME := xxx</w:t>
      </w:r>
    </w:p>
    <w:p>
      <w:bookmarkStart w:id="14" w:name="kVcf-1717572870170"/>
      <w:bookmarkEnd w:id="14"/>
      <w:r>
        <w:t>OUT_PRODUCT_DEVICE := xxx</w:t>
      </w:r>
    </w:p>
    <w:p/>
    <w:p/>
    <w:p>
      <w:bookmarkStart w:id="15" w:name="rU0b-1719222606604"/>
      <w:bookmarkEnd w:id="15"/>
    </w:p>
    <w:p>
      <w:pPr>
        <w:spacing w:before="0" w:after="0" w:line="240" w:lineRule="auto"/>
      </w:pPr>
      <w:bookmarkStart w:id="16" w:name="jmek-1719222639560"/>
      <w:bookmarkEnd w:id="16"/>
      <w:r>
        <w:rPr>
          <w:rFonts w:ascii="微软雅黑" w:hAnsi="微软雅黑" w:eastAsia="微软雅黑" w:cs="微软雅黑"/>
          <w:b/>
          <w:sz w:val="42"/>
        </w:rPr>
        <w:t>2 开机LOGO标准</w:t>
      </w:r>
    </w:p>
    <w:p>
      <w:pPr>
        <w:numPr>
          <w:ilvl w:val="0"/>
          <w:numId w:val="1"/>
        </w:numPr>
      </w:pPr>
      <w:bookmarkStart w:id="17" w:name="Mgw0-1719223164884"/>
      <w:bookmarkEnd w:id="17"/>
      <w:r>
        <w:t>非GO版本</w:t>
      </w:r>
    </w:p>
    <w:p>
      <w:bookmarkStart w:id="18" w:name="CFLd-1719224070213"/>
      <w:bookmarkEnd w:id="18"/>
      <w:r>
        <w:drawing>
          <wp:inline distT="0" distB="0" distL="0" distR="0">
            <wp:extent cx="2501900" cy="5498465"/>
            <wp:effectExtent l="0" t="0" r="12700" b="6985"/>
            <wp:docPr id="6" name="Drawing 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mag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549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id="19" w:name="WNJb-1719222750288"/>
      <w:bookmarkEnd w:id="19"/>
      <w:r>
        <w:t>GO版本</w:t>
      </w:r>
    </w:p>
    <w:p>
      <w:bookmarkStart w:id="20" w:name="VMgw-1719223942202"/>
      <w:bookmarkEnd w:id="20"/>
      <w:r>
        <w:drawing>
          <wp:inline distT="0" distB="0" distL="0" distR="0">
            <wp:extent cx="2501900" cy="5595620"/>
            <wp:effectExtent l="0" t="0" r="12700" b="5080"/>
            <wp:docPr id="7" name="Drawing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imag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559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bookmarkStart w:id="21" w:name="qnen-1719223687167"/>
      <w:bookmarkEnd w:id="21"/>
      <w:r>
        <w:rPr>
          <w:rFonts w:ascii="微软雅黑" w:hAnsi="微软雅黑" w:eastAsia="微软雅黑" w:cs="微软雅黑"/>
          <w:b/>
          <w:sz w:val="42"/>
        </w:rPr>
        <w:t>3 GMS包</w:t>
      </w:r>
    </w:p>
    <w:p>
      <w:bookmarkStart w:id="22" w:name="aYI9-1719226895445"/>
      <w:bookmarkEnd w:id="22"/>
      <w:r>
        <w:t>
</w:t>
      </w:r>
    </w:p>
    <w:p>
      <w:pPr>
        <w:numPr>
          <w:ilvl w:val="0"/>
          <w:numId w:val="1"/>
        </w:numPr>
      </w:pPr>
      <w:bookmarkStart w:id="23" w:name="l0TC-1719226971298"/>
      <w:bookmarkEnd w:id="23"/>
      <w:r>
        <w:t>lxt/drv_pare/mk_config/j610_35u0_hd720_1600_trx_s6806_35a_ddr4x_8_128_config/SystemConfig.mk</w:t>
      </w:r>
    </w:p>
    <w:p>
      <w:bookmarkStart w:id="24" w:name="QNYQ-1719227172610"/>
      <w:bookmarkEnd w:id="24"/>
      <w:r>
        <w:drawing>
          <wp:inline distT="0" distB="0" distL="0" distR="0">
            <wp:extent cx="4673600" cy="1773555"/>
            <wp:effectExtent l="0" t="0" r="12700" b="17145"/>
            <wp:docPr id="8" name="Drawing 7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imag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7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id="25" w:name="bPmf-1719226972481"/>
      <w:bookmarkEnd w:id="25"/>
      <w:r>
        <w:t>mssi_A14/device/mediatek/system/mssi_64_cn_armv82/SystemConfig.mk</w:t>
      </w:r>
    </w:p>
    <w:p>
      <w:bookmarkStart w:id="26" w:name="r6Mp-1719227264610"/>
      <w:bookmarkEnd w:id="26"/>
      <w:r>
        <w:drawing>
          <wp:inline distT="0" distB="0" distL="0" distR="0">
            <wp:extent cx="4584700" cy="1781810"/>
            <wp:effectExtent l="0" t="0" r="6350" b="8890"/>
            <wp:docPr id="9" name="Drawing 8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imag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78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27" w:name="wxoP-1719227264615"/>
      <w:bookmarkEnd w:id="27"/>
    </w:p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2"/>
          <w:lang w:val="en-US" w:eastAsia="zh-CN"/>
        </w:rPr>
        <w:t>4 修改mada</w:t>
      </w:r>
    </w:p>
    <w:p>
      <w:pPr>
        <w:spacing w:before="0" w:after="0" w:line="240" w:lineRule="auto"/>
      </w:pPr>
      <w:r>
        <w:drawing>
          <wp:inline distT="0" distB="0" distL="114300" distR="114300">
            <wp:extent cx="5273675" cy="566420"/>
            <wp:effectExtent l="0" t="0" r="3175" b="50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</w:p>
    <w:p>
      <w:pPr>
        <w:spacing w:before="0" w:after="0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我们的默认mada是zechin，如果需要使用客户的mada ，</w:t>
      </w:r>
    </w:p>
    <w:p>
      <w:pPr>
        <w:spacing w:before="0" w:after="0" w:line="24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需要更改 BUILD_GMS_MADA = zechin，</w:t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 xml:space="preserve">如 </w:t>
      </w:r>
      <w:r>
        <w:rPr>
          <w:rFonts w:ascii="宋体" w:hAnsi="宋体" w:eastAsia="宋体" w:cs="宋体"/>
          <w:sz w:val="24"/>
          <w:szCs w:val="24"/>
        </w:rPr>
        <w:t>BUILD_GMS_MADA = suncupid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使用如下adb 命令可得到手机中的mada信息，用于验证结果</w:t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db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shell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getprop ro.com.google.clientidbase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72000" cy="457200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N2M0OWJlYjM3YWFhMzg1ZmJlNTVmZjc0NjczZjg5ZGIifQ=="/>
  </w:docVars>
  <w:rsids>
    <w:rsidRoot w:val="00000000"/>
    <w:rsid w:val="07C04CF3"/>
    <w:rsid w:val="0A5E2A91"/>
    <w:rsid w:val="1CDD6D9F"/>
    <w:rsid w:val="267326FF"/>
    <w:rsid w:val="44331278"/>
    <w:rsid w:val="5FD73FA4"/>
    <w:rsid w:val="673615F3"/>
    <w:rsid w:val="721101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205</Words>
  <Characters>585</Characters>
  <TotalTime>42</TotalTime>
  <ScaleCrop>false</ScaleCrop>
  <LinksUpToDate>false</LinksUpToDate>
  <CharactersWithSpaces>612</CharactersWithSpaces>
  <Application>WPS Office_11.8.2.8361_F1E327BC-269C-435d-A152-05C5408002CA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2024-06-24T11:14:00Z</dcterms:created>
  <dc:creator>Apache POI</dc:creator>
  <cp:lastModifiedBy>admin25</cp:lastModifiedBy>
  <dcterms:modified xsi:type="dcterms:W3CDTF">2025-11-18T09:35:57Z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1D005B432B90464391D9D7A743FACE0B_12</vt:lpwstr>
  </property>
</Properties>
</file>