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[Micropython]TPYBoard </w:t>
      </w:r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DIY金属检测仪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1. 学习在PC机系统中扩展简单I/O 接口的方法。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2. 进一步学习编制数据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输入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输出程序的设计方法。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3. 学习LJ12A3-4-Z/BX 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金属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接近开关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的</w:t>
      </w:r>
      <w:r>
        <w:rPr>
          <w:rFonts w:hint="default" w:ascii="Tahoma" w:hAnsi="Tahoma" w:eastAsia="Tahoma" w:cs="Tahoma"/>
          <w:b w:val="0"/>
          <w:i w:val="0"/>
          <w:caps w:val="0"/>
          <w:color w:val="3C3C3C"/>
          <w:spacing w:val="0"/>
          <w:sz w:val="18"/>
          <w:szCs w:val="18"/>
          <w:u w:val="none"/>
          <w:shd w:val="clear" w:fill="FFFFFF"/>
          <w:lang w:eastAsia="zh-CN"/>
        </w:rPr>
        <w:t>工作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4. 硬件接线方法。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default" w:ascii="Tahoma" w:hAnsi="Tahoma" w:eastAsia="Tahoma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. 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学会用TPYBoard接收金属接近开关的输出信号，并对信号进行判断处理，点亮LED发光二极管。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2.所需元器件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TPYBoard板子一块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LJ12A3-4-Z/BX 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金属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接近开关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一个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面包板一块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发光二极管一个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数据线一条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杜邦线若干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3.LJ12A3-4-Z/BX 接近开关工作原理</w:t>
      </w:r>
      <w:r>
        <w:rPr>
          <w:rStyle w:val="10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</w:pPr>
      <w:r>
        <w:rPr>
          <w:rStyle w:val="10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      </w:t>
      </w:r>
      <w:r>
        <w:drawing>
          <wp:inline distT="0" distB="0" distL="114300" distR="114300">
            <wp:extent cx="3298825" cy="3654425"/>
            <wp:effectExtent l="0" t="0" r="1587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</w:pPr>
    </w:p>
    <w:p>
      <w:pPr>
        <w:numPr>
          <w:ilvl w:val="0"/>
          <w:numId w:val="0"/>
        </w:numPr>
        <w:tabs>
          <w:tab w:val="center" w:pos="4153"/>
        </w:tabs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接近开关既有行程开关、微动开关的特性，同时具有传感性能，且动作可靠，性能稳定，频率响应快，应用寿命长，抗干扰能力强等，并且有防水防震，耐腐蚀等特点。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接近开关的输出信号是输出数字信号，即当没有金属靠近时，输出1，当有金属时，输出0，通过前面的探头检测是否有金属，然后将检测的数字传递到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TPYBoard，然后TPYBoard作出相应的判断，广泛应用于机床、冶金、化工、航天航空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、轻纺与印刷等行业；在日常生活中，可用于宾馆、饭店、车库的自动门，自动热风机上都有应用；在安全防盗方面，如资料档案、财会、金融、博物馆、金库等重地，通常都装有各种接近开关组成的防盗装置。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我们只需要正极（灰线）连接TPYBoard的VIN引脚，负极（蓝线）接TPYBoard的GND引脚，黑线（输出信号）连接TPYBoard的IO针脚，在这用到的Y1针脚，连接完毕后，当有金属靠近时，接近开关本身自带的红色灯就会亮起来，当远离金属时候，灯熄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 xml:space="preserve">                    </w:t>
      </w:r>
      <w:bookmarkStart w:id="1" w:name="_GoBack"/>
      <w:r>
        <w:drawing>
          <wp:inline distT="0" distB="0" distL="114300" distR="114300">
            <wp:extent cx="4344670" cy="2000250"/>
            <wp:effectExtent l="0" t="0" r="1778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LJ12A3-4-Z/BX接近开关</w:t>
      </w:r>
      <w:r>
        <w:rPr>
          <w:rStyle w:val="10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      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4.硬件接线方法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上面我们将接近开关线接好后，TPYboard开发板即可通过Y1针脚收集金属开关传递过来的数字信号，我们即可通过这个信号，来让开发板控制自动门开，报警等，在这只是做了一个简单易懂的应用，点亮我们的红色LED发光二极管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1973580" cy="1872615"/>
            <wp:effectExtent l="0" t="0" r="7620" b="13335"/>
            <wp:docPr id="4" name="图片 4" descr="344334579352827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443345793528276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</w:t>
      </w: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1879600" cy="1879600"/>
            <wp:effectExtent l="0" t="0" r="6350" b="6350"/>
            <wp:docPr id="5" name="图片 5" descr="88805438682251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880543868225169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周围没金属                                     接近金属时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5.源代码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# main.py -- put your code here!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import pyb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machine import Pin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y1 = Pin('Y1', Pin.IN)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x1 = Pin('X1', Pin.OUT_PP)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while 1: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#无金属时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if y1.value() == 1 :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print(y1.value())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x1.value(0)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#有金属时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print(y1.value())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x1.value(1)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odoni MT Poster Compressed">
    <w:altName w:val="Segoe Print"/>
    <w:panose1 w:val="02070706080601050204"/>
    <w:charset w:val="00"/>
    <w:family w:val="auto"/>
    <w:pitch w:val="default"/>
    <w:sig w:usb0="00000000" w:usb1="00000000" w:usb2="00000000" w:usb3="00000000" w:csb0="2000001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altName w:val="RomanS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entaur">
    <w:altName w:val="AmdtSymbols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ury Gothic">
    <w:altName w:val="AmdtSymbols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altName w:val="Gabriola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Segoe Print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字体管家元旦">
    <w:altName w:val="宋体"/>
    <w:panose1 w:val="02000500000000000000"/>
    <w:charset w:val="86"/>
    <w:family w:val="auto"/>
    <w:pitch w:val="default"/>
    <w:sig w:usb0="00000000" w:usb1="00000000" w:usb2="001FFDFF" w:usb3="00000000" w:csb0="00040003" w:csb1="C49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Perpetua">
    <w:altName w:val="AcadEref"/>
    <w:panose1 w:val="02020502060401020303"/>
    <w:charset w:val="00"/>
    <w:family w:val="auto"/>
    <w:pitch w:val="default"/>
    <w:sig w:usb0="00000000" w:usb1="00000000" w:usb2="00000000" w:usb3="00000000" w:csb0="20000001" w:csb1="00000000"/>
  </w:font>
  <w:font w:name="Pristina">
    <w:altName w:val="Mongolian Baiti"/>
    <w:panose1 w:val="03060402040406080204"/>
    <w:charset w:val="00"/>
    <w:family w:val="auto"/>
    <w:pitch w:val="default"/>
    <w:sig w:usb0="00000000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altName w:val="AmdtSymbols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Lucida Handwriting">
    <w:altName w:val="Mongolian Baiti"/>
    <w:panose1 w:val="03010101010101010101"/>
    <w:charset w:val="00"/>
    <w:family w:val="auto"/>
    <w:pitch w:val="default"/>
    <w:sig w:usb0="00000000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altName w:val="Mongolian Baiti"/>
    <w:panose1 w:val="030604020304060B0204"/>
    <w:charset w:val="00"/>
    <w:family w:val="auto"/>
    <w:pitch w:val="default"/>
    <w:sig w:usb0="00000000" w:usb1="00000000" w:usb2="00000000" w:usb3="00000000" w:csb0="20000001" w:csb1="00000000"/>
  </w:font>
  <w:font w:name="Imprint MT Shadow">
    <w:altName w:val="Gabriola"/>
    <w:panose1 w:val="04020605060303030202"/>
    <w:charset w:val="00"/>
    <w:family w:val="auto"/>
    <w:pitch w:val="default"/>
    <w:sig w:usb0="00000000" w:usb1="00000000" w:usb2="00000000" w:usb3="00000000" w:csb0="2000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04b_21">
    <w:altName w:val="RomanS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Californian FB">
    <w:altName w:val="RomanS"/>
    <w:panose1 w:val="0207040306080B030204"/>
    <w:charset w:val="00"/>
    <w:family w:val="auto"/>
    <w:pitch w:val="default"/>
    <w:sig w:usb0="00000000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odoni MT Condensed">
    <w:altName w:val="Segoe Print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Papyrus">
    <w:altName w:val="Mongolian Baiti"/>
    <w:panose1 w:val="03070502060502030205"/>
    <w:charset w:val="00"/>
    <w:family w:val="auto"/>
    <w:pitch w:val="default"/>
    <w:sig w:usb0="00000000" w:usb1="00000000" w:usb2="00000000" w:usb3="00000000" w:csb0="20000001" w:csb1="00000000"/>
  </w:font>
  <w:font w:name="Parchment">
    <w:altName w:val="Mongolian Baiti"/>
    <w:panose1 w:val="03040602040708040804"/>
    <w:charset w:val="00"/>
    <w:family w:val="auto"/>
    <w:pitch w:val="default"/>
    <w:sig w:usb0="00000000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altName w:val="Mongolian Baiti"/>
    <w:panose1 w:val="030303020206070C0B05"/>
    <w:charset w:val="00"/>
    <w:family w:val="auto"/>
    <w:pitch w:val="default"/>
    <w:sig w:usb0="00000000" w:usb1="00000000" w:usb2="00000000" w:usb3="00000000" w:csb0="20000001" w:csb1="00000000"/>
  </w:font>
  <w:font w:name="OCR A Extended">
    <w:altName w:val="AcadEref"/>
    <w:panose1 w:val="02010509020102010303"/>
    <w:charset w:val="00"/>
    <w:family w:val="auto"/>
    <w:pitch w:val="default"/>
    <w:sig w:usb0="00000000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  <w:font w:name="3.4实验代码&#13;&#10;注意：实验中用0做了x的分界点，有的开发板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.sleep(i*Y)&#13;&#10;    M0.low(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.5实验效果演示&#13;&#10;    http://v.youku.com/v_show/id_XMTY1MzE5ODIyOA==.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kaiti_gb2312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/>
      </w:rPr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10198C"/>
    <w:rsid w:val="004B7846"/>
    <w:rsid w:val="006B21A9"/>
    <w:rsid w:val="00792C95"/>
    <w:rsid w:val="008063E7"/>
    <w:rsid w:val="00870E19"/>
    <w:rsid w:val="00BF6486"/>
    <w:rsid w:val="00D336EA"/>
    <w:rsid w:val="04C70ED2"/>
    <w:rsid w:val="05EC1053"/>
    <w:rsid w:val="06133ACE"/>
    <w:rsid w:val="08C5548B"/>
    <w:rsid w:val="0A2C6249"/>
    <w:rsid w:val="0A5D2FE6"/>
    <w:rsid w:val="0BF14069"/>
    <w:rsid w:val="0D2D59E4"/>
    <w:rsid w:val="0D6A2B85"/>
    <w:rsid w:val="0F4C2B10"/>
    <w:rsid w:val="111C0A1E"/>
    <w:rsid w:val="116E6D38"/>
    <w:rsid w:val="11737FBA"/>
    <w:rsid w:val="12F4476E"/>
    <w:rsid w:val="136606EB"/>
    <w:rsid w:val="16CD34B0"/>
    <w:rsid w:val="186A12C0"/>
    <w:rsid w:val="1884360A"/>
    <w:rsid w:val="18F85E7F"/>
    <w:rsid w:val="19402BF1"/>
    <w:rsid w:val="1A5F57EE"/>
    <w:rsid w:val="1B3C1FB1"/>
    <w:rsid w:val="1C717239"/>
    <w:rsid w:val="1DDC37F5"/>
    <w:rsid w:val="1FCC3ACC"/>
    <w:rsid w:val="205347FB"/>
    <w:rsid w:val="20613215"/>
    <w:rsid w:val="20CA3E5E"/>
    <w:rsid w:val="21192DB4"/>
    <w:rsid w:val="225924B6"/>
    <w:rsid w:val="234D4376"/>
    <w:rsid w:val="23525702"/>
    <w:rsid w:val="25320052"/>
    <w:rsid w:val="26FD3DEE"/>
    <w:rsid w:val="272F5B07"/>
    <w:rsid w:val="27406101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072416"/>
    <w:rsid w:val="31491959"/>
    <w:rsid w:val="31E85F69"/>
    <w:rsid w:val="31EF60F3"/>
    <w:rsid w:val="325003C8"/>
    <w:rsid w:val="349759B4"/>
    <w:rsid w:val="34D4236D"/>
    <w:rsid w:val="351B5884"/>
    <w:rsid w:val="35200A8D"/>
    <w:rsid w:val="3601238F"/>
    <w:rsid w:val="36401E83"/>
    <w:rsid w:val="37B47CB6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3F1474C6"/>
    <w:rsid w:val="40B6058F"/>
    <w:rsid w:val="41632487"/>
    <w:rsid w:val="41FA3C56"/>
    <w:rsid w:val="42A6266A"/>
    <w:rsid w:val="489D4ED8"/>
    <w:rsid w:val="49145894"/>
    <w:rsid w:val="4A5D2B0E"/>
    <w:rsid w:val="4A8864E4"/>
    <w:rsid w:val="4AAA1CC0"/>
    <w:rsid w:val="4B0D4F71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7DE1D24"/>
    <w:rsid w:val="5A933532"/>
    <w:rsid w:val="5C477DEE"/>
    <w:rsid w:val="5C6337B7"/>
    <w:rsid w:val="5E505DEF"/>
    <w:rsid w:val="5E7863BF"/>
    <w:rsid w:val="61AC15F5"/>
    <w:rsid w:val="62367E89"/>
    <w:rsid w:val="628E15D6"/>
    <w:rsid w:val="62B74D62"/>
    <w:rsid w:val="64E71097"/>
    <w:rsid w:val="65504381"/>
    <w:rsid w:val="661C3857"/>
    <w:rsid w:val="669B7959"/>
    <w:rsid w:val="66CE4357"/>
    <w:rsid w:val="66E61B53"/>
    <w:rsid w:val="67CB14FB"/>
    <w:rsid w:val="6A0D2E18"/>
    <w:rsid w:val="6A185C57"/>
    <w:rsid w:val="6AD852CC"/>
    <w:rsid w:val="6B4E6DC4"/>
    <w:rsid w:val="6D9255AC"/>
    <w:rsid w:val="6DD06D8D"/>
    <w:rsid w:val="6FFF0F58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  <w:rsid w:val="7E4D1A59"/>
    <w:rsid w:val="7EEC6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5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ScaleCrop>false</ScaleCrop>
  <LinksUpToDate>false</LinksUpToDate>
  <CharactersWithSpaces>78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2016-05-28T02:03:00Z</dcterms:created>
  <dc:creator>test</dc:creator>
  <cp:lastModifiedBy>Administrator</cp:lastModifiedBy>
  <dcterms:modified xsi:type="dcterms:W3CDTF">2016-12-20T06:08:09Z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