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spacing w:lineRule="auto" w:line="240" w:before="0" w:after="40"/>
        <w:rPr/>
      </w:pPr>
      <w:r>
        <w:rPr>
          <w:b/>
          <w:i w:val="false"/>
          <w:color w:val="1F4D78"/>
          <w:sz w:val="18"/>
        </w:rPr>
        <w:t>CSCI 340  /  DATABASE SYSTEMS AND DATA MANAGEMENT</w:t>
      </w:r>
    </w:p>
    <w:p>
      <w:pPr>
        <w:pStyle w:val="Normal"/>
        <w:keepNext w:val="false"/>
        <w:spacing w:lineRule="auto" w:line="240" w:before="0" w:after="60"/>
        <w:rPr/>
      </w:pPr>
      <w:r>
        <w:rPr>
          <w:b/>
          <w:i w:val="false"/>
          <w:color w:val="0B2545"/>
          <w:sz w:val="44"/>
        </w:rPr>
        <w:t xml:space="preserve">Lab 1: </w:t>
      </w:r>
      <w:r>
        <w:rPr>
          <w:b/>
          <w:i w:val="false"/>
          <w:color w:val="0B2545"/>
          <w:sz w:val="44"/>
        </w:rPr>
        <w:t>File Failures</w:t>
      </w:r>
    </w:p>
    <w:p>
      <w:pPr>
        <w:pStyle w:val="Normal"/>
        <w:keepNext w:val="false"/>
        <w:spacing w:lineRule="auto" w:line="276" w:before="0" w:after="200"/>
        <w:rPr/>
      </w:pPr>
      <w:r>
        <w:rPr>
          <w:b w:val="false"/>
          <w:i/>
          <w:color w:val="5B6570"/>
          <w:sz w:val="22"/>
        </w:rPr>
        <w:t>Participation worksheet | Repeated information, hidden assumptions, and a first data model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noHBand="0" w:noVBand="1" w:firstColumn="1" w:lastRow="0" w:lastColumn="0" w:firstRow="1"/>
      </w:tblPr>
      <w:tblGrid>
        <w:gridCol w:w="9360"/>
      </w:tblGrid>
      <w:tr>
        <w:trPr/>
        <w:tc>
          <w:tcPr>
            <w:tcW w:w="9360" w:type="dxa"/>
            <w:tcBorders/>
            <w:shd w:fill="1F4D78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 xml:space="preserve">Name / </w:t>
            </w: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Group members</w:t>
            </w:r>
          </w:p>
        </w:tc>
      </w:tr>
      <w:tr>
        <w:trPr/>
        <w:tc>
          <w:tcPr>
            <w:tcW w:w="9360" w:type="dxa"/>
            <w:tcBorders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br/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noHBand="0" w:noVBand="1" w:firstColumn="1" w:lastRow="0" w:lastColumn="0" w:firstRow="1"/>
      </w:tblPr>
      <w:tblGrid>
        <w:gridCol w:w="9360"/>
      </w:tblGrid>
      <w:tr>
        <w:trPr/>
        <w:tc>
          <w:tcPr>
            <w:tcW w:w="9360" w:type="dxa"/>
            <w:tcBorders/>
            <w:shd w:fill="E8EEF5"/>
            <w:vAlign w:val="center"/>
          </w:tcPr>
          <w:p>
            <w:pPr>
              <w:pStyle w:val="Normal"/>
              <w:keepNext w:val="false"/>
              <w:widowControl/>
              <w:spacing w:lineRule="auto" w:line="288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1F4D78"/>
                <w:kern w:val="0"/>
                <w:sz w:val="20"/>
                <w:szCs w:val="22"/>
                <w:lang w:val="en-US" w:eastAsia="en-US" w:bidi="ar-SA"/>
              </w:rPr>
              <w:t xml:space="preserve">Purpose: </w:t>
            </w: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20"/>
                <w:szCs w:val="22"/>
                <w:lang w:val="en-US" w:eastAsia="en-US" w:bidi="ar-SA"/>
              </w:rPr>
              <w:t>Make the assumptions and rules hidden in a convenient flat file visible before proposing a better model. Reasonable inference is part of the work; clearly distinguish what the file states, what you infer, and what still needs clarification.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keepNext w:val="true"/>
        <w:spacing w:before="280" w:after="140"/>
        <w:rPr/>
      </w:pPr>
      <w:r>
        <w:rPr>
          <w:b/>
          <w:i w:val="false"/>
          <w:color w:val="2E74B5"/>
          <w:sz w:val="32"/>
        </w:rPr>
        <w:t>Scenario and data</w:t>
      </w:r>
    </w:p>
    <w:p>
      <w:pPr>
        <w:pStyle w:val="Normal"/>
        <w:keepNext w:val="false"/>
        <w:spacing w:lineRule="auto" w:line="300" w:before="0" w:after="100"/>
        <w:rPr/>
      </w:pPr>
      <w:r>
        <w:rPr>
          <w:b w:val="false"/>
          <w:i w:val="false"/>
          <w:color w:val="0B2545"/>
          <w:sz w:val="22"/>
        </w:rPr>
        <w:t>A tutoring center keeps all session records in one spreadsheet. Do not clean the data first. Your task is to identify what this representation permits and fails to express.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noHBand="0" w:noVBand="1" w:firstColumn="1" w:lastRow="0" w:lastColumn="0" w:firstRow="1"/>
      </w:tblPr>
      <w:tblGrid>
        <w:gridCol w:w="450"/>
        <w:gridCol w:w="700"/>
        <w:gridCol w:w="950"/>
        <w:gridCol w:w="1100"/>
        <w:gridCol w:w="1749"/>
        <w:gridCol w:w="651"/>
        <w:gridCol w:w="800"/>
        <w:gridCol w:w="1800"/>
        <w:gridCol w:w="1159"/>
      </w:tblGrid>
      <w:tr>
        <w:trPr>
          <w:tblHeader w:val="true"/>
        </w:trPr>
        <w:tc>
          <w:tcPr>
            <w:tcW w:w="450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5"/>
                <w:szCs w:val="22"/>
                <w:lang w:val="en-US" w:eastAsia="en-US" w:bidi="ar-SA"/>
              </w:rPr>
              <w:t>ID</w:t>
            </w:r>
          </w:p>
        </w:tc>
        <w:tc>
          <w:tcPr>
            <w:tcW w:w="700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5"/>
                <w:szCs w:val="22"/>
                <w:lang w:val="en-US" w:eastAsia="en-US" w:bidi="ar-SA"/>
              </w:rPr>
              <w:t>student ID</w:t>
            </w:r>
          </w:p>
        </w:tc>
        <w:tc>
          <w:tcPr>
            <w:tcW w:w="950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5"/>
                <w:szCs w:val="22"/>
                <w:lang w:val="en-US" w:eastAsia="en-US" w:bidi="ar-SA"/>
              </w:rPr>
              <w:t>student name</w:t>
            </w:r>
          </w:p>
        </w:tc>
        <w:tc>
          <w:tcPr>
            <w:tcW w:w="1100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5"/>
                <w:szCs w:val="22"/>
                <w:lang w:val="en-US" w:eastAsia="en-US" w:bidi="ar-SA"/>
              </w:rPr>
              <w:t>course</w:t>
            </w:r>
          </w:p>
        </w:tc>
        <w:tc>
          <w:tcPr>
            <w:tcW w:w="1749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5"/>
                <w:szCs w:val="22"/>
                <w:lang w:val="en-US" w:eastAsia="en-US" w:bidi="ar-SA"/>
              </w:rPr>
              <w:t>course title</w:t>
            </w:r>
          </w:p>
        </w:tc>
        <w:tc>
          <w:tcPr>
            <w:tcW w:w="651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5"/>
                <w:szCs w:val="22"/>
                <w:lang w:val="en-US" w:eastAsia="en-US" w:bidi="ar-SA"/>
              </w:rPr>
              <w:t>tutor ID</w:t>
            </w:r>
          </w:p>
        </w:tc>
        <w:tc>
          <w:tcPr>
            <w:tcW w:w="800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5"/>
                <w:szCs w:val="22"/>
                <w:lang w:val="en-US" w:eastAsia="en-US" w:bidi="ar-SA"/>
              </w:rPr>
              <w:t>tutor name</w:t>
            </w:r>
          </w:p>
        </w:tc>
        <w:tc>
          <w:tcPr>
            <w:tcW w:w="1800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5"/>
                <w:szCs w:val="22"/>
                <w:lang w:val="en-US" w:eastAsia="en-US" w:bidi="ar-SA"/>
              </w:rPr>
              <w:t>start</w:t>
            </w:r>
          </w:p>
        </w:tc>
        <w:tc>
          <w:tcPr>
            <w:tcW w:w="1159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5"/>
                <w:szCs w:val="22"/>
                <w:lang w:val="en-US" w:eastAsia="en-US" w:bidi="ar-SA"/>
              </w:rPr>
              <w:t>room</w:t>
            </w:r>
          </w:p>
        </w:tc>
      </w:tr>
      <w:tr>
        <w:trPr/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1</w:t>
            </w:r>
          </w:p>
        </w:tc>
        <w:tc>
          <w:tcPr>
            <w:tcW w:w="7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acb12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Ava Brooks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CSCI127</w:t>
            </w:r>
          </w:p>
        </w:tc>
        <w:tc>
          <w:tcPr>
            <w:tcW w:w="174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Joy and Beauty of Data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tlopez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T. Lopez</w:t>
            </w:r>
          </w:p>
        </w:tc>
        <w:tc>
          <w:tcPr>
            <w:tcW w:w="18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2026-09-03 15:00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SS 120</w:t>
            </w:r>
          </w:p>
        </w:tc>
      </w:tr>
      <w:tr>
        <w:trPr/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2</w:t>
            </w:r>
          </w:p>
        </w:tc>
        <w:tc>
          <w:tcPr>
            <w:tcW w:w="7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acb12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Ava Brooks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CSCI127</w:t>
            </w:r>
          </w:p>
        </w:tc>
        <w:tc>
          <w:tcPr>
            <w:tcW w:w="174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Joy and Beauty of Data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tlopez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T. Lopez</w:t>
            </w:r>
          </w:p>
        </w:tc>
        <w:tc>
          <w:tcPr>
            <w:tcW w:w="18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2026-09-10 15:00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SS 120</w:t>
            </w:r>
          </w:p>
        </w:tc>
      </w:tr>
      <w:tr>
        <w:trPr/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3</w:t>
            </w:r>
          </w:p>
        </w:tc>
        <w:tc>
          <w:tcPr>
            <w:tcW w:w="7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jkm44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Jordan Kim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MATH152</w:t>
            </w:r>
          </w:p>
        </w:tc>
        <w:tc>
          <w:tcPr>
            <w:tcW w:w="174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Calculus II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rpatel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Rina Patel</w:t>
            </w:r>
          </w:p>
        </w:tc>
        <w:tc>
          <w:tcPr>
            <w:tcW w:w="18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2026-09-03 16:00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LA 011</w:t>
            </w:r>
          </w:p>
        </w:tc>
      </w:tr>
      <w:tr>
        <w:trPr/>
        <w:tc>
          <w:tcPr>
            <w:tcW w:w="45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4</w:t>
            </w:r>
          </w:p>
        </w:tc>
        <w:tc>
          <w:tcPr>
            <w:tcW w:w="7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acb12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Ava Brookes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CSCI127</w:t>
            </w:r>
          </w:p>
        </w:tc>
        <w:tc>
          <w:tcPr>
            <w:tcW w:w="174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Joy &amp; Beauty of Data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tlopez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T. Lopez</w:t>
            </w:r>
          </w:p>
        </w:tc>
        <w:tc>
          <w:tcPr>
            <w:tcW w:w="18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2026-09-17 15:00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14"/>
                <w:szCs w:val="22"/>
                <w:lang w:val="en-US" w:eastAsia="en-US" w:bidi="ar-SA"/>
              </w:rPr>
              <w:t>SS 120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keepNext w:val="true"/>
        <w:spacing w:before="280" w:after="140"/>
        <w:rPr/>
      </w:pPr>
      <w:r>
        <w:rPr>
          <w:b/>
          <w:i w:val="false"/>
          <w:color w:val="2E74B5"/>
          <w:sz w:val="32"/>
        </w:rPr>
        <w:t>Part A: What is repeated, contradicted, or inferred?</w:t>
      </w:r>
    </w:p>
    <w:p>
      <w:pPr>
        <w:pStyle w:val="Normal"/>
        <w:keepNext w:val="true"/>
        <w:spacing w:lineRule="auto" w:line="300" w:before="80" w:after="60"/>
        <w:rPr/>
      </w:pPr>
      <w:r>
        <w:rPr>
          <w:b/>
          <w:color w:val="1F4D78"/>
          <w:sz w:val="22"/>
        </w:rPr>
        <w:t xml:space="preserve">A1. </w:t>
      </w:r>
      <w:r>
        <w:rPr>
          <w:b w:val="false"/>
          <w:color w:val="0B2545"/>
          <w:sz w:val="22"/>
        </w:rPr>
        <w:t>The student ID acb12 appears in three session rows. Why is repeating that identifier useful? What does each occurrence tell us about a particular session?</w:t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300" w:before="80" w:after="60"/>
        <w:rPr/>
      </w:pPr>
      <w:r>
        <w:rPr>
          <w:b/>
          <w:color w:val="1F4D78"/>
          <w:sz w:val="22"/>
        </w:rPr>
        <w:t xml:space="preserve">A2. </w:t>
      </w:r>
      <w:r>
        <w:rPr>
          <w:b w:val="false"/>
          <w:color w:val="0B2545"/>
          <w:sz w:val="22"/>
        </w:rPr>
        <w:t xml:space="preserve">Identify two examples </w:t>
      </w:r>
      <w:r>
        <w:rPr>
          <w:b w:val="false"/>
          <w:color w:val="0B2545"/>
          <w:sz w:val="22"/>
        </w:rPr>
        <w:t>where descriptive information is stored repeatedly.</w:t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keepNext w:val="true"/>
        <w:spacing w:lineRule="auto" w:line="300" w:before="80" w:after="60"/>
        <w:rPr/>
      </w:pPr>
      <w:r>
        <w:rPr>
          <w:b/>
          <w:color w:val="1F4D78"/>
          <w:sz w:val="22"/>
        </w:rPr>
        <w:t xml:space="preserve">A3. </w:t>
      </w:r>
      <w:r>
        <w:rPr>
          <w:b w:val="false"/>
          <w:color w:val="0B2545"/>
          <w:sz w:val="22"/>
        </w:rPr>
        <w:t xml:space="preserve">Identify two contradictions or near-contradictions. What </w:t>
      </w:r>
      <w:r>
        <w:rPr>
          <w:b w:val="false"/>
          <w:color w:val="0B2545"/>
          <w:sz w:val="22"/>
        </w:rPr>
        <w:t>is an issue</w:t>
      </w:r>
      <w:r>
        <w:rPr>
          <w:b w:val="false"/>
          <w:color w:val="0B2545"/>
          <w:sz w:val="22"/>
        </w:rPr>
        <w:t xml:space="preserve"> each inconsistency </w:t>
      </w:r>
      <w:r>
        <w:rPr>
          <w:b w:val="false"/>
          <w:color w:val="0B2545"/>
          <w:sz w:val="22"/>
        </w:rPr>
        <w:t xml:space="preserve">might </w:t>
      </w:r>
      <w:r>
        <w:rPr>
          <w:b w:val="false"/>
          <w:color w:val="0B2545"/>
          <w:sz w:val="22"/>
        </w:rPr>
        <w:t>cause?</w:t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keepNext w:val="true"/>
        <w:spacing w:lineRule="auto" w:line="300" w:before="80" w:after="60"/>
        <w:rPr/>
      </w:pPr>
      <w:r>
        <w:rPr>
          <w:b/>
          <w:color w:val="1F4D78"/>
          <w:sz w:val="22"/>
        </w:rPr>
        <w:t xml:space="preserve">A4. </w:t>
      </w:r>
      <w:r>
        <w:rPr>
          <w:b w:val="false"/>
          <w:color w:val="0B2545"/>
          <w:sz w:val="22"/>
        </w:rPr>
        <w:t>Name two assumptions a careful human reader would likely make that the spreadsheet itself does not prove or enforce.</w:t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Heading1"/>
        <w:keepNext w:val="true"/>
        <w:spacing w:before="280" w:after="140"/>
        <w:rPr/>
      </w:pPr>
      <w:r>
        <w:rPr>
          <w:b/>
          <w:i w:val="false"/>
          <w:color w:val="2E74B5"/>
          <w:sz w:val="32"/>
        </w:rPr>
        <w:t>Part B: Stress the representation</w:t>
      </w:r>
    </w:p>
    <w:p>
      <w:pPr>
        <w:pStyle w:val="Normal"/>
        <w:keepNext w:val="false"/>
        <w:spacing w:lineRule="auto" w:line="300" w:before="0" w:after="80"/>
        <w:rPr/>
      </w:pPr>
      <w:r>
        <w:rPr>
          <w:b w:val="false"/>
          <w:color w:val="0B2545"/>
          <w:sz w:val="22"/>
        </w:rPr>
        <w:t>For each issue, describe a plausible series of adds, edits, or deletes that could create it. Then state the rule or safeguard a data system would need to prevent it. Plain language is fine.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noHBand="0" w:noVBand="1" w:firstColumn="1" w:lastRow="0" w:lastColumn="0" w:firstRow="1"/>
      </w:tblPr>
      <w:tblGrid>
        <w:gridCol w:w="2899"/>
        <w:gridCol w:w="3000"/>
        <w:gridCol w:w="3461"/>
      </w:tblGrid>
      <w:tr>
        <w:trPr>
          <w:tblHeader w:val="true"/>
        </w:trPr>
        <w:tc>
          <w:tcPr>
            <w:tcW w:w="2899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Issue</w:t>
            </w:r>
          </w:p>
        </w:tc>
        <w:tc>
          <w:tcPr>
            <w:tcW w:w="3000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Adds, edits, or deletes that create it</w:t>
            </w:r>
          </w:p>
        </w:tc>
        <w:tc>
          <w:tcPr>
            <w:tcW w:w="3461" w:type="dxa"/>
            <w:tcBorders/>
            <w:shd w:fill="1F4D78"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Required rule or safeguard</w:t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0B2545"/>
                <w:kern w:val="0"/>
                <w:sz w:val="18"/>
                <w:szCs w:val="22"/>
                <w:lang w:val="en-US" w:eastAsia="en-US" w:bidi="ar-SA"/>
              </w:rPr>
              <w:t>The same student ID is recorded with two names</w:t>
            </w:r>
          </w:p>
        </w:tc>
        <w:tc>
          <w:tcPr>
            <w:tcW w:w="30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3461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0B2545"/>
                <w:kern w:val="0"/>
                <w:sz w:val="18"/>
                <w:szCs w:val="22"/>
                <w:lang w:val="en-US" w:eastAsia="en-US" w:bidi="ar-SA"/>
              </w:rPr>
              <w:t>The same course code is recorded with two titles</w:t>
            </w:r>
          </w:p>
        </w:tc>
        <w:tc>
          <w:tcPr>
            <w:tcW w:w="30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3461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0B2545"/>
                <w:kern w:val="0"/>
                <w:sz w:val="18"/>
                <w:szCs w:val="22"/>
                <w:lang w:val="en-US" w:eastAsia="en-US" w:bidi="ar-SA"/>
              </w:rPr>
              <w:t>Two sessions assign one tutor at the same time</w:t>
            </w:r>
          </w:p>
        </w:tc>
        <w:tc>
          <w:tcPr>
            <w:tcW w:w="30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3461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0B2545"/>
                <w:kern w:val="0"/>
                <w:sz w:val="18"/>
                <w:szCs w:val="22"/>
                <w:lang w:val="en-US" w:eastAsia="en-US" w:bidi="ar-SA"/>
              </w:rPr>
              <w:t>Deleting a session removes the only recorded information about a tutor or course</w:t>
            </w:r>
          </w:p>
        </w:tc>
        <w:tc>
          <w:tcPr>
            <w:tcW w:w="3000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3461" w:type="dxa"/>
            <w:tcBorders/>
            <w:vAlign w:val="center"/>
          </w:tcPr>
          <w:p>
            <w:pPr>
              <w:pStyle w:val="Normal"/>
              <w:widowControl/>
              <w:spacing w:lineRule="auto" w:line="259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B2545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keepNext w:val="true"/>
        <w:spacing w:before="280" w:after="140"/>
        <w:rPr/>
      </w:pPr>
      <w:r>
        <w:rPr>
          <w:b/>
          <w:color w:val="2E74B5"/>
          <w:sz w:val="32"/>
        </w:rPr>
        <w:t>Part C: Model the data with objects</w:t>
      </w:r>
    </w:p>
    <w:p>
      <w:pPr>
        <w:pStyle w:val="Normal"/>
        <w:keepNext w:val="true"/>
        <w:spacing w:lineRule="auto" w:line="300" w:before="80" w:after="60"/>
        <w:rPr/>
      </w:pPr>
      <w:r>
        <w:rPr>
          <w:b/>
          <w:color w:val="1F4D78"/>
          <w:sz w:val="22"/>
        </w:rPr>
        <w:t xml:space="preserve">C1. </w:t>
      </w:r>
      <w:r>
        <w:rPr>
          <w:b w:val="false"/>
          <w:color w:val="0B2545"/>
          <w:sz w:val="22"/>
        </w:rPr>
        <w:t>How might you model this dataset using object oriented programming? What classes would you need to define and what properties would they contain?</w:t>
      </w:r>
    </w:p>
    <w:p>
      <w:pPr>
        <w:pStyle w:val="Normal"/>
        <w:spacing w:lineRule="auto" w:line="300" w:before="80" w:after="60"/>
        <w:rPr>
          <w:rFonts w:ascii="Calibri" w:hAnsi="Calibri"/>
          <w:b w:val="false"/>
          <w:color w:val="0B2545"/>
          <w:sz w:val="22"/>
        </w:rPr>
      </w:pPr>
      <w:r>
        <w:rPr/>
      </w:r>
    </w:p>
    <w:p>
      <w:pPr>
        <w:pStyle w:val="Normal"/>
        <w:spacing w:lineRule="auto" w:line="300" w:before="80" w:after="60"/>
        <w:rPr>
          <w:rFonts w:ascii="Calibri" w:hAnsi="Calibri"/>
          <w:b w:val="false"/>
          <w:color w:val="0B2545"/>
          <w:sz w:val="22"/>
        </w:rPr>
      </w:pPr>
      <w:r>
        <w:rPr/>
      </w:r>
    </w:p>
    <w:p>
      <w:pPr>
        <w:pStyle w:val="Normal"/>
        <w:spacing w:lineRule="auto" w:line="300" w:before="80" w:after="60"/>
        <w:rPr>
          <w:rFonts w:ascii="Calibri" w:hAnsi="Calibri"/>
          <w:b w:val="false"/>
          <w:color w:val="0B2545"/>
          <w:sz w:val="22"/>
        </w:rPr>
      </w:pPr>
      <w:r>
        <w:rPr/>
      </w:r>
    </w:p>
    <w:p>
      <w:pPr>
        <w:pStyle w:val="Normal"/>
        <w:spacing w:lineRule="auto" w:line="300" w:before="80" w:after="60"/>
        <w:rPr/>
      </w:pPr>
      <w:r>
        <w:rPr>
          <w:b w:val="false"/>
          <w:color w:val="0B2545"/>
          <w:sz w:val="22"/>
        </w:rPr>
        <w:t xml:space="preserve"> </w:t>
      </w:r>
      <w:r>
        <w:rPr>
          <w:b/>
          <w:color w:val="1F4D78"/>
          <w:sz w:val="22"/>
        </w:rPr>
        <w:t xml:space="preserve">C2. </w:t>
      </w:r>
      <w:r>
        <w:rPr>
          <w:b w:val="false"/>
          <w:color w:val="0B2545"/>
          <w:sz w:val="22"/>
        </w:rPr>
        <w:t>What objects would contain references to other objects and why?</w:t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Heading1"/>
        <w:keepNext w:val="true"/>
        <w:spacing w:before="280" w:after="140"/>
        <w:rPr/>
      </w:pPr>
      <w:r>
        <w:rPr>
          <w:b/>
          <w:color w:val="2E74B5"/>
          <w:sz w:val="32"/>
        </w:rPr>
        <w:t>Part D: Ask questions of the data</w:t>
      </w:r>
    </w:p>
    <w:p>
      <w:pPr>
        <w:pStyle w:val="Normal"/>
        <w:keepNext w:val="false"/>
        <w:spacing w:lineRule="auto" w:line="300" w:before="0" w:after="80"/>
        <w:rPr/>
      </w:pPr>
      <w:r>
        <w:rPr>
          <w:b w:val="false"/>
          <w:color w:val="0B2545"/>
          <w:sz w:val="22"/>
        </w:rPr>
        <w:t>Imagine you are helping a tutoring-center coordinator use this data. Think about the questions the system should be able to answer. Write in plain English; do not write SQL.</w:t>
      </w:r>
    </w:p>
    <w:p>
      <w:pPr>
        <w:pStyle w:val="Normal"/>
        <w:keepNext w:val="true"/>
        <w:spacing w:lineRule="auto" w:line="300" w:before="80" w:after="60"/>
        <w:rPr/>
      </w:pPr>
      <w:r>
        <w:rPr>
          <w:b/>
          <w:color w:val="1F4D78"/>
          <w:sz w:val="22"/>
        </w:rPr>
        <w:t xml:space="preserve">D1. </w:t>
      </w:r>
      <w:r>
        <w:rPr>
          <w:b w:val="false"/>
          <w:color w:val="0B2545"/>
          <w:sz w:val="22"/>
        </w:rPr>
        <w:t>Write two specific questions a tutoring-center coordinator might want the system to answer. Include the people, dates, courses, or sessions that make each question precise.</w:t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keepNext w:val="true"/>
        <w:spacing w:lineRule="auto" w:line="300" w:before="80" w:after="60"/>
        <w:rPr/>
      </w:pPr>
      <w:r>
        <w:rPr>
          <w:b/>
          <w:color w:val="1F4D78"/>
          <w:sz w:val="22"/>
        </w:rPr>
        <w:t xml:space="preserve">D2. </w:t>
      </w:r>
      <w:r>
        <w:rPr>
          <w:b w:val="false"/>
          <w:color w:val="0B2545"/>
          <w:sz w:val="22"/>
        </w:rPr>
        <w:t>Choose one of your questions. What details should its answer return? For example: student name, course title, tutor name, session time, or room.</w:t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spacing w:lineRule="auto" w:line="240" w:before="0" w:after="40"/>
        <w:rPr/>
      </w:pPr>
      <w:r>
        <w:rPr/>
      </w:r>
    </w:p>
    <w:p>
      <w:pPr>
        <w:pStyle w:val="Normal"/>
        <w:keepNext w:val="true"/>
        <w:spacing w:lineRule="auto" w:line="300" w:before="80" w:after="60"/>
        <w:rPr/>
      </w:pPr>
      <w:r>
        <w:rPr>
          <w:b/>
          <w:color w:val="1F4D78"/>
          <w:sz w:val="22"/>
        </w:rPr>
        <w:t xml:space="preserve">D3. </w:t>
      </w:r>
      <w:r>
        <w:rPr>
          <w:b w:val="false"/>
          <w:color w:val="0B2545"/>
          <w:sz w:val="22"/>
        </w:rPr>
        <w:t xml:space="preserve">For that same question, name the objects </w:t>
      </w:r>
      <w:r>
        <w:rPr>
          <w:b w:val="false"/>
          <w:color w:val="0B2545"/>
          <w:sz w:val="22"/>
        </w:rPr>
        <w:t>from part C</w:t>
      </w:r>
      <w:r>
        <w:rPr>
          <w:b w:val="false"/>
          <w:color w:val="0B2545"/>
          <w:sz w:val="22"/>
        </w:rPr>
        <w:t xml:space="preserve"> that provide the needed information. How would the system need to combine information from those objects to answer it?</w:t>
      </w:r>
    </w:p>
    <w:p>
      <w:pPr>
        <w:pStyle w:val="Normal"/>
        <w:spacing w:lineRule="auto" w:line="240" w:before="0" w:after="40"/>
        <w:rPr>
          <w:rFonts w:ascii="Calibri" w:hAnsi="Calibri"/>
          <w:color w:val="0B2545"/>
          <w:sz w:val="22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keepNext w:val="false"/>
      <w:spacing w:lineRule="auto" w:line="240" w:before="0" w:after="0"/>
      <w:jc w:val="center"/>
      <w:rPr>
        <w:rFonts w:ascii="Calibri" w:hAnsi="Calibri"/>
        <w:b w:val="false"/>
        <w:i w:val="false"/>
        <w:i w:val="false"/>
        <w:color w:val="5B6570"/>
        <w:sz w:val="18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keepNext w:val="false"/>
      <w:spacing w:lineRule="auto" w:line="240" w:before="0" w:after="0"/>
      <w:jc w:val="center"/>
      <w:rPr>
        <w:rFonts w:ascii="Calibri" w:hAnsi="Calibri"/>
        <w:b w:val="false"/>
        <w:i w:val="false"/>
        <w:i w:val="false"/>
        <w:color w:val="5B6570"/>
        <w:sz w:val="18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keepNext w:val="false"/>
      <w:spacing w:lineRule="auto" w:line="240" w:before="0" w:after="0"/>
      <w:jc w:val="right"/>
      <w:rPr/>
    </w:pPr>
    <w:r>
      <w:rPr>
        <w:b w:val="false"/>
        <w:i w:val="false"/>
        <w:color w:val="5B6570"/>
        <w:sz w:val="18"/>
      </w:rPr>
      <w:t>CSCI 340  |  Week 1 participation activity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keepNext w:val="false"/>
      <w:spacing w:lineRule="auto" w:line="240" w:before="0" w:after="0"/>
      <w:jc w:val="right"/>
      <w:rPr/>
    </w:pPr>
    <w:r>
      <w:rPr>
        <w:b w:val="false"/>
        <w:i w:val="false"/>
        <w:color w:val="5B6570"/>
        <w:sz w:val="18"/>
      </w:rPr>
      <w:t>CSCI 340  |  Week 1 participation activity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00" w:before="0" w:after="120"/>
      <w:jc w:val="left"/>
    </w:pPr>
    <w:rPr>
      <w:rFonts w:ascii="Calibri" w:hAnsi="Calibri" w:eastAsia="ＭＳ 明朝" w:cs=""/>
      <w:color w:val="0B2545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Pages>3</Pages>
  <Words>512</Words>
  <Characters>2579</Characters>
  <CharactersWithSpaces>3038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2026-08-25T11:20:53Z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