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DA92" w14:textId="1C87CBE7" w:rsidR="00E30667" w:rsidRPr="00A079FD" w:rsidRDefault="00B32EDE" w:rsidP="00A079FD">
      <w:pPr>
        <w:spacing w:after="0"/>
        <w:ind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Jacob Edward Gardner</w:t>
      </w:r>
    </w:p>
    <w:p w14:paraId="73AA3BC2" w14:textId="77777777" w:rsidR="00D81415" w:rsidRDefault="00D81415" w:rsidP="00497079">
      <w:pPr>
        <w:spacing w:after="0"/>
        <w:ind w:right="4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81415">
        <w:rPr>
          <w:rFonts w:ascii="Times New Roman" w:eastAsia="Times New Roman" w:hAnsi="Times New Roman" w:cs="Times New Roman"/>
          <w:sz w:val="20"/>
          <w:szCs w:val="20"/>
        </w:rPr>
        <w:t>9501 Euclid Ave, Cleveland, OH 44106</w:t>
      </w:r>
    </w:p>
    <w:p w14:paraId="7363B95C" w14:textId="2842C91E" w:rsidR="00333039" w:rsidRPr="00A079FD" w:rsidRDefault="00493EF3" w:rsidP="00497079">
      <w:pPr>
        <w:spacing w:after="0"/>
        <w:ind w:right="4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Jeg153@case.edu</w:t>
      </w:r>
    </w:p>
    <w:p w14:paraId="53CAF243" w14:textId="77777777" w:rsidR="00333039" w:rsidRPr="00A079FD" w:rsidRDefault="00333039" w:rsidP="00303CE4">
      <w:pPr>
        <w:pBdr>
          <w:bottom w:val="single" w:sz="4" w:space="1" w:color="auto"/>
        </w:pBd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EDUCATION</w:t>
      </w:r>
    </w:p>
    <w:p w14:paraId="75B8606E" w14:textId="55A5D958" w:rsidR="008C62E8" w:rsidRDefault="00434CA2" w:rsidP="008E12ED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Jun. 2023 </w:t>
      </w:r>
      <w:r w:rsidR="003372A9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72A9">
        <w:rPr>
          <w:rFonts w:ascii="Times New Roman" w:hAnsi="Times New Roman" w:cs="Times New Roman"/>
          <w:sz w:val="20"/>
          <w:szCs w:val="20"/>
        </w:rPr>
        <w:t>Jun. 202</w:t>
      </w:r>
      <w:r w:rsidR="00183370">
        <w:rPr>
          <w:rFonts w:ascii="Times New Roman" w:hAnsi="Times New Roman" w:cs="Times New Roman"/>
          <w:sz w:val="20"/>
          <w:szCs w:val="20"/>
        </w:rPr>
        <w:t>5</w:t>
      </w:r>
      <w:r w:rsidR="00EA5BDB">
        <w:rPr>
          <w:rFonts w:ascii="Times New Roman" w:hAnsi="Times New Roman" w:cs="Times New Roman"/>
          <w:sz w:val="20"/>
          <w:szCs w:val="20"/>
        </w:rPr>
        <w:tab/>
      </w:r>
      <w:r w:rsidR="00EA5BDB" w:rsidRPr="00A079FD">
        <w:rPr>
          <w:rFonts w:ascii="Times New Roman" w:hAnsi="Times New Roman" w:cs="Times New Roman"/>
          <w:sz w:val="20"/>
          <w:szCs w:val="20"/>
        </w:rPr>
        <w:t>Case Western Reserve University School of Medicine</w:t>
      </w:r>
    </w:p>
    <w:p w14:paraId="158483E1" w14:textId="65C575A6" w:rsidR="00434CA2" w:rsidRDefault="00EA5BDB" w:rsidP="004D5586">
      <w:pPr>
        <w:spacing w:after="0" w:line="240" w:lineRule="auto"/>
        <w:ind w:left="720" w:right="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(exp</w:t>
      </w:r>
      <w:r w:rsidR="00583192">
        <w:rPr>
          <w:rFonts w:ascii="Times New Roman" w:hAnsi="Times New Roman" w:cs="Times New Roman"/>
          <w:sz w:val="20"/>
          <w:szCs w:val="20"/>
        </w:rPr>
        <w:t>ected</w:t>
      </w:r>
      <w:r>
        <w:rPr>
          <w:rFonts w:ascii="Times New Roman" w:hAnsi="Times New Roman" w:cs="Times New Roman"/>
          <w:sz w:val="20"/>
          <w:szCs w:val="20"/>
        </w:rPr>
        <w:t>)</w:t>
      </w:r>
      <w:r w:rsidR="004768CA">
        <w:rPr>
          <w:rFonts w:ascii="Times New Roman" w:hAnsi="Times New Roman" w:cs="Times New Roman"/>
          <w:sz w:val="20"/>
          <w:szCs w:val="20"/>
        </w:rPr>
        <w:t xml:space="preserve"> </w:t>
      </w:r>
      <w:r w:rsidR="008E12ED" w:rsidRPr="00A079FD">
        <w:rPr>
          <w:rFonts w:ascii="Times New Roman" w:hAnsi="Times New Roman" w:cs="Times New Roman"/>
          <w:sz w:val="20"/>
          <w:szCs w:val="20"/>
        </w:rPr>
        <w:tab/>
      </w:r>
      <w:r w:rsidR="00C0349D">
        <w:rPr>
          <w:rFonts w:ascii="Times New Roman" w:hAnsi="Times New Roman" w:cs="Times New Roman"/>
          <w:sz w:val="20"/>
          <w:szCs w:val="20"/>
        </w:rPr>
        <w:sym w:font="Symbol" w:char="F0B7"/>
      </w:r>
      <w:r w:rsidR="00C034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E12ED">
        <w:rPr>
          <w:rFonts w:ascii="Times New Roman" w:hAnsi="Times New Roman" w:cs="Times New Roman"/>
          <w:sz w:val="20"/>
          <w:szCs w:val="20"/>
        </w:rPr>
        <w:t>Candidate, Master of Public Health</w:t>
      </w:r>
    </w:p>
    <w:p w14:paraId="56FFF95B" w14:textId="77777777" w:rsidR="00434CA2" w:rsidRDefault="00434CA2" w:rsidP="00303CE4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</w:p>
    <w:p w14:paraId="04361849" w14:textId="20CE03D1" w:rsidR="00333039" w:rsidRPr="00A079FD" w:rsidRDefault="00855E70" w:rsidP="00303CE4">
      <w:pPr>
        <w:spacing w:after="0" w:line="240" w:lineRule="auto"/>
        <w:ind w:right="6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Jul. </w:t>
      </w:r>
      <w:r w:rsidR="00493EF3">
        <w:rPr>
          <w:rFonts w:ascii="Times New Roman" w:hAnsi="Times New Roman" w:cs="Times New Roman"/>
          <w:sz w:val="20"/>
          <w:szCs w:val="20"/>
        </w:rPr>
        <w:t xml:space="preserve">2020 – </w:t>
      </w:r>
      <w:r w:rsidR="003372A9">
        <w:rPr>
          <w:rFonts w:ascii="Times New Roman" w:hAnsi="Times New Roman" w:cs="Times New Roman"/>
          <w:sz w:val="20"/>
          <w:szCs w:val="20"/>
        </w:rPr>
        <w:t>Jun. 2025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Case Western Reserve University School of Medicine </w:t>
      </w:r>
    </w:p>
    <w:p w14:paraId="2A4E570D" w14:textId="3C3CE7A3" w:rsidR="00333039" w:rsidRDefault="00C0349D" w:rsidP="00C034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E155C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(exp</w:t>
      </w:r>
      <w:r w:rsidR="00302B06">
        <w:rPr>
          <w:rFonts w:ascii="Times New Roman" w:hAnsi="Times New Roman" w:cs="Times New Roman"/>
          <w:sz w:val="20"/>
          <w:szCs w:val="20"/>
        </w:rPr>
        <w:t>e</w:t>
      </w:r>
      <w:r w:rsidR="00583192">
        <w:rPr>
          <w:rFonts w:ascii="Times New Roman" w:hAnsi="Times New Roman" w:cs="Times New Roman"/>
          <w:sz w:val="20"/>
          <w:szCs w:val="20"/>
        </w:rPr>
        <w:t>cted</w:t>
      </w:r>
      <w:r>
        <w:rPr>
          <w:rFonts w:ascii="Times New Roman" w:hAnsi="Times New Roman" w:cs="Times New Roman"/>
          <w:sz w:val="20"/>
          <w:szCs w:val="20"/>
        </w:rPr>
        <w:t xml:space="preserve">)    </w:t>
      </w:r>
      <w:r w:rsidR="003676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E31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55E70" w:rsidRPr="00C0349D">
        <w:rPr>
          <w:rFonts w:ascii="Times New Roman" w:hAnsi="Times New Roman" w:cs="Times New Roman"/>
          <w:sz w:val="20"/>
          <w:szCs w:val="20"/>
        </w:rPr>
        <w:t xml:space="preserve">Candidate, </w:t>
      </w:r>
      <w:r w:rsidR="00333039" w:rsidRPr="00C0349D">
        <w:rPr>
          <w:rFonts w:ascii="Times New Roman" w:hAnsi="Times New Roman" w:cs="Times New Roman"/>
          <w:sz w:val="20"/>
          <w:szCs w:val="20"/>
        </w:rPr>
        <w:t>Docto</w:t>
      </w:r>
      <w:r w:rsidR="00DC4609" w:rsidRPr="00C0349D">
        <w:rPr>
          <w:rFonts w:ascii="Times New Roman" w:hAnsi="Times New Roman" w:cs="Times New Roman"/>
          <w:sz w:val="20"/>
          <w:szCs w:val="20"/>
        </w:rPr>
        <w:t>r of Medicine</w:t>
      </w:r>
    </w:p>
    <w:p w14:paraId="4F2EC5A6" w14:textId="540B7179" w:rsidR="00C20DBA" w:rsidRDefault="00C20DBA" w:rsidP="00C20DBA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    USMLE Step 1: Pass</w:t>
      </w:r>
    </w:p>
    <w:p w14:paraId="4E817B7C" w14:textId="154CBDFB" w:rsidR="00C20DBA" w:rsidRPr="00C0349D" w:rsidRDefault="00C20DBA" w:rsidP="00C20DBA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B7"/>
      </w:r>
      <w:r>
        <w:rPr>
          <w:rFonts w:ascii="Times New Roman" w:hAnsi="Times New Roman" w:cs="Times New Roman"/>
          <w:sz w:val="20"/>
          <w:szCs w:val="20"/>
        </w:rPr>
        <w:t xml:space="preserve">     USMLE Step 2</w:t>
      </w:r>
      <w:r w:rsidR="005034A6">
        <w:rPr>
          <w:rFonts w:ascii="Times New Roman" w:hAnsi="Times New Roman" w:cs="Times New Roman"/>
          <w:sz w:val="20"/>
          <w:szCs w:val="20"/>
        </w:rPr>
        <w:t xml:space="preserve"> CK: 261</w:t>
      </w:r>
    </w:p>
    <w:p w14:paraId="76654D75" w14:textId="77777777" w:rsidR="00AF235B" w:rsidRDefault="00AF235B" w:rsidP="00AF235B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4F149233" w14:textId="0F81B9FC" w:rsidR="00E30667" w:rsidRPr="00A079FD" w:rsidRDefault="0092104F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Jan. </w:t>
      </w:r>
      <w:r w:rsidR="0030487C" w:rsidRPr="00A079FD">
        <w:rPr>
          <w:rFonts w:ascii="Times New Roman" w:hAnsi="Times New Roman" w:cs="Times New Roman"/>
          <w:sz w:val="20"/>
          <w:szCs w:val="20"/>
        </w:rPr>
        <w:t>20</w:t>
      </w:r>
      <w:r w:rsidR="00493EF3">
        <w:rPr>
          <w:rFonts w:ascii="Times New Roman" w:hAnsi="Times New Roman" w:cs="Times New Roman"/>
          <w:sz w:val="20"/>
          <w:szCs w:val="20"/>
        </w:rPr>
        <w:t>1</w:t>
      </w:r>
      <w:r w:rsidR="0030487C" w:rsidRPr="00A079FD">
        <w:rPr>
          <w:rFonts w:ascii="Times New Roman" w:hAnsi="Times New Roman" w:cs="Times New Roman"/>
          <w:sz w:val="20"/>
          <w:szCs w:val="20"/>
        </w:rPr>
        <w:t>4</w:t>
      </w:r>
      <w:r w:rsidR="00493EF3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May </w:t>
      </w:r>
      <w:r w:rsidR="0030487C" w:rsidRPr="00A079FD">
        <w:rPr>
          <w:rFonts w:ascii="Times New Roman" w:hAnsi="Times New Roman" w:cs="Times New Roman"/>
          <w:sz w:val="20"/>
          <w:szCs w:val="20"/>
        </w:rPr>
        <w:t>20</w:t>
      </w:r>
      <w:r w:rsidR="00493EF3">
        <w:rPr>
          <w:rFonts w:ascii="Times New Roman" w:hAnsi="Times New Roman" w:cs="Times New Roman"/>
          <w:sz w:val="20"/>
          <w:szCs w:val="20"/>
        </w:rPr>
        <w:t>14</w:t>
      </w:r>
      <w:r w:rsidR="0030487C"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</w:r>
      <w:r w:rsidR="00493EF3" w:rsidRPr="00493EF3">
        <w:rPr>
          <w:rFonts w:ascii="Times New Roman" w:hAnsi="Times New Roman" w:cs="Times New Roman"/>
          <w:sz w:val="20"/>
          <w:szCs w:val="20"/>
        </w:rPr>
        <w:t>Durham Technical Community College</w:t>
      </w:r>
    </w:p>
    <w:p w14:paraId="6F7BB568" w14:textId="3E4F55A8" w:rsidR="00ED20F7" w:rsidRP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 xml:space="preserve">Emergency Medical Technician (EMT) - Initial Provider </w:t>
      </w:r>
      <w:r>
        <w:rPr>
          <w:rFonts w:ascii="Times New Roman" w:hAnsi="Times New Roman" w:cs="Times New Roman"/>
          <w:sz w:val="20"/>
          <w:szCs w:val="20"/>
        </w:rPr>
        <w:t xml:space="preserve">non-degree </w:t>
      </w:r>
      <w:r w:rsidRPr="00ED20F7">
        <w:rPr>
          <w:rFonts w:ascii="Times New Roman" w:hAnsi="Times New Roman" w:cs="Times New Roman"/>
          <w:sz w:val="20"/>
          <w:szCs w:val="20"/>
        </w:rPr>
        <w:t>course</w:t>
      </w:r>
    </w:p>
    <w:p w14:paraId="16ED8025" w14:textId="020EA03B" w:rsid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Qualified to take any state or national EMT-Basic certification exam</w:t>
      </w:r>
    </w:p>
    <w:p w14:paraId="6FBA5C1F" w14:textId="77777777" w:rsidR="00ED20F7" w:rsidRDefault="00ED20F7" w:rsidP="00303CE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171B5B9D" w14:textId="7D49AB19" w:rsidR="00ED20F7" w:rsidRPr="00A079FD" w:rsidRDefault="0092104F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Aug. </w:t>
      </w:r>
      <w:r w:rsidR="00ED20F7" w:rsidRPr="00A079FD">
        <w:rPr>
          <w:rFonts w:ascii="Times New Roman" w:hAnsi="Times New Roman" w:cs="Times New Roman"/>
          <w:sz w:val="20"/>
          <w:szCs w:val="20"/>
        </w:rPr>
        <w:t>20</w:t>
      </w:r>
      <w:r w:rsidR="00ED20F7">
        <w:rPr>
          <w:rFonts w:ascii="Times New Roman" w:hAnsi="Times New Roman" w:cs="Times New Roman"/>
          <w:sz w:val="20"/>
          <w:szCs w:val="20"/>
        </w:rPr>
        <w:t xml:space="preserve">13 – </w:t>
      </w:r>
      <w:r>
        <w:rPr>
          <w:rFonts w:ascii="Times New Roman" w:hAnsi="Times New Roman" w:cs="Times New Roman"/>
          <w:sz w:val="20"/>
          <w:szCs w:val="20"/>
        </w:rPr>
        <w:t xml:space="preserve">May </w:t>
      </w:r>
      <w:r w:rsidR="00ED20F7" w:rsidRPr="00A079FD">
        <w:rPr>
          <w:rFonts w:ascii="Times New Roman" w:hAnsi="Times New Roman" w:cs="Times New Roman"/>
          <w:sz w:val="20"/>
          <w:szCs w:val="20"/>
        </w:rPr>
        <w:t>20</w:t>
      </w:r>
      <w:r w:rsidR="00ED20F7">
        <w:rPr>
          <w:rFonts w:ascii="Times New Roman" w:hAnsi="Times New Roman" w:cs="Times New Roman"/>
          <w:sz w:val="20"/>
          <w:szCs w:val="20"/>
        </w:rPr>
        <w:t>17</w:t>
      </w:r>
      <w:r w:rsidR="00ED20F7"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ED20F7" w:rsidRPr="00A079FD">
        <w:rPr>
          <w:rFonts w:ascii="Times New Roman" w:hAnsi="Times New Roman" w:cs="Times New Roman"/>
          <w:sz w:val="20"/>
          <w:szCs w:val="20"/>
        </w:rPr>
        <w:tab/>
      </w:r>
      <w:r w:rsidR="00ED20F7" w:rsidRPr="00ED20F7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0F966217" w14:textId="3DCC0CF4" w:rsidR="00ED20F7" w:rsidRP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Bachelor of Science</w:t>
      </w:r>
    </w:p>
    <w:p w14:paraId="5440CE66" w14:textId="7C9C3872" w:rsidR="00ED20F7" w:rsidRDefault="00ED20F7" w:rsidP="00303C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0F7">
        <w:rPr>
          <w:rFonts w:ascii="Times New Roman" w:hAnsi="Times New Roman" w:cs="Times New Roman"/>
          <w:sz w:val="20"/>
          <w:szCs w:val="20"/>
        </w:rPr>
        <w:t>Interdepartmental Major in Neuroscience and Philosophy</w:t>
      </w:r>
    </w:p>
    <w:p w14:paraId="3BA58924" w14:textId="75D7ECD8" w:rsidR="00333039" w:rsidRPr="00472990" w:rsidRDefault="00ED20F7" w:rsidP="004729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Thesis title: </w:t>
      </w:r>
      <w:r w:rsidRPr="00ED20F7">
        <w:rPr>
          <w:rFonts w:ascii="Times New Roman" w:hAnsi="Times New Roman" w:cs="Times New Roman"/>
          <w:sz w:val="20"/>
          <w:szCs w:val="20"/>
        </w:rPr>
        <w:t>“A Neuroscientific and Philosophical Investigation into Human Cognition and Consciousness”</w:t>
      </w:r>
    </w:p>
    <w:p w14:paraId="588AF0E2" w14:textId="77777777" w:rsidR="00333039" w:rsidRPr="00A079FD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>HONORS AND AWARDS</w:t>
      </w:r>
    </w:p>
    <w:p w14:paraId="105629E0" w14:textId="0B4FA830" w:rsidR="00C774B7" w:rsidRDefault="00C774B7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="00070267">
        <w:rPr>
          <w:rFonts w:ascii="Times New Roman" w:hAnsi="Times New Roman" w:cs="Times New Roman"/>
          <w:i/>
          <w:iCs/>
          <w:sz w:val="20"/>
          <w:szCs w:val="20"/>
        </w:rPr>
        <w:t>College Financial Aid Program Core Grant</w:t>
      </w:r>
      <w:r>
        <w:rPr>
          <w:rFonts w:ascii="Times New Roman" w:hAnsi="Times New Roman" w:cs="Times New Roman"/>
          <w:sz w:val="20"/>
          <w:szCs w:val="20"/>
        </w:rPr>
        <w:t>, Jewish Family Service Association of Cleveland</w:t>
      </w:r>
    </w:p>
    <w:p w14:paraId="5F026D3F" w14:textId="77777777" w:rsidR="00C774B7" w:rsidRDefault="00C774B7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6E72E471" w14:textId="54912342" w:rsidR="008B5381" w:rsidRDefault="008B538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Pr="00B33D11">
        <w:rPr>
          <w:rFonts w:ascii="Times New Roman" w:hAnsi="Times New Roman" w:cs="Times New Roman"/>
          <w:i/>
          <w:iCs/>
          <w:sz w:val="20"/>
          <w:szCs w:val="20"/>
        </w:rPr>
        <w:t>The Mrs. Bert Keller Fund</w:t>
      </w:r>
      <w:r w:rsidR="00B33D11">
        <w:rPr>
          <w:rFonts w:ascii="Times New Roman" w:hAnsi="Times New Roman" w:cs="Times New Roman"/>
          <w:sz w:val="20"/>
          <w:szCs w:val="20"/>
        </w:rPr>
        <w:t>, Jewish Family Service Association of Cleveland</w:t>
      </w:r>
    </w:p>
    <w:p w14:paraId="0AEB5DF5" w14:textId="77777777" w:rsidR="008B5381" w:rsidRDefault="008B538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</w:p>
    <w:p w14:paraId="0EFE7D79" w14:textId="48B2B58A" w:rsidR="00D42821" w:rsidRDefault="00D42821" w:rsidP="002D545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2023</w:t>
      </w:r>
      <w:r>
        <w:rPr>
          <w:rFonts w:ascii="Times New Roman" w:hAnsi="Times New Roman" w:cs="Times New Roman"/>
          <w:sz w:val="20"/>
          <w:szCs w:val="20"/>
        </w:rPr>
        <w:tab/>
      </w:r>
      <w:r w:rsidR="00AA26D7" w:rsidRPr="002D5454">
        <w:rPr>
          <w:rFonts w:ascii="Times New Roman" w:hAnsi="Times New Roman" w:cs="Times New Roman"/>
          <w:i/>
          <w:iCs/>
          <w:sz w:val="20"/>
          <w:szCs w:val="20"/>
        </w:rPr>
        <w:t xml:space="preserve">Grants for Emerging Researcher/Clinician Mentorship Program </w:t>
      </w:r>
      <w:r w:rsidR="00E126F2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AA26D7" w:rsidRPr="002D5454">
        <w:rPr>
          <w:rFonts w:ascii="Times New Roman" w:hAnsi="Times New Roman" w:cs="Times New Roman"/>
          <w:i/>
          <w:iCs/>
          <w:sz w:val="20"/>
          <w:szCs w:val="20"/>
        </w:rPr>
        <w:t>ward</w:t>
      </w:r>
      <w:r w:rsidR="002D5454">
        <w:rPr>
          <w:rFonts w:ascii="Times New Roman" w:hAnsi="Times New Roman" w:cs="Times New Roman"/>
          <w:sz w:val="20"/>
          <w:szCs w:val="20"/>
        </w:rPr>
        <w:t xml:space="preserve">, </w:t>
      </w:r>
      <w:r w:rsidR="00A23107" w:rsidRPr="00A23107">
        <w:rPr>
          <w:rFonts w:ascii="Times New Roman" w:hAnsi="Times New Roman" w:cs="Times New Roman"/>
          <w:sz w:val="20"/>
          <w:szCs w:val="20"/>
        </w:rPr>
        <w:t>IDSA Foundation and HIV Medicine Association</w:t>
      </w:r>
      <w:r w:rsidR="00AA26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869FD0" w14:textId="77777777" w:rsidR="00D42821" w:rsidRDefault="00D42821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94D056" w14:textId="5E80D1D3" w:rsidR="00BA611C" w:rsidRDefault="00BA611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2021</w:t>
      </w:r>
      <w:r w:rsidR="00D42821">
        <w:rPr>
          <w:rFonts w:ascii="Times New Roman" w:hAnsi="Times New Roman" w:cs="Times New Roman"/>
          <w:sz w:val="20"/>
          <w:szCs w:val="20"/>
        </w:rPr>
        <w:t xml:space="preserve"> &amp; 2023</w:t>
      </w:r>
      <w:r>
        <w:rPr>
          <w:rFonts w:ascii="Times New Roman" w:hAnsi="Times New Roman" w:cs="Times New Roman"/>
          <w:sz w:val="20"/>
          <w:szCs w:val="20"/>
        </w:rPr>
        <w:tab/>
      </w:r>
      <w:r w:rsidR="00E211CF" w:rsidRPr="00E211CF">
        <w:rPr>
          <w:rFonts w:ascii="Times New Roman" w:hAnsi="Times New Roman" w:cs="Times New Roman"/>
          <w:i/>
          <w:iCs/>
          <w:sz w:val="20"/>
          <w:szCs w:val="20"/>
        </w:rPr>
        <w:t>James and Ruth Levitan Cancer Research Endowment</w:t>
      </w:r>
      <w:r w:rsidR="00E211CF">
        <w:rPr>
          <w:rFonts w:ascii="Times New Roman" w:hAnsi="Times New Roman" w:cs="Times New Roman"/>
          <w:sz w:val="20"/>
          <w:szCs w:val="20"/>
        </w:rPr>
        <w:t>,</w:t>
      </w:r>
      <w:r w:rsidR="00E211CF" w:rsidRPr="00E211CF">
        <w:rPr>
          <w:rFonts w:ascii="Times New Roman" w:hAnsi="Times New Roman" w:cs="Times New Roman"/>
          <w:sz w:val="20"/>
          <w:szCs w:val="20"/>
        </w:rPr>
        <w:t xml:space="preserve"> Case Comprehensive Cancer Center</w:t>
      </w:r>
    </w:p>
    <w:p w14:paraId="76FB2C79" w14:textId="77777777" w:rsidR="00BA611C" w:rsidRDefault="00BA611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C79500" w14:textId="040961D7" w:rsidR="00A66561" w:rsidRPr="00F53EC9" w:rsidRDefault="00A66561" w:rsidP="00303CE4">
      <w:p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Summer 2021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53EC9" w:rsidRPr="00F53EC9">
        <w:rPr>
          <w:rFonts w:ascii="Times New Roman" w:hAnsi="Times New Roman" w:cs="Times New Roman"/>
          <w:i/>
          <w:iCs/>
          <w:sz w:val="20"/>
          <w:szCs w:val="20"/>
        </w:rPr>
        <w:t>Hearst Research Fellowship</w:t>
      </w:r>
      <w:r w:rsidR="00F53EC9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F53EC9">
        <w:rPr>
          <w:rFonts w:ascii="Times New Roman" w:hAnsi="Times New Roman" w:cs="Times New Roman"/>
          <w:sz w:val="20"/>
          <w:szCs w:val="20"/>
        </w:rPr>
        <w:t>C</w:t>
      </w:r>
      <w:r w:rsidR="00BA611C">
        <w:rPr>
          <w:rFonts w:ascii="Times New Roman" w:hAnsi="Times New Roman" w:cs="Times New Roman"/>
          <w:sz w:val="20"/>
          <w:szCs w:val="20"/>
        </w:rPr>
        <w:t xml:space="preserve">ase Western Reserve University School of Medicine </w:t>
      </w:r>
    </w:p>
    <w:p w14:paraId="69132CA5" w14:textId="77777777" w:rsidR="00A66561" w:rsidRDefault="00A66561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570F29" w14:textId="14573637" w:rsidR="00333039" w:rsidRPr="00A079FD" w:rsidRDefault="004F5B66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Spring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17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4F5B66">
        <w:rPr>
          <w:rFonts w:ascii="Times New Roman" w:hAnsi="Times New Roman" w:cs="Times New Roman"/>
          <w:i/>
          <w:iCs/>
          <w:sz w:val="20"/>
          <w:szCs w:val="20"/>
        </w:rPr>
        <w:t>Graduation with Distinction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3B1675B4" w14:textId="77777777" w:rsidR="006F2999" w:rsidRDefault="006F29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B05ED4" w14:textId="67AE49AA" w:rsidR="00333039" w:rsidRPr="00A079FD" w:rsidRDefault="0028704A" w:rsidP="00303CE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28704A">
        <w:rPr>
          <w:rFonts w:ascii="Times New Roman" w:hAnsi="Times New Roman" w:cs="Times New Roman"/>
          <w:i/>
          <w:iCs/>
          <w:sz w:val="20"/>
          <w:szCs w:val="20"/>
        </w:rPr>
        <w:t>Summer Vertical Integration Program</w:t>
      </w:r>
      <w:r w:rsidR="00333039" w:rsidRPr="0028704A">
        <w:rPr>
          <w:rFonts w:ascii="Times New Roman" w:hAnsi="Times New Roman" w:cs="Times New Roman"/>
          <w:i/>
          <w:iCs/>
          <w:sz w:val="20"/>
          <w:szCs w:val="20"/>
        </w:rPr>
        <w:t xml:space="preserve"> Award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6DFBCC29" w14:textId="77777777" w:rsidR="006F2999" w:rsidRDefault="006F29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32C753" w14:textId="7AF53085" w:rsidR="00333039" w:rsidRPr="00A079FD" w:rsidRDefault="0028704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Fall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15</w:t>
      </w:r>
      <w:r w:rsidR="00AD314C">
        <w:rPr>
          <w:rFonts w:ascii="Times New Roman" w:hAnsi="Times New Roman" w:cs="Times New Roman"/>
          <w:sz w:val="20"/>
          <w:szCs w:val="20"/>
        </w:rPr>
        <w:t xml:space="preserve"> &amp; 2016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Pr="0028704A">
        <w:rPr>
          <w:rFonts w:ascii="Times New Roman" w:hAnsi="Times New Roman" w:cs="Times New Roman"/>
          <w:i/>
          <w:iCs/>
          <w:sz w:val="20"/>
          <w:szCs w:val="20"/>
        </w:rPr>
        <w:t>Dean’s List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F5B66">
        <w:rPr>
          <w:rFonts w:ascii="Times New Roman" w:hAnsi="Times New Roman" w:cs="Times New Roman"/>
          <w:sz w:val="20"/>
          <w:szCs w:val="20"/>
        </w:rPr>
        <w:t>Duke University, Trinity College of Arts &amp; Sciences</w:t>
      </w:r>
    </w:p>
    <w:p w14:paraId="55E5D591" w14:textId="77777777" w:rsidR="003455B9" w:rsidRPr="00A079FD" w:rsidRDefault="003455B9" w:rsidP="00303CE4">
      <w:pPr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2E1B1E4D" w14:textId="225181D7" w:rsidR="00333039" w:rsidRPr="00AF388A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noProof/>
          <w:sz w:val="20"/>
          <w:szCs w:val="20"/>
        </w:rPr>
      </w:pPr>
      <w:r w:rsidRPr="00A079FD">
        <w:rPr>
          <w:rFonts w:ascii="Times New Roman" w:hAnsi="Times New Roman" w:cs="Times New Roman"/>
          <w:noProof/>
          <w:sz w:val="20"/>
          <w:szCs w:val="20"/>
        </w:rPr>
        <w:t>WORK EXPERIENCE</w:t>
      </w:r>
    </w:p>
    <w:p w14:paraId="29EBC2EB" w14:textId="6FBC9D54" w:rsidR="00263387" w:rsidRDefault="00263387" w:rsidP="00CB3776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Oct. 2023 – Present </w:t>
      </w:r>
      <w:r>
        <w:rPr>
          <w:rFonts w:ascii="Times New Roman" w:hAnsi="Times New Roman" w:cs="Times New Roman"/>
          <w:sz w:val="20"/>
          <w:szCs w:val="20"/>
        </w:rPr>
        <w:tab/>
      </w:r>
      <w:r w:rsidR="00CB3776" w:rsidRPr="00CB3776">
        <w:rPr>
          <w:rFonts w:ascii="Times New Roman" w:hAnsi="Times New Roman" w:cs="Times New Roman"/>
          <w:sz w:val="20"/>
          <w:szCs w:val="20"/>
        </w:rPr>
        <w:t>Centers for Disease Control and Prevention</w:t>
      </w:r>
      <w:r w:rsidR="00CB3776">
        <w:rPr>
          <w:rFonts w:ascii="Times New Roman" w:hAnsi="Times New Roman" w:cs="Times New Roman"/>
          <w:sz w:val="20"/>
          <w:szCs w:val="20"/>
        </w:rPr>
        <w:t xml:space="preserve">, </w:t>
      </w:r>
      <w:r w:rsidR="00CB3776" w:rsidRPr="00CB3776">
        <w:rPr>
          <w:rFonts w:ascii="Times New Roman" w:hAnsi="Times New Roman" w:cs="Times New Roman"/>
          <w:sz w:val="20"/>
          <w:szCs w:val="20"/>
        </w:rPr>
        <w:t>National Center for Immunization and Respiratory Diseases</w:t>
      </w:r>
      <w:r w:rsidR="00B522E4">
        <w:rPr>
          <w:rFonts w:ascii="Times New Roman" w:hAnsi="Times New Roman" w:cs="Times New Roman"/>
          <w:sz w:val="20"/>
          <w:szCs w:val="20"/>
        </w:rPr>
        <w:t xml:space="preserve">, </w:t>
      </w:r>
      <w:r w:rsidR="00B522E4" w:rsidRPr="00B522E4">
        <w:rPr>
          <w:rFonts w:ascii="Times New Roman" w:hAnsi="Times New Roman" w:cs="Times New Roman"/>
          <w:sz w:val="20"/>
          <w:szCs w:val="20"/>
        </w:rPr>
        <w:t>Division of Viral Diseases</w:t>
      </w:r>
      <w:r w:rsidR="00B522E4">
        <w:rPr>
          <w:rFonts w:ascii="Times New Roman" w:hAnsi="Times New Roman" w:cs="Times New Roman"/>
          <w:sz w:val="20"/>
          <w:szCs w:val="20"/>
        </w:rPr>
        <w:t xml:space="preserve">, </w:t>
      </w:r>
      <w:r w:rsidR="00B522E4" w:rsidRPr="00B522E4">
        <w:rPr>
          <w:rFonts w:ascii="Times New Roman" w:hAnsi="Times New Roman" w:cs="Times New Roman"/>
          <w:sz w:val="20"/>
          <w:szCs w:val="20"/>
        </w:rPr>
        <w:t>Viral Vaccine-Preventable Disease Branch</w:t>
      </w:r>
    </w:p>
    <w:p w14:paraId="2BA2D3B4" w14:textId="4C9EE761" w:rsidR="00B36F27" w:rsidRDefault="00B36F27" w:rsidP="00CB3776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6F27">
        <w:rPr>
          <w:rFonts w:ascii="Times New Roman" w:hAnsi="Times New Roman" w:cs="Times New Roman"/>
          <w:i/>
          <w:iCs/>
          <w:sz w:val="20"/>
          <w:szCs w:val="20"/>
        </w:rPr>
        <w:t>Intern</w:t>
      </w:r>
    </w:p>
    <w:p w14:paraId="7EC14869" w14:textId="0FF7F513" w:rsidR="00490CEB" w:rsidRDefault="00384CEE" w:rsidP="004B30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Analyzing data </w:t>
      </w:r>
      <w:r w:rsidR="00EF2EC9">
        <w:rPr>
          <w:rFonts w:ascii="Times New Roman" w:hAnsi="Times New Roman" w:cs="Times New Roman"/>
          <w:sz w:val="20"/>
          <w:szCs w:val="20"/>
        </w:rPr>
        <w:t xml:space="preserve">collected as part of the HPV-IMPACT </w:t>
      </w:r>
      <w:r w:rsidR="00490CEB">
        <w:rPr>
          <w:rFonts w:ascii="Times New Roman" w:hAnsi="Times New Roman" w:cs="Times New Roman"/>
          <w:sz w:val="20"/>
          <w:szCs w:val="20"/>
        </w:rPr>
        <w:t>M</w:t>
      </w:r>
      <w:r w:rsidR="00EF2EC9">
        <w:rPr>
          <w:rFonts w:ascii="Times New Roman" w:hAnsi="Times New Roman" w:cs="Times New Roman"/>
          <w:sz w:val="20"/>
          <w:szCs w:val="20"/>
        </w:rPr>
        <w:t xml:space="preserve">onitoring </w:t>
      </w:r>
      <w:r w:rsidR="00490CEB">
        <w:rPr>
          <w:rFonts w:ascii="Times New Roman" w:hAnsi="Times New Roman" w:cs="Times New Roman"/>
          <w:sz w:val="20"/>
          <w:szCs w:val="20"/>
        </w:rPr>
        <w:t>Project</w:t>
      </w:r>
    </w:p>
    <w:p w14:paraId="4C25D1F6" w14:textId="6008F5CD" w:rsidR="004A397C" w:rsidRDefault="004A397C" w:rsidP="009955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A397C">
        <w:rPr>
          <w:rFonts w:ascii="Times New Roman" w:hAnsi="Times New Roman" w:cs="Times New Roman"/>
          <w:sz w:val="20"/>
          <w:szCs w:val="20"/>
        </w:rPr>
        <w:t xml:space="preserve">Conducting a systematic review of one-dose versus multi-dose HPV vaccine regimens for use by the </w:t>
      </w:r>
      <w:r w:rsidR="00062562" w:rsidRPr="004A397C">
        <w:rPr>
          <w:rFonts w:ascii="Times New Roman" w:hAnsi="Times New Roman" w:cs="Times New Roman"/>
          <w:sz w:val="20"/>
          <w:szCs w:val="20"/>
        </w:rPr>
        <w:t>Advisory Committee on Immunization Practices HPV Vaccine Work Group</w:t>
      </w:r>
      <w:r w:rsidRPr="004A39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44FEE6" w14:textId="77777777" w:rsidR="004A397C" w:rsidRPr="004A397C" w:rsidRDefault="004A397C" w:rsidP="004A397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4E64F595" w14:textId="54A16FC9" w:rsidR="00E30667" w:rsidRPr="00A079FD" w:rsidRDefault="00631CEB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Mar. 2018 – Aug. 2018</w:t>
      </w:r>
      <w:r>
        <w:rPr>
          <w:rFonts w:ascii="Times New Roman" w:hAnsi="Times New Roman" w:cs="Times New Roman"/>
          <w:sz w:val="20"/>
          <w:szCs w:val="20"/>
        </w:rPr>
        <w:tab/>
        <w:t>The Phnom Penh Post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Phnom Penh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Cambodia</w:t>
      </w:r>
    </w:p>
    <w:p w14:paraId="122E45C0" w14:textId="06E1B8F0" w:rsidR="00333039" w:rsidRPr="00555BDD" w:rsidRDefault="00555BDD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 w:rsidRPr="00555BDD">
        <w:rPr>
          <w:rFonts w:ascii="Times New Roman" w:hAnsi="Times New Roman" w:cs="Times New Roman"/>
          <w:i/>
          <w:iCs/>
          <w:sz w:val="20"/>
          <w:szCs w:val="20"/>
        </w:rPr>
        <w:t>Reporter</w:t>
      </w:r>
      <w:r w:rsidR="00631CEB" w:rsidRPr="00555BDD">
        <w:rPr>
          <w:rFonts w:ascii="Times New Roman" w:hAnsi="Times New Roman" w:cs="Times New Roman"/>
          <w:i/>
          <w:iCs/>
          <w:sz w:val="20"/>
          <w:szCs w:val="20"/>
        </w:rPr>
        <w:t>, Supplements section</w:t>
      </w:r>
    </w:p>
    <w:p w14:paraId="08F26215" w14:textId="0DA96C5F" w:rsidR="00555BDD" w:rsidRP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 xml:space="preserve">Wrote informational </w:t>
      </w:r>
      <w:r w:rsidR="00736E65">
        <w:rPr>
          <w:rFonts w:ascii="Times New Roman" w:hAnsi="Times New Roman" w:cs="Times New Roman"/>
          <w:sz w:val="20"/>
          <w:szCs w:val="20"/>
        </w:rPr>
        <w:t>guides for</w:t>
      </w:r>
      <w:r w:rsidRPr="00555BDD">
        <w:rPr>
          <w:rFonts w:ascii="Times New Roman" w:hAnsi="Times New Roman" w:cs="Times New Roman"/>
          <w:sz w:val="20"/>
          <w:szCs w:val="20"/>
        </w:rPr>
        <w:t xml:space="preserve"> daily life in Cambodia</w:t>
      </w:r>
    </w:p>
    <w:p w14:paraId="3BF3F1AD" w14:textId="08ACDB66" w:rsid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5F49">
        <w:rPr>
          <w:rFonts w:ascii="Times New Roman" w:hAnsi="Times New Roman" w:cs="Times New Roman"/>
          <w:sz w:val="20"/>
          <w:szCs w:val="20"/>
        </w:rPr>
        <w:t>Worked with individuals from various sectors of Cambodian industry</w:t>
      </w:r>
    </w:p>
    <w:p w14:paraId="6A6981CA" w14:textId="77777777" w:rsidR="008C5F49" w:rsidRPr="008C5F49" w:rsidRDefault="008C5F49" w:rsidP="00303CE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5EAFFB60" w14:textId="77777777" w:rsidR="00555BDD" w:rsidRPr="00A079FD" w:rsidRDefault="00555BDD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2017 – Feb. 2018</w:t>
      </w:r>
      <w:r>
        <w:rPr>
          <w:rFonts w:ascii="Times New Roman" w:hAnsi="Times New Roman" w:cs="Times New Roman"/>
          <w:sz w:val="20"/>
          <w:szCs w:val="20"/>
        </w:rPr>
        <w:tab/>
      </w:r>
      <w:r w:rsidRPr="00555BDD">
        <w:rPr>
          <w:rFonts w:ascii="Times New Roman" w:hAnsi="Times New Roman" w:cs="Times New Roman"/>
          <w:sz w:val="20"/>
          <w:szCs w:val="20"/>
        </w:rPr>
        <w:t>Heritage Lake Farms</w:t>
      </w:r>
      <w:r>
        <w:rPr>
          <w:rFonts w:ascii="Times New Roman" w:hAnsi="Times New Roman" w:cs="Times New Roman"/>
          <w:sz w:val="20"/>
          <w:szCs w:val="20"/>
        </w:rPr>
        <w:t xml:space="preserve"> LLC.</w:t>
      </w:r>
      <w:r w:rsidRPr="00555BDD">
        <w:rPr>
          <w:rFonts w:ascii="Times New Roman" w:hAnsi="Times New Roman" w:cs="Times New Roman"/>
          <w:sz w:val="20"/>
          <w:szCs w:val="20"/>
        </w:rPr>
        <w:t>, Garrettsville, OH</w:t>
      </w:r>
    </w:p>
    <w:p w14:paraId="204B681F" w14:textId="77777777" w:rsidR="00555BDD" w:rsidRPr="00555BDD" w:rsidRDefault="00555BDD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>Farmhand</w:t>
      </w:r>
    </w:p>
    <w:p w14:paraId="690A508A" w14:textId="77777777" w:rsid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>Assisted in production and distribution of hay and maple syrup</w:t>
      </w:r>
    </w:p>
    <w:p w14:paraId="5479C60E" w14:textId="27C5C459" w:rsidR="00555BDD" w:rsidRPr="00555BDD" w:rsidRDefault="00555BDD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5BDD">
        <w:rPr>
          <w:rFonts w:ascii="Times New Roman" w:hAnsi="Times New Roman" w:cs="Times New Roman"/>
          <w:sz w:val="20"/>
          <w:szCs w:val="20"/>
        </w:rPr>
        <w:t>Performed general maintenance and upkeep of the farm</w:t>
      </w:r>
    </w:p>
    <w:p w14:paraId="4BC9DB8B" w14:textId="77777777" w:rsidR="005121C0" w:rsidRDefault="005121C0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294960" w14:textId="55C7F3BD" w:rsidR="005121C0" w:rsidRPr="00A079FD" w:rsidRDefault="00AA1D53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</w:t>
      </w:r>
      <w:r w:rsidR="005121C0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3</w:t>
      </w:r>
      <w:r w:rsidR="005121C0">
        <w:rPr>
          <w:rFonts w:ascii="Times New Roman" w:hAnsi="Times New Roman" w:cs="Times New Roman"/>
          <w:sz w:val="20"/>
          <w:szCs w:val="20"/>
        </w:rPr>
        <w:t xml:space="preserve"> – </w:t>
      </w:r>
      <w:r w:rsidR="00D12196">
        <w:rPr>
          <w:rFonts w:ascii="Times New Roman" w:hAnsi="Times New Roman" w:cs="Times New Roman"/>
          <w:sz w:val="20"/>
          <w:szCs w:val="20"/>
        </w:rPr>
        <w:t>May</w:t>
      </w:r>
      <w:r w:rsidR="005121C0">
        <w:rPr>
          <w:rFonts w:ascii="Times New Roman" w:hAnsi="Times New Roman" w:cs="Times New Roman"/>
          <w:sz w:val="20"/>
          <w:szCs w:val="20"/>
        </w:rPr>
        <w:t xml:space="preserve"> 201</w:t>
      </w:r>
      <w:r w:rsidR="00D12196">
        <w:rPr>
          <w:rFonts w:ascii="Times New Roman" w:hAnsi="Times New Roman" w:cs="Times New Roman"/>
          <w:sz w:val="20"/>
          <w:szCs w:val="20"/>
        </w:rPr>
        <w:t>4</w:t>
      </w:r>
      <w:r w:rsidR="005121C0">
        <w:rPr>
          <w:rFonts w:ascii="Times New Roman" w:hAnsi="Times New Roman" w:cs="Times New Roman"/>
          <w:sz w:val="20"/>
          <w:szCs w:val="20"/>
        </w:rPr>
        <w:tab/>
      </w:r>
      <w:r w:rsidR="005121C0" w:rsidRPr="005121C0">
        <w:rPr>
          <w:rFonts w:ascii="Times New Roman" w:hAnsi="Times New Roman" w:cs="Times New Roman"/>
          <w:sz w:val="20"/>
          <w:szCs w:val="20"/>
        </w:rPr>
        <w:t>Duke Immersive Virtual Environment (DiVE Lab)</w:t>
      </w:r>
      <w:r w:rsidR="005121C0" w:rsidRPr="00555BDD">
        <w:rPr>
          <w:rFonts w:ascii="Times New Roman" w:hAnsi="Times New Roman" w:cs="Times New Roman"/>
          <w:sz w:val="20"/>
          <w:szCs w:val="20"/>
        </w:rPr>
        <w:t xml:space="preserve">, </w:t>
      </w:r>
      <w:r w:rsidR="005121C0">
        <w:rPr>
          <w:rFonts w:ascii="Times New Roman" w:hAnsi="Times New Roman" w:cs="Times New Roman"/>
          <w:sz w:val="20"/>
          <w:szCs w:val="20"/>
        </w:rPr>
        <w:t>Durham</w:t>
      </w:r>
      <w:r w:rsidR="005121C0" w:rsidRPr="00555BDD">
        <w:rPr>
          <w:rFonts w:ascii="Times New Roman" w:hAnsi="Times New Roman" w:cs="Times New Roman"/>
          <w:sz w:val="20"/>
          <w:szCs w:val="20"/>
        </w:rPr>
        <w:t xml:space="preserve">, </w:t>
      </w:r>
      <w:r w:rsidR="005121C0">
        <w:rPr>
          <w:rFonts w:ascii="Times New Roman" w:hAnsi="Times New Roman" w:cs="Times New Roman"/>
          <w:sz w:val="20"/>
          <w:szCs w:val="20"/>
        </w:rPr>
        <w:t>NC</w:t>
      </w:r>
    </w:p>
    <w:p w14:paraId="45F0B401" w14:textId="0B26BA3A" w:rsidR="005121C0" w:rsidRPr="00555BDD" w:rsidRDefault="005121C0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Tour Guide/Technician</w:t>
      </w:r>
    </w:p>
    <w:p w14:paraId="68CE957F" w14:textId="77777777" w:rsidR="005121C0" w:rsidRPr="005121C0" w:rsidRDefault="005121C0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21C0">
        <w:rPr>
          <w:rFonts w:ascii="Times New Roman" w:hAnsi="Times New Roman" w:cs="Times New Roman"/>
          <w:sz w:val="20"/>
          <w:szCs w:val="20"/>
        </w:rPr>
        <w:t>Led tours of the DiVE Lab and demonstrated its academic and research purposes</w:t>
      </w:r>
    </w:p>
    <w:p w14:paraId="4FF81A50" w14:textId="77777777" w:rsidR="008C5F49" w:rsidRDefault="008C5F4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A12FAA" w14:textId="6E531001" w:rsidR="008C5F49" w:rsidRPr="00A079FD" w:rsidRDefault="008C5F4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Jun. – Aug. 201</w:t>
      </w:r>
      <w:r w:rsidR="005A71B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 ’1</w:t>
      </w:r>
      <w:r w:rsidR="005A71B3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 ‘1</w:t>
      </w:r>
      <w:r w:rsidR="005A71B3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ab/>
      </w:r>
      <w:r w:rsidRPr="008C5F49">
        <w:rPr>
          <w:rFonts w:ascii="Times New Roman" w:hAnsi="Times New Roman" w:cs="Times New Roman"/>
          <w:sz w:val="20"/>
          <w:szCs w:val="20"/>
        </w:rPr>
        <w:t>Camp Wise, Chardon, Ohio</w:t>
      </w:r>
    </w:p>
    <w:p w14:paraId="6FAE56B6" w14:textId="6935D42E" w:rsidR="008C5F49" w:rsidRPr="00555BDD" w:rsidRDefault="008C5F49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Counselor</w:t>
      </w:r>
    </w:p>
    <w:p w14:paraId="4DFE8213" w14:textId="77777777" w:rsidR="008C5F49" w:rsidRPr="002F1C5B" w:rsidRDefault="008C5F49" w:rsidP="00303C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1C5B">
        <w:rPr>
          <w:rFonts w:ascii="Times New Roman" w:hAnsi="Times New Roman" w:cs="Times New Roman"/>
          <w:sz w:val="20"/>
          <w:szCs w:val="20"/>
        </w:rPr>
        <w:t>Supervised children and helped them to grow as individuals by providing a fun and safe</w:t>
      </w:r>
    </w:p>
    <w:p w14:paraId="09E21DD1" w14:textId="3C5C0A3B" w:rsidR="00B23935" w:rsidRDefault="008C5F49" w:rsidP="004D5586">
      <w:pPr>
        <w:spacing w:after="0" w:line="240" w:lineRule="auto"/>
        <w:ind w:left="1800" w:firstLine="720"/>
        <w:rPr>
          <w:rFonts w:ascii="Times New Roman" w:hAnsi="Times New Roman" w:cs="Times New Roman"/>
          <w:sz w:val="20"/>
          <w:szCs w:val="20"/>
        </w:rPr>
      </w:pPr>
      <w:r w:rsidRPr="002F1C5B">
        <w:rPr>
          <w:rFonts w:ascii="Times New Roman" w:hAnsi="Times New Roman" w:cs="Times New Roman"/>
          <w:sz w:val="20"/>
          <w:szCs w:val="20"/>
        </w:rPr>
        <w:t>recreational and learning environment</w:t>
      </w:r>
    </w:p>
    <w:p w14:paraId="58EF09E6" w14:textId="77777777" w:rsidR="00B23935" w:rsidRDefault="00B23935" w:rsidP="00303CE4">
      <w:pPr>
        <w:spacing w:after="0" w:line="240" w:lineRule="auto"/>
        <w:ind w:left="1800" w:firstLine="720"/>
        <w:rPr>
          <w:rFonts w:ascii="Times New Roman" w:hAnsi="Times New Roman" w:cs="Times New Roman"/>
          <w:sz w:val="20"/>
          <w:szCs w:val="20"/>
        </w:rPr>
      </w:pPr>
    </w:p>
    <w:p w14:paraId="747FBE2F" w14:textId="4814AD92" w:rsidR="00AF388A" w:rsidRPr="00DC4609" w:rsidRDefault="00333039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RESEARCH EXPERIENCE</w:t>
      </w:r>
    </w:p>
    <w:p w14:paraId="7A5C7B46" w14:textId="39DFDE25" w:rsidR="00100A19" w:rsidRDefault="00DC22F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Feb. 2018 – </w:t>
      </w:r>
      <w:r w:rsidR="006F20E6">
        <w:rPr>
          <w:rFonts w:ascii="Times New Roman" w:hAnsi="Times New Roman" w:cs="Times New Roman"/>
          <w:sz w:val="20"/>
          <w:szCs w:val="20"/>
        </w:rPr>
        <w:t>Present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100A19" w:rsidRPr="00100A19">
        <w:rPr>
          <w:rFonts w:ascii="Times New Roman" w:hAnsi="Times New Roman" w:cs="Times New Roman"/>
          <w:sz w:val="20"/>
          <w:szCs w:val="20"/>
        </w:rPr>
        <w:t>Calmette Hospital, National Cancer Centre (NCC) of Cambodia</w:t>
      </w:r>
    </w:p>
    <w:p w14:paraId="386DAACE" w14:textId="6F208A61" w:rsidR="0025550D" w:rsidRDefault="00C73B43" w:rsidP="00100A19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Cleveland Clinic Foundation, Lerner Research Institute, Jung Laboratory </w:t>
      </w:r>
      <w:r w:rsidR="00100A19">
        <w:rPr>
          <w:rFonts w:ascii="Times New Roman" w:hAnsi="Times New Roman" w:cs="Times New Roman"/>
          <w:sz w:val="20"/>
          <w:szCs w:val="20"/>
        </w:rPr>
        <w:t xml:space="preserve">(since </w:t>
      </w:r>
      <w:r w:rsidR="007D77EC">
        <w:rPr>
          <w:rFonts w:ascii="Times New Roman" w:hAnsi="Times New Roman" w:cs="Times New Roman"/>
          <w:sz w:val="20"/>
          <w:szCs w:val="20"/>
        </w:rPr>
        <w:t>Apr</w:t>
      </w:r>
      <w:r w:rsidR="00100A19">
        <w:rPr>
          <w:rFonts w:ascii="Times New Roman" w:hAnsi="Times New Roman" w:cs="Times New Roman"/>
          <w:sz w:val="20"/>
          <w:szCs w:val="20"/>
        </w:rPr>
        <w:t>. 2021)</w:t>
      </w:r>
    </w:p>
    <w:p w14:paraId="70E1ED29" w14:textId="264BAA8C" w:rsidR="00333039" w:rsidRPr="00A079FD" w:rsidRDefault="0033303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="00E46ED7">
        <w:rPr>
          <w:rFonts w:ascii="Times New Roman" w:hAnsi="Times New Roman" w:cs="Times New Roman"/>
          <w:sz w:val="20"/>
          <w:szCs w:val="20"/>
        </w:rPr>
        <w:t xml:space="preserve">PI: </w:t>
      </w:r>
      <w:r w:rsidR="00CA551C">
        <w:rPr>
          <w:rFonts w:ascii="Times New Roman" w:hAnsi="Times New Roman" w:cs="Times New Roman"/>
          <w:sz w:val="20"/>
          <w:szCs w:val="20"/>
        </w:rPr>
        <w:t>Rath Beauta MD,</w:t>
      </w:r>
      <w:r w:rsidR="0027343B">
        <w:rPr>
          <w:rFonts w:ascii="Times New Roman" w:hAnsi="Times New Roman" w:cs="Times New Roman"/>
          <w:sz w:val="20"/>
          <w:szCs w:val="20"/>
        </w:rPr>
        <w:t xml:space="preserve"> Tracy Sherertz MD, Andrew Berchuck MD</w:t>
      </w:r>
      <w:r w:rsidR="00CA551C">
        <w:rPr>
          <w:rFonts w:ascii="Times New Roman" w:hAnsi="Times New Roman" w:cs="Times New Roman"/>
          <w:sz w:val="20"/>
          <w:szCs w:val="20"/>
        </w:rPr>
        <w:t>, Jae Jung PhD</w:t>
      </w:r>
    </w:p>
    <w:p w14:paraId="26543256" w14:textId="277F43E0" w:rsidR="00333039" w:rsidRPr="00A079FD" w:rsidRDefault="00333039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Project: “</w:t>
      </w:r>
      <w:r w:rsidR="0027343B">
        <w:rPr>
          <w:rFonts w:ascii="Times New Roman" w:hAnsi="Times New Roman" w:cs="Times New Roman"/>
          <w:sz w:val="20"/>
          <w:szCs w:val="20"/>
        </w:rPr>
        <w:t>Cervical Cancer Care and Prevention in Cambodia</w:t>
      </w:r>
      <w:r w:rsidRPr="00A079FD">
        <w:rPr>
          <w:rFonts w:ascii="Times New Roman" w:hAnsi="Times New Roman" w:cs="Times New Roman"/>
          <w:sz w:val="20"/>
          <w:szCs w:val="20"/>
        </w:rPr>
        <w:t>”</w:t>
      </w:r>
    </w:p>
    <w:p w14:paraId="071BCB36" w14:textId="18F11454" w:rsidR="00333039" w:rsidRDefault="0027343B" w:rsidP="00303CE4">
      <w:pPr>
        <w:pStyle w:val="ListParagraph"/>
        <w:numPr>
          <w:ilvl w:val="0"/>
          <w:numId w:val="6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27343B">
        <w:rPr>
          <w:rFonts w:ascii="Times New Roman" w:hAnsi="Times New Roman" w:cs="Times New Roman"/>
          <w:sz w:val="20"/>
          <w:szCs w:val="20"/>
        </w:rPr>
        <w:t xml:space="preserve">nvestigating </w:t>
      </w:r>
      <w:r w:rsidR="006F20E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prevalence of</w:t>
      </w:r>
      <w:r w:rsidR="006F20E6">
        <w:rPr>
          <w:rFonts w:ascii="Times New Roman" w:hAnsi="Times New Roman" w:cs="Times New Roman"/>
          <w:sz w:val="20"/>
          <w:szCs w:val="20"/>
        </w:rPr>
        <w:t xml:space="preserve"> oncogenic</w:t>
      </w:r>
      <w:r>
        <w:rPr>
          <w:rFonts w:ascii="Times New Roman" w:hAnsi="Times New Roman" w:cs="Times New Roman"/>
          <w:sz w:val="20"/>
          <w:szCs w:val="20"/>
        </w:rPr>
        <w:t xml:space="preserve"> HPV</w:t>
      </w:r>
      <w:r w:rsidRPr="0027343B">
        <w:rPr>
          <w:rFonts w:ascii="Times New Roman" w:hAnsi="Times New Roman" w:cs="Times New Roman"/>
          <w:sz w:val="20"/>
          <w:szCs w:val="20"/>
        </w:rPr>
        <w:t xml:space="preserve"> subtypes among Cambodia’s cervical cancer patient population</w:t>
      </w:r>
    </w:p>
    <w:p w14:paraId="6B7C7493" w14:textId="6844F538" w:rsidR="006A4B2E" w:rsidRDefault="0027343B" w:rsidP="00FA53CC">
      <w:pPr>
        <w:pStyle w:val="ListParagraph"/>
        <w:numPr>
          <w:ilvl w:val="0"/>
          <w:numId w:val="6"/>
        </w:numPr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  <w:r w:rsidRPr="003A0B8E">
        <w:rPr>
          <w:rFonts w:ascii="Times New Roman" w:hAnsi="Times New Roman" w:cs="Times New Roman"/>
          <w:sz w:val="20"/>
          <w:szCs w:val="20"/>
        </w:rPr>
        <w:t xml:space="preserve">Conducting a retrospective chart review of the </w:t>
      </w:r>
      <w:r w:rsidR="003A0B8E" w:rsidRPr="003A0B8E">
        <w:rPr>
          <w:rFonts w:ascii="Times New Roman" w:hAnsi="Times New Roman" w:cs="Times New Roman"/>
          <w:sz w:val="20"/>
          <w:szCs w:val="20"/>
        </w:rPr>
        <w:t xml:space="preserve">NCC’s </w:t>
      </w:r>
      <w:r w:rsidRPr="003A0B8E">
        <w:rPr>
          <w:rFonts w:ascii="Times New Roman" w:hAnsi="Times New Roman" w:cs="Times New Roman"/>
          <w:sz w:val="20"/>
          <w:szCs w:val="20"/>
        </w:rPr>
        <w:t>first 100 cervical cancer patients</w:t>
      </w:r>
    </w:p>
    <w:p w14:paraId="4EF4A274" w14:textId="77777777" w:rsidR="00015DE9" w:rsidRPr="003A0B8E" w:rsidRDefault="00015DE9" w:rsidP="00015DE9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0"/>
          <w:szCs w:val="20"/>
        </w:rPr>
      </w:pPr>
    </w:p>
    <w:p w14:paraId="20911654" w14:textId="7A6677F3" w:rsidR="00333039" w:rsidRPr="00A079FD" w:rsidRDefault="00DC22F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Jan. 2015 – May 2017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</w:r>
      <w:r w:rsidR="00B216C6">
        <w:rPr>
          <w:rFonts w:ascii="Times New Roman" w:hAnsi="Times New Roman" w:cs="Times New Roman"/>
          <w:sz w:val="20"/>
          <w:szCs w:val="20"/>
        </w:rPr>
        <w:t>Duke University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 w:rsidR="00B216C6">
        <w:rPr>
          <w:rFonts w:ascii="Times New Roman" w:hAnsi="Times New Roman" w:cs="Times New Roman"/>
          <w:sz w:val="20"/>
          <w:szCs w:val="20"/>
        </w:rPr>
        <w:t>Center for Cognitive Neuroscience</w:t>
      </w:r>
      <w:r w:rsidR="00333039" w:rsidRPr="00A079FD">
        <w:rPr>
          <w:rFonts w:ascii="Times New Roman" w:hAnsi="Times New Roman" w:cs="Times New Roman"/>
          <w:sz w:val="20"/>
          <w:szCs w:val="20"/>
        </w:rPr>
        <w:t xml:space="preserve">, </w:t>
      </w:r>
      <w:r w:rsidR="00B216C6">
        <w:rPr>
          <w:rFonts w:ascii="Times New Roman" w:hAnsi="Times New Roman" w:cs="Times New Roman"/>
          <w:sz w:val="20"/>
          <w:szCs w:val="20"/>
        </w:rPr>
        <w:t>Woldorff Laboratory</w:t>
      </w:r>
    </w:p>
    <w:p w14:paraId="79124FC8" w14:textId="6E26B82E" w:rsidR="00333039" w:rsidRPr="00A079FD" w:rsidRDefault="0033303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</w:r>
      <w:r w:rsidRPr="00A079FD">
        <w:rPr>
          <w:rFonts w:ascii="Times New Roman" w:hAnsi="Times New Roman" w:cs="Times New Roman"/>
          <w:sz w:val="20"/>
          <w:szCs w:val="20"/>
        </w:rPr>
        <w:tab/>
        <w:t xml:space="preserve">PI: </w:t>
      </w:r>
      <w:r w:rsidR="00B216C6">
        <w:rPr>
          <w:rFonts w:ascii="Times New Roman" w:hAnsi="Times New Roman" w:cs="Times New Roman"/>
          <w:sz w:val="20"/>
          <w:szCs w:val="20"/>
        </w:rPr>
        <w:t>Marty G. Woldorff</w:t>
      </w:r>
      <w:r w:rsidRPr="00A079FD">
        <w:rPr>
          <w:rFonts w:ascii="Times New Roman" w:hAnsi="Times New Roman" w:cs="Times New Roman"/>
          <w:sz w:val="20"/>
          <w:szCs w:val="20"/>
        </w:rPr>
        <w:t xml:space="preserve"> </w:t>
      </w:r>
      <w:r w:rsidR="00B216C6">
        <w:rPr>
          <w:rFonts w:ascii="Times New Roman" w:hAnsi="Times New Roman" w:cs="Times New Roman"/>
          <w:sz w:val="20"/>
          <w:szCs w:val="20"/>
        </w:rPr>
        <w:t>Ph</w:t>
      </w:r>
      <w:r w:rsidRPr="00A079FD">
        <w:rPr>
          <w:rFonts w:ascii="Times New Roman" w:hAnsi="Times New Roman" w:cs="Times New Roman"/>
          <w:sz w:val="20"/>
          <w:szCs w:val="20"/>
        </w:rPr>
        <w:t>D</w:t>
      </w:r>
    </w:p>
    <w:p w14:paraId="4E8B9F7F" w14:textId="12869CDC" w:rsidR="00333039" w:rsidRPr="00A079FD" w:rsidRDefault="004715E4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Project: </w:t>
      </w:r>
      <w:r w:rsidR="00DC22FC" w:rsidRPr="00DC22FC">
        <w:rPr>
          <w:rFonts w:ascii="Times New Roman" w:hAnsi="Times New Roman" w:cs="Times New Roman"/>
          <w:sz w:val="20"/>
          <w:szCs w:val="20"/>
        </w:rPr>
        <w:t>“Intraoperative EEG Correlates of Pre- &amp; Postoperative Cognitive Function”</w:t>
      </w:r>
    </w:p>
    <w:p w14:paraId="5D729E15" w14:textId="6187EAC1" w:rsidR="00333039" w:rsidRPr="00DC22FC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DC22F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DC22FC">
        <w:rPr>
          <w:rFonts w:ascii="Times New Roman" w:hAnsi="Times New Roman" w:cs="Times New Roman"/>
          <w:sz w:val="20"/>
          <w:szCs w:val="20"/>
        </w:rPr>
        <w:t xml:space="preserve"> electroencephalography (EEG)</w:t>
      </w:r>
      <w:r>
        <w:rPr>
          <w:rFonts w:ascii="Times New Roman" w:hAnsi="Times New Roman" w:cs="Times New Roman"/>
          <w:sz w:val="20"/>
          <w:szCs w:val="20"/>
        </w:rPr>
        <w:t xml:space="preserve"> to i</w:t>
      </w:r>
      <w:r w:rsidRPr="00DC22FC">
        <w:rPr>
          <w:rFonts w:ascii="Times New Roman" w:hAnsi="Times New Roman" w:cs="Times New Roman"/>
          <w:sz w:val="20"/>
          <w:szCs w:val="20"/>
        </w:rPr>
        <w:t>nvestigat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22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effects of surgery and anesthetic drugs on cognition in older adults</w:t>
      </w:r>
      <w:r w:rsidRPr="00DC22F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276865" w14:textId="11105888" w:rsidR="00333039" w:rsidRPr="00A079FD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22FC">
        <w:rPr>
          <w:rFonts w:ascii="Times New Roman" w:hAnsi="Times New Roman" w:cs="Times New Roman"/>
          <w:sz w:val="20"/>
          <w:szCs w:val="20"/>
        </w:rPr>
        <w:t>Used MATLAB software to analyze time-series EEG data</w:t>
      </w:r>
    </w:p>
    <w:p w14:paraId="2FDC9939" w14:textId="0A159434" w:rsidR="00333039" w:rsidRPr="00A079FD" w:rsidRDefault="00DC22FC" w:rsidP="00303CE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22FC">
        <w:rPr>
          <w:rFonts w:ascii="Times New Roman" w:hAnsi="Times New Roman" w:cs="Times New Roman"/>
          <w:sz w:val="20"/>
          <w:szCs w:val="20"/>
        </w:rPr>
        <w:t>Worked on a joint clinical study with Duke Health Anesthesiology for an honors thesis</w:t>
      </w:r>
    </w:p>
    <w:p w14:paraId="3CEEF1D4" w14:textId="77777777" w:rsidR="00333039" w:rsidRPr="00A079FD" w:rsidRDefault="00333039" w:rsidP="00303CE4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</w:p>
    <w:p w14:paraId="35C02EDA" w14:textId="4A7B7100" w:rsidR="00E30667" w:rsidRPr="00A079FD" w:rsidRDefault="00850952" w:rsidP="00303CE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May 2015 – May </w:t>
      </w:r>
      <w:r w:rsidR="00333039" w:rsidRPr="00A079FD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333039" w:rsidRPr="00A079FD">
        <w:rPr>
          <w:rFonts w:ascii="Times New Roman" w:hAnsi="Times New Roman" w:cs="Times New Roman"/>
          <w:sz w:val="20"/>
          <w:szCs w:val="20"/>
        </w:rPr>
        <w:t>6</w:t>
      </w:r>
      <w:r w:rsidR="00333039" w:rsidRPr="00A079FD">
        <w:rPr>
          <w:rFonts w:ascii="Times New Roman" w:hAnsi="Times New Roman" w:cs="Times New Roman"/>
          <w:sz w:val="20"/>
          <w:szCs w:val="20"/>
        </w:rPr>
        <w:tab/>
        <w:t xml:space="preserve">University </w:t>
      </w:r>
      <w:r w:rsidR="007628EF">
        <w:rPr>
          <w:rFonts w:ascii="Times New Roman" w:hAnsi="Times New Roman" w:cs="Times New Roman"/>
          <w:sz w:val="20"/>
          <w:szCs w:val="20"/>
        </w:rPr>
        <w:t>Hospitals Cleveland Medical Center</w:t>
      </w:r>
      <w:r w:rsidR="00333039" w:rsidRPr="00A079FD">
        <w:rPr>
          <w:rFonts w:ascii="Times New Roman" w:hAnsi="Times New Roman" w:cs="Times New Roman"/>
          <w:sz w:val="20"/>
          <w:szCs w:val="20"/>
        </w:rPr>
        <w:t>, Department</w:t>
      </w:r>
      <w:r w:rsidR="007628EF">
        <w:rPr>
          <w:rFonts w:ascii="Times New Roman" w:hAnsi="Times New Roman" w:cs="Times New Roman"/>
          <w:sz w:val="20"/>
          <w:szCs w:val="20"/>
        </w:rPr>
        <w:t>s of Neurosurgery and Radiation Oncology</w:t>
      </w:r>
    </w:p>
    <w:p w14:paraId="28D23D0F" w14:textId="2B9A1463" w:rsidR="00E30667" w:rsidRPr="00A079FD" w:rsidRDefault="00216766" w:rsidP="00303CE4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PI: </w:t>
      </w:r>
      <w:r w:rsidR="007628EF">
        <w:rPr>
          <w:rFonts w:ascii="Times New Roman" w:eastAsia="Times New Roman" w:hAnsi="Times New Roman" w:cs="Times New Roman"/>
          <w:sz w:val="20"/>
          <w:szCs w:val="20"/>
        </w:rPr>
        <w:t>Simon Lo</w:t>
      </w:r>
      <w:r w:rsidR="0030487C" w:rsidRPr="00A079FD">
        <w:rPr>
          <w:rFonts w:ascii="Times New Roman" w:eastAsia="Times New Roman" w:hAnsi="Times New Roman" w:cs="Times New Roman"/>
          <w:sz w:val="20"/>
          <w:szCs w:val="20"/>
        </w:rPr>
        <w:t xml:space="preserve"> MD, </w:t>
      </w:r>
      <w:r w:rsidR="007628EF">
        <w:rPr>
          <w:rFonts w:ascii="Times New Roman" w:eastAsia="Times New Roman" w:hAnsi="Times New Roman" w:cs="Times New Roman"/>
          <w:sz w:val="20"/>
          <w:szCs w:val="20"/>
        </w:rPr>
        <w:t>Andrew Sloan MD</w:t>
      </w:r>
      <w:r w:rsidR="0030487C" w:rsidRPr="00A079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DEE040" w14:textId="6A73E66E" w:rsidR="00333039" w:rsidRPr="00044DE4" w:rsidRDefault="00333039" w:rsidP="00303CE4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Project: </w:t>
      </w:r>
      <w:r w:rsidR="007628EF" w:rsidRPr="007628EF">
        <w:rPr>
          <w:rFonts w:ascii="Times New Roman" w:eastAsia="Times New Roman" w:hAnsi="Times New Roman" w:cs="Times New Roman"/>
          <w:sz w:val="20"/>
          <w:szCs w:val="20"/>
        </w:rPr>
        <w:t>“Radiation-Induced Cognitive Deficits”</w:t>
      </w:r>
    </w:p>
    <w:p w14:paraId="20A31BBE" w14:textId="4F5422AB" w:rsidR="00D10B8A" w:rsidRDefault="00D10B8A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a literature review of</w:t>
      </w:r>
      <w:r w:rsidR="004A419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6D29">
        <w:rPr>
          <w:rFonts w:ascii="Times New Roman" w:hAnsi="Times New Roman" w:cs="Times New Roman"/>
          <w:sz w:val="20"/>
          <w:szCs w:val="20"/>
        </w:rPr>
        <w:t>dose-response relationship between</w:t>
      </w:r>
      <w:r w:rsidR="004A4194">
        <w:rPr>
          <w:rFonts w:ascii="Times New Roman" w:hAnsi="Times New Roman" w:cs="Times New Roman"/>
          <w:sz w:val="20"/>
          <w:szCs w:val="20"/>
        </w:rPr>
        <w:t xml:space="preserve"> radiation therapy and cognitive function</w:t>
      </w:r>
      <w:r w:rsidR="00716D2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4DD714" w14:textId="17F4AD25" w:rsidR="00333039" w:rsidRPr="00A079FD" w:rsidRDefault="007628EF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28EF">
        <w:rPr>
          <w:rFonts w:ascii="Times New Roman" w:hAnsi="Times New Roman" w:cs="Times New Roman"/>
          <w:sz w:val="20"/>
          <w:szCs w:val="20"/>
        </w:rPr>
        <w:t>Observed firsthand multiple neuro and radiosurgeries</w:t>
      </w:r>
    </w:p>
    <w:p w14:paraId="76E01902" w14:textId="6F3B5C40" w:rsidR="00E30667" w:rsidRPr="00A079FD" w:rsidRDefault="007628EF" w:rsidP="00303C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28EF">
        <w:rPr>
          <w:rFonts w:ascii="Times New Roman" w:hAnsi="Times New Roman" w:cs="Times New Roman"/>
          <w:sz w:val="20"/>
          <w:szCs w:val="20"/>
        </w:rPr>
        <w:t>Attended the second meeting of the International Gamma Knife Research Foundation</w:t>
      </w:r>
    </w:p>
    <w:p w14:paraId="1F293879" w14:textId="77777777" w:rsidR="00CA78CA" w:rsidRDefault="00CA78CA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5A7FE" w14:textId="4EBEFA8C" w:rsidR="00CA78CA" w:rsidRPr="00AF388A" w:rsidRDefault="00CA78CA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SUPPORT</w:t>
      </w:r>
    </w:p>
    <w:p w14:paraId="5CB44BD9" w14:textId="42D7FE7D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Jun. 2021 – Aug. 2021</w:t>
      </w:r>
      <w:r>
        <w:rPr>
          <w:rFonts w:ascii="Times New Roman" w:hAnsi="Times New Roman" w:cs="Times New Roman"/>
          <w:sz w:val="20"/>
          <w:szCs w:val="20"/>
        </w:rPr>
        <w:tab/>
        <w:t xml:space="preserve">Granting Agency: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Case Comprehensive Cancer Center</w:t>
      </w:r>
    </w:p>
    <w:p w14:paraId="0BCEB1AE" w14:textId="40C3B75B" w:rsidR="005D5D9B" w:rsidRDefault="005D5D9B" w:rsidP="00B732BA">
      <w:pPr>
        <w:spacing w:after="0" w:line="240" w:lineRule="auto"/>
        <w:ind w:left="504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 w:rsidR="00B732BA" w:rsidRPr="00B732BA">
        <w:rPr>
          <w:rFonts w:ascii="Times New Roman" w:hAnsi="Times New Roman" w:cs="Times New Roman"/>
          <w:sz w:val="20"/>
          <w:szCs w:val="20"/>
        </w:rPr>
        <w:t>H</w:t>
      </w:r>
      <w:r w:rsidR="00B732BA">
        <w:rPr>
          <w:rFonts w:ascii="Times New Roman" w:hAnsi="Times New Roman" w:cs="Times New Roman"/>
          <w:sz w:val="20"/>
          <w:szCs w:val="20"/>
        </w:rPr>
        <w:t xml:space="preserve">uman Papillomavirus </w:t>
      </w:r>
      <w:r w:rsidR="00B732BA" w:rsidRPr="00B732BA">
        <w:rPr>
          <w:rFonts w:ascii="Times New Roman" w:hAnsi="Times New Roman" w:cs="Times New Roman"/>
          <w:sz w:val="20"/>
          <w:szCs w:val="20"/>
        </w:rPr>
        <w:t>Infection Among Cambodian Patients w</w:t>
      </w:r>
      <w:r w:rsidR="00B732BA">
        <w:rPr>
          <w:rFonts w:ascii="Times New Roman" w:hAnsi="Times New Roman" w:cs="Times New Roman"/>
          <w:sz w:val="20"/>
          <w:szCs w:val="20"/>
        </w:rPr>
        <w:t>ith</w:t>
      </w:r>
      <w:r w:rsidR="00B732BA" w:rsidRPr="00B732BA">
        <w:rPr>
          <w:rFonts w:ascii="Times New Roman" w:hAnsi="Times New Roman" w:cs="Times New Roman"/>
          <w:sz w:val="20"/>
          <w:szCs w:val="20"/>
        </w:rPr>
        <w:t xml:space="preserve"> Cervical Cancer</w:t>
      </w:r>
    </w:p>
    <w:p w14:paraId="13831EA1" w14:textId="1D9C597E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Principal Investigator: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Dr. </w:t>
      </w:r>
      <w:r w:rsidR="00B732BA">
        <w:rPr>
          <w:rFonts w:ascii="Times New Roman" w:hAnsi="Times New Roman" w:cs="Times New Roman"/>
          <w:sz w:val="20"/>
          <w:szCs w:val="20"/>
        </w:rPr>
        <w:t>Jae Jung</w:t>
      </w:r>
    </w:p>
    <w:p w14:paraId="38D3B0D7" w14:textId="2C153143" w:rsidR="005D5D9B" w:rsidRDefault="005D5D9B" w:rsidP="005D5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</w:t>
      </w:r>
      <w:r w:rsidR="00B732BA">
        <w:rPr>
          <w:rFonts w:ascii="Times New Roman" w:hAnsi="Times New Roman" w:cs="Times New Roman"/>
          <w:sz w:val="20"/>
          <w:szCs w:val="20"/>
        </w:rPr>
        <w:t>3500</w:t>
      </w:r>
    </w:p>
    <w:p w14:paraId="6207B4E9" w14:textId="77777777" w:rsidR="005D5D9B" w:rsidRDefault="005D5D9B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2C64C8" w14:textId="2303B3C5" w:rsidR="00216766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Oct. 2019 – Oct. 202</w:t>
      </w:r>
      <w:r w:rsidR="001C1803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ab/>
        <w:t xml:space="preserve">Granting Agency: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Varian Medical Systems, Inc.</w:t>
      </w:r>
    </w:p>
    <w:p w14:paraId="6A3AB3D9" w14:textId="61B24392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Cervical Cancer Care and Prevention in Cambodia</w:t>
      </w:r>
    </w:p>
    <w:p w14:paraId="439F05C5" w14:textId="7570E6F1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Principal Investigator: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Dr. Koy Vanny</w:t>
      </w:r>
    </w:p>
    <w:p w14:paraId="74BCD0B4" w14:textId="6D7603D7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$20,000</w:t>
      </w:r>
    </w:p>
    <w:p w14:paraId="637E3515" w14:textId="7BC748B5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3D3F0B" w14:textId="1429078A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Dec. 2017 – Dec. 2018</w:t>
      </w:r>
      <w:r>
        <w:rPr>
          <w:rFonts w:ascii="Times New Roman" w:hAnsi="Times New Roman" w:cs="Times New Roman"/>
          <w:sz w:val="20"/>
          <w:szCs w:val="20"/>
        </w:rPr>
        <w:tab/>
        <w:t>Granting Agency: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Duke University</w:t>
      </w:r>
    </w:p>
    <w:p w14:paraId="0513033E" w14:textId="003BA988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Title of Project: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Cervical Cancer Care and Prevention in Cambodia</w:t>
      </w:r>
    </w:p>
    <w:p w14:paraId="0BE37949" w14:textId="123589AE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Principal Investigator: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Dr. Andrew Berchuck</w:t>
      </w:r>
    </w:p>
    <w:p w14:paraId="2AEF99DA" w14:textId="1E4B002F" w:rsidR="004D391E" w:rsidRDefault="004D391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Total Direct Costs Awarded: </w:t>
      </w:r>
      <w:r>
        <w:rPr>
          <w:rFonts w:ascii="Times New Roman" w:hAnsi="Times New Roman" w:cs="Times New Roman"/>
          <w:sz w:val="20"/>
          <w:szCs w:val="20"/>
        </w:rPr>
        <w:tab/>
        <w:t>$10,000</w:t>
      </w:r>
    </w:p>
    <w:p w14:paraId="54B326F6" w14:textId="77777777" w:rsidR="00817A0B" w:rsidRDefault="00817A0B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02BE75" w14:textId="0941CB45" w:rsidR="00216766" w:rsidRPr="00AF388A" w:rsidRDefault="006F0A81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BIBLIOGRAPHY</w:t>
      </w:r>
    </w:p>
    <w:p w14:paraId="145166D9" w14:textId="77777777" w:rsidR="006F0A81" w:rsidRPr="00A079FD" w:rsidRDefault="006F0A81" w:rsidP="00303CE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Peer Reviewed Articles</w:t>
      </w:r>
    </w:p>
    <w:p w14:paraId="43EAD803" w14:textId="51D4A508" w:rsidR="00D977E9" w:rsidRDefault="00D977E9" w:rsidP="00817A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0"/>
          <w:szCs w:val="20"/>
        </w:rPr>
      </w:pPr>
      <w:r w:rsidRPr="00936E85">
        <w:rPr>
          <w:rFonts w:ascii="Times New Roman" w:hAnsi="Times New Roman" w:cs="Times New Roman"/>
          <w:b/>
          <w:sz w:val="20"/>
          <w:szCs w:val="20"/>
        </w:rPr>
        <w:t>Gardner J.E</w:t>
      </w:r>
      <w:r w:rsidRPr="00936E85">
        <w:rPr>
          <w:rFonts w:ascii="Times New Roman" w:hAnsi="Times New Roman" w:cs="Times New Roman"/>
          <w:bCs/>
          <w:sz w:val="20"/>
          <w:szCs w:val="20"/>
        </w:rPr>
        <w:t>., Eav S., Rath B., Bunpa P.</w:t>
      </w:r>
      <w:r>
        <w:rPr>
          <w:rFonts w:ascii="Times New Roman" w:hAnsi="Times New Roman" w:cs="Times New Roman"/>
          <w:bCs/>
          <w:sz w:val="20"/>
          <w:szCs w:val="20"/>
        </w:rPr>
        <w:t>…Sherertz, T. “</w:t>
      </w:r>
      <w:r w:rsidRPr="00D977E9">
        <w:rPr>
          <w:rFonts w:ascii="Times New Roman" w:hAnsi="Times New Roman" w:cs="Times New Roman"/>
          <w:bCs/>
          <w:sz w:val="20"/>
          <w:szCs w:val="20"/>
        </w:rPr>
        <w:t>Advancing Cancer Care Infrastructure in Cambodia: Summary of the First 100 Patients with Cervical Cancer Treated at the National Cancer Centre</w:t>
      </w:r>
      <w:r>
        <w:rPr>
          <w:rFonts w:ascii="Times New Roman" w:hAnsi="Times New Roman" w:cs="Times New Roman"/>
          <w:bCs/>
          <w:sz w:val="20"/>
          <w:szCs w:val="20"/>
        </w:rPr>
        <w:t>.” M</w:t>
      </w:r>
      <w:r w:rsidRPr="00D977E9">
        <w:rPr>
          <w:rFonts w:ascii="Times New Roman" w:hAnsi="Times New Roman" w:cs="Times New Roman"/>
          <w:bCs/>
          <w:sz w:val="20"/>
          <w:szCs w:val="20"/>
        </w:rPr>
        <w:t>anuscript submitted for publication,</w:t>
      </w:r>
      <w:r>
        <w:rPr>
          <w:rFonts w:ascii="Times New Roman" w:hAnsi="Times New Roman" w:cs="Times New Roman"/>
          <w:bCs/>
          <w:sz w:val="20"/>
          <w:szCs w:val="20"/>
        </w:rPr>
        <w:t xml:space="preserve"> 202</w:t>
      </w:r>
      <w:r w:rsidR="00887F1B">
        <w:rPr>
          <w:rFonts w:ascii="Times New Roman" w:hAnsi="Times New Roman" w:cs="Times New Roman"/>
          <w:bCs/>
          <w:sz w:val="20"/>
          <w:szCs w:val="20"/>
        </w:rPr>
        <w:t>4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0257E01B" w14:textId="77777777" w:rsidR="00D977E9" w:rsidRDefault="00D977E9" w:rsidP="00D977E9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3EF3D7EB" w14:textId="0CCFA64D" w:rsidR="00817A0B" w:rsidRDefault="00817A0B" w:rsidP="00817A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0"/>
          <w:szCs w:val="20"/>
        </w:rPr>
      </w:pPr>
      <w:r w:rsidRPr="00455AFA">
        <w:rPr>
          <w:rFonts w:ascii="Times New Roman" w:hAnsi="Times New Roman" w:cs="Times New Roman"/>
          <w:bCs/>
          <w:sz w:val="20"/>
          <w:szCs w:val="20"/>
        </w:rPr>
        <w:t>Browndyke J. N., Wright M.C., …</w:t>
      </w:r>
      <w:r w:rsidRPr="00601431">
        <w:rPr>
          <w:rFonts w:ascii="Times New Roman" w:hAnsi="Times New Roman" w:cs="Times New Roman"/>
          <w:b/>
          <w:sz w:val="20"/>
          <w:szCs w:val="20"/>
        </w:rPr>
        <w:t>Gardner J.E</w:t>
      </w:r>
      <w:r w:rsidRPr="00455AFA">
        <w:rPr>
          <w:rFonts w:ascii="Times New Roman" w:hAnsi="Times New Roman" w:cs="Times New Roman"/>
          <w:bCs/>
          <w:sz w:val="20"/>
          <w:szCs w:val="20"/>
        </w:rPr>
        <w:t xml:space="preserve">., … Berger M. “Perioperative neurocognitive and functional neuroimaging trajectories in older APOE4 carriers compared with non-carriers: secondary analysis of a prospective cohort study.” </w:t>
      </w:r>
      <w:r w:rsidRPr="00455AF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British Journal of Anaesthesia. </w:t>
      </w:r>
      <w:r w:rsidRPr="00455AFA">
        <w:rPr>
          <w:rFonts w:ascii="Times New Roman" w:hAnsi="Times New Roman" w:cs="Times New Roman"/>
          <w:bCs/>
          <w:sz w:val="20"/>
          <w:szCs w:val="20"/>
        </w:rPr>
        <w:t>September 14, 2021. PMID: 34535274</w:t>
      </w:r>
    </w:p>
    <w:p w14:paraId="757C856A" w14:textId="77777777" w:rsidR="00A678CC" w:rsidRPr="00817A0B" w:rsidRDefault="00A678CC" w:rsidP="00A678CC">
      <w:pPr>
        <w:pStyle w:val="ListParagraph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42B17FED" w14:textId="5E5B8BA1" w:rsidR="00850952" w:rsidRDefault="00850952" w:rsidP="00303CE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01D50">
        <w:rPr>
          <w:rFonts w:ascii="Times New Roman" w:hAnsi="Times New Roman" w:cs="Times New Roman"/>
          <w:bCs/>
          <w:sz w:val="20"/>
          <w:szCs w:val="20"/>
        </w:rPr>
        <w:t xml:space="preserve">Giattino, C. M., </w:t>
      </w:r>
      <w:r w:rsidRPr="00701D50">
        <w:rPr>
          <w:rFonts w:ascii="Times New Roman" w:hAnsi="Times New Roman" w:cs="Times New Roman"/>
          <w:b/>
          <w:sz w:val="20"/>
          <w:szCs w:val="20"/>
        </w:rPr>
        <w:t>Gardner J. E.</w:t>
      </w:r>
      <w:r w:rsidRPr="00701D50">
        <w:rPr>
          <w:rFonts w:ascii="Times New Roman" w:hAnsi="Times New Roman" w:cs="Times New Roman"/>
          <w:bCs/>
          <w:sz w:val="20"/>
          <w:szCs w:val="20"/>
        </w:rPr>
        <w:t>, Sbahi, F. M., Roberts, K. C., Cooter, M., Moretti, E., ... &amp; Brigman, B. E. “Intraoperative Frontal Alpha-Band Power Correlates with Preoperative Neurocognitive Function in Older Adults.”</w:t>
      </w:r>
      <w:r w:rsidR="003E0E41" w:rsidRPr="00701D5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E0E41" w:rsidRPr="00701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Frontiers in Systems Neuroscience. </w:t>
      </w:r>
      <w:r w:rsidR="003E0E41" w:rsidRPr="00701D50">
        <w:rPr>
          <w:rFonts w:ascii="Times New Roman" w:hAnsi="Times New Roman" w:cs="Times New Roman"/>
          <w:bCs/>
          <w:sz w:val="20"/>
          <w:szCs w:val="20"/>
        </w:rPr>
        <w:t>May 8, 2017. PMID: 28533746</w:t>
      </w:r>
    </w:p>
    <w:p w14:paraId="0A97622B" w14:textId="77777777" w:rsidR="00216766" w:rsidRPr="00A079FD" w:rsidRDefault="00216766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C9DAFCF" w14:textId="77777777" w:rsidR="00216766" w:rsidRPr="00A079FD" w:rsidRDefault="00216766" w:rsidP="00303CE4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  <w:r w:rsidRPr="00A079FD">
        <w:rPr>
          <w:rFonts w:ascii="Times New Roman" w:hAnsi="Times New Roman" w:cs="Times New Roman"/>
          <w:sz w:val="20"/>
          <w:szCs w:val="20"/>
          <w:u w:val="single"/>
        </w:rPr>
        <w:t>Poster Presentations</w:t>
      </w:r>
    </w:p>
    <w:p w14:paraId="5EFA3030" w14:textId="65ACE7F1" w:rsidR="00E61228" w:rsidRDefault="002D6C37" w:rsidP="000838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36E85">
        <w:rPr>
          <w:rFonts w:ascii="Times New Roman" w:hAnsi="Times New Roman" w:cs="Times New Roman"/>
          <w:b/>
          <w:sz w:val="20"/>
          <w:szCs w:val="20"/>
        </w:rPr>
        <w:t>Gardner J.E</w:t>
      </w:r>
      <w:r w:rsidRPr="00936E85">
        <w:rPr>
          <w:rFonts w:ascii="Times New Roman" w:hAnsi="Times New Roman" w:cs="Times New Roman"/>
          <w:bCs/>
          <w:sz w:val="20"/>
          <w:szCs w:val="20"/>
        </w:rPr>
        <w:t>., Eav S.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 xml:space="preserve">Rath </w:t>
      </w:r>
      <w:r w:rsidRPr="00936E85">
        <w:rPr>
          <w:rFonts w:ascii="Times New Roman" w:hAnsi="Times New Roman" w:cs="Times New Roman"/>
          <w:bCs/>
          <w:sz w:val="20"/>
          <w:szCs w:val="20"/>
        </w:rPr>
        <w:t>B</w:t>
      </w:r>
      <w:r w:rsidR="00B2104B" w:rsidRPr="00936E85">
        <w:rPr>
          <w:rFonts w:ascii="Times New Roman" w:hAnsi="Times New Roman" w:cs="Times New Roman"/>
          <w:bCs/>
          <w:sz w:val="20"/>
          <w:szCs w:val="20"/>
        </w:rPr>
        <w:t>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 Bunpa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P.</w:t>
      </w:r>
      <w:r w:rsidR="003637DE" w:rsidRPr="00936E85">
        <w:rPr>
          <w:rFonts w:ascii="Times New Roman" w:hAnsi="Times New Roman" w:cs="Times New Roman"/>
          <w:bCs/>
          <w:sz w:val="20"/>
          <w:szCs w:val="20"/>
        </w:rPr>
        <w:t>, Mel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M.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, Ath </w:t>
      </w:r>
      <w:r w:rsidRPr="00936E85">
        <w:rPr>
          <w:rFonts w:ascii="Times New Roman" w:hAnsi="Times New Roman" w:cs="Times New Roman"/>
          <w:bCs/>
          <w:sz w:val="20"/>
          <w:szCs w:val="20"/>
        </w:rPr>
        <w:t>V.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>, Thou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S.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>,</w:t>
      </w:r>
      <w:r w:rsidRPr="00936E85">
        <w:rPr>
          <w:rFonts w:ascii="Times New Roman" w:hAnsi="Times New Roman" w:cs="Times New Roman"/>
          <w:bCs/>
          <w:sz w:val="20"/>
          <w:szCs w:val="20"/>
        </w:rPr>
        <w:t xml:space="preserve"> Berchuck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 A., </w:t>
      </w:r>
      <w:r w:rsidRPr="00936E85">
        <w:rPr>
          <w:rFonts w:ascii="Times New Roman" w:hAnsi="Times New Roman" w:cs="Times New Roman"/>
          <w:bCs/>
          <w:sz w:val="20"/>
          <w:szCs w:val="20"/>
        </w:rPr>
        <w:t>Sherertz</w:t>
      </w:r>
      <w:r w:rsidR="000C1AE1" w:rsidRPr="00936E85">
        <w:rPr>
          <w:rFonts w:ascii="Times New Roman" w:hAnsi="Times New Roman" w:cs="Times New Roman"/>
          <w:bCs/>
          <w:sz w:val="20"/>
          <w:szCs w:val="20"/>
        </w:rPr>
        <w:t xml:space="preserve"> T.</w:t>
      </w:r>
      <w:r w:rsidR="00BF17F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36E85" w:rsidRPr="00936E85">
        <w:rPr>
          <w:rFonts w:ascii="Times New Roman" w:hAnsi="Times New Roman" w:cs="Times New Roman"/>
          <w:bCs/>
          <w:sz w:val="20"/>
          <w:szCs w:val="20"/>
        </w:rPr>
        <w:t>“Characteristics and Early Outcomes of the First 100 Patients with Cervical Cancer at</w:t>
      </w:r>
      <w:r w:rsidR="00936E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36E85" w:rsidRPr="00936E85">
        <w:rPr>
          <w:rFonts w:ascii="Times New Roman" w:hAnsi="Times New Roman" w:cs="Times New Roman"/>
          <w:bCs/>
          <w:sz w:val="20"/>
          <w:szCs w:val="20"/>
        </w:rPr>
        <w:t>the National Cancer Center of Cambodia</w:t>
      </w:r>
      <w:r w:rsidR="00BF17F2">
        <w:rPr>
          <w:rFonts w:ascii="Times New Roman" w:hAnsi="Times New Roman" w:cs="Times New Roman"/>
          <w:bCs/>
          <w:sz w:val="20"/>
          <w:szCs w:val="20"/>
        </w:rPr>
        <w:t>,</w:t>
      </w:r>
      <w:r w:rsidR="00936E85">
        <w:rPr>
          <w:rFonts w:ascii="Times New Roman" w:hAnsi="Times New Roman" w:cs="Times New Roman"/>
          <w:bCs/>
          <w:sz w:val="20"/>
          <w:szCs w:val="20"/>
        </w:rPr>
        <w:t xml:space="preserve">” </w:t>
      </w:r>
      <w:r w:rsidR="00121C76" w:rsidRPr="00121C76">
        <w:rPr>
          <w:rFonts w:ascii="Times New Roman" w:hAnsi="Times New Roman" w:cs="Times New Roman"/>
          <w:bCs/>
          <w:sz w:val="20"/>
          <w:szCs w:val="20"/>
        </w:rPr>
        <w:t>A</w:t>
      </w:r>
      <w:r w:rsidR="00B77170">
        <w:rPr>
          <w:rFonts w:ascii="Times New Roman" w:hAnsi="Times New Roman" w:cs="Times New Roman"/>
          <w:bCs/>
          <w:sz w:val="20"/>
          <w:szCs w:val="20"/>
        </w:rPr>
        <w:t>merican Radium Society 103rd</w:t>
      </w:r>
      <w:r w:rsidR="00121C76" w:rsidRPr="00121C76">
        <w:rPr>
          <w:rFonts w:ascii="Times New Roman" w:hAnsi="Times New Roman" w:cs="Times New Roman"/>
          <w:bCs/>
          <w:sz w:val="20"/>
          <w:szCs w:val="20"/>
        </w:rPr>
        <w:t xml:space="preserve"> Annual Meeting</w:t>
      </w:r>
      <w:r w:rsidR="00FD3DF8">
        <w:rPr>
          <w:rFonts w:ascii="Times New Roman" w:hAnsi="Times New Roman" w:cs="Times New Roman"/>
          <w:bCs/>
          <w:sz w:val="20"/>
          <w:szCs w:val="20"/>
        </w:rPr>
        <w:t xml:space="preserve">; Maui, HI (2021). </w:t>
      </w:r>
      <w:r w:rsidR="00C93CFC" w:rsidRPr="00DB1308">
        <w:rPr>
          <w:rFonts w:ascii="Times New Roman" w:hAnsi="Times New Roman" w:cs="Times New Roman"/>
          <w:bCs/>
          <w:sz w:val="20"/>
          <w:szCs w:val="20"/>
        </w:rPr>
        <w:t>(Poster presented by Gardner, J.E.)</w:t>
      </w:r>
    </w:p>
    <w:p w14:paraId="354AF0DA" w14:textId="77777777" w:rsidR="00336A46" w:rsidRDefault="00336A46" w:rsidP="00336A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1FB532A1" w14:textId="3A53AF51" w:rsidR="00C93CFC" w:rsidRPr="0049459B" w:rsidRDefault="00336A46" w:rsidP="0071481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9459B">
        <w:rPr>
          <w:rFonts w:ascii="Times New Roman" w:hAnsi="Times New Roman" w:cs="Times New Roman"/>
          <w:b/>
          <w:sz w:val="20"/>
          <w:szCs w:val="20"/>
        </w:rPr>
        <w:t>Gardner J.E</w:t>
      </w:r>
      <w:r w:rsidRPr="0049459B">
        <w:rPr>
          <w:rFonts w:ascii="Times New Roman" w:hAnsi="Times New Roman" w:cs="Times New Roman"/>
          <w:bCs/>
          <w:sz w:val="20"/>
          <w:szCs w:val="20"/>
        </w:rPr>
        <w:t>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Eav S., Rath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B.,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Thou 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>S.,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Yi 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Pluot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M.,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Aun</w:t>
      </w:r>
      <w:r w:rsidR="0049459B" w:rsidRPr="0049459B">
        <w:rPr>
          <w:rFonts w:ascii="Times New Roman" w:hAnsi="Times New Roman" w:cs="Times New Roman"/>
          <w:bCs/>
          <w:sz w:val="20"/>
          <w:szCs w:val="20"/>
        </w:rPr>
        <w:t xml:space="preserve"> K.,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 xml:space="preserve"> Phok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Berchuck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A.,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Sun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R.,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Jung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K., </w:t>
      </w:r>
      <w:r w:rsidR="005C500A" w:rsidRPr="0049459B">
        <w:rPr>
          <w:rFonts w:ascii="Times New Roman" w:hAnsi="Times New Roman" w:cs="Times New Roman"/>
          <w:bCs/>
          <w:sz w:val="20"/>
          <w:szCs w:val="20"/>
        </w:rPr>
        <w:t>Jung</w:t>
      </w:r>
      <w:r w:rsidR="0049459B">
        <w:rPr>
          <w:rFonts w:ascii="Times New Roman" w:hAnsi="Times New Roman" w:cs="Times New Roman"/>
          <w:bCs/>
          <w:sz w:val="20"/>
          <w:szCs w:val="20"/>
        </w:rPr>
        <w:t xml:space="preserve"> J</w:t>
      </w:r>
      <w:r w:rsidR="00F10F46">
        <w:rPr>
          <w:rFonts w:ascii="Times New Roman" w:hAnsi="Times New Roman" w:cs="Times New Roman"/>
          <w:bCs/>
          <w:sz w:val="20"/>
          <w:szCs w:val="20"/>
        </w:rPr>
        <w:t xml:space="preserve">., </w:t>
      </w:r>
      <w:r w:rsidRPr="0049459B">
        <w:rPr>
          <w:rFonts w:ascii="Times New Roman" w:hAnsi="Times New Roman" w:cs="Times New Roman"/>
          <w:bCs/>
          <w:sz w:val="20"/>
          <w:szCs w:val="20"/>
        </w:rPr>
        <w:t>Sherertz T. “</w:t>
      </w:r>
      <w:r w:rsidR="00F10F46" w:rsidRPr="00F10F46">
        <w:rPr>
          <w:rFonts w:ascii="Times New Roman" w:hAnsi="Times New Roman" w:cs="Times New Roman"/>
          <w:bCs/>
          <w:sz w:val="20"/>
          <w:szCs w:val="20"/>
        </w:rPr>
        <w:t>Human Papillomavirus Infection among Cambodian Patients with Cervical Cancer</w:t>
      </w:r>
      <w:r w:rsidRPr="0049459B">
        <w:rPr>
          <w:rFonts w:ascii="Times New Roman" w:hAnsi="Times New Roman" w:cs="Times New Roman"/>
          <w:bCs/>
          <w:sz w:val="20"/>
          <w:szCs w:val="20"/>
        </w:rPr>
        <w:t>,” American Radium Society 103rd Annual Meeting; Maui, HI (2021). (Poster presented by Gardner, J.E.)</w:t>
      </w:r>
    </w:p>
    <w:p w14:paraId="7675F649" w14:textId="77777777" w:rsidR="00336A46" w:rsidRPr="00336A46" w:rsidRDefault="00336A46" w:rsidP="00336A46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E4EE403" w14:textId="3131CFB5" w:rsidR="00360433" w:rsidRPr="00DB1308" w:rsidRDefault="0036043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 J.E.</w:t>
      </w:r>
      <w:r w:rsidRPr="00DB1308">
        <w:rPr>
          <w:rFonts w:ascii="Times New Roman" w:hAnsi="Times New Roman" w:cs="Times New Roman"/>
          <w:bCs/>
          <w:sz w:val="20"/>
          <w:szCs w:val="20"/>
        </w:rPr>
        <w:t>, Eav S., Pluot M., Bunpa P., Ngoun S., Winer R., Lin J., Hawes S., Berchuck A., Sherertz T. “HPV Subtyping of Cervical Cancer in Cambodia,” Varian Research Partnership Symposium; Chicago, IL (2019). (Poster Presented by Gardner J.E. &amp; Bunpa P.)</w:t>
      </w:r>
    </w:p>
    <w:p w14:paraId="0731D898" w14:textId="77777777" w:rsidR="00360433" w:rsidRDefault="00360433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59CDADEC" w14:textId="109EAE8E" w:rsidR="00D65E23" w:rsidRPr="00DB1308" w:rsidRDefault="00D65E2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 J.E.</w:t>
      </w:r>
      <w:r w:rsidRPr="00DB1308">
        <w:rPr>
          <w:rFonts w:ascii="Times New Roman" w:hAnsi="Times New Roman" w:cs="Times New Roman"/>
          <w:bCs/>
          <w:sz w:val="20"/>
          <w:szCs w:val="20"/>
        </w:rPr>
        <w:t>, Eav S., Pluot M., Winer R., Lin J., Hawes S., Berchuck A., Sherertz T. “HPV Subtyping of Cervical Cancer in Cambodia,” ICEC Young Investigators’ Conference: Pioneering Action for Global Cancer Care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DB1308">
        <w:rPr>
          <w:rFonts w:ascii="Times New Roman" w:hAnsi="Times New Roman" w:cs="Times New Roman"/>
          <w:bCs/>
          <w:sz w:val="20"/>
          <w:szCs w:val="20"/>
        </w:rPr>
        <w:t>Washington D.C.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 (2019)</w:t>
      </w:r>
      <w:r w:rsidR="006F20E6">
        <w:rPr>
          <w:rFonts w:ascii="Times New Roman" w:hAnsi="Times New Roman" w:cs="Times New Roman"/>
          <w:bCs/>
          <w:sz w:val="20"/>
          <w:szCs w:val="20"/>
        </w:rPr>
        <w:t>.</w:t>
      </w:r>
      <w:r w:rsidR="00360433" w:rsidRPr="00DB1308">
        <w:rPr>
          <w:rFonts w:ascii="Times New Roman" w:hAnsi="Times New Roman" w:cs="Times New Roman"/>
          <w:bCs/>
          <w:sz w:val="20"/>
          <w:szCs w:val="20"/>
        </w:rPr>
        <w:t xml:space="preserve"> (Poster presented by Sherertz T.)</w:t>
      </w:r>
    </w:p>
    <w:p w14:paraId="121AC82C" w14:textId="77777777" w:rsidR="00D65E23" w:rsidRDefault="00D65E23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224B5E7B" w14:textId="633DB1C7" w:rsidR="001F541B" w:rsidRPr="00DB1308" w:rsidRDefault="00D65E23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“Analyzing Intraoperative EEG for Predictors of POCD and Delirium” Duke Center for the Study of Aging and Human Development Research &amp; Education Retreat; Durham, NC (2017). (Poster presented by Gardner, J.E.)</w:t>
      </w:r>
    </w:p>
    <w:p w14:paraId="4C7EEAD6" w14:textId="77777777" w:rsidR="001F541B" w:rsidRDefault="001F541B" w:rsidP="00303CE4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14:paraId="1B44430B" w14:textId="413BB420" w:rsidR="001F541B" w:rsidRPr="00DB1308" w:rsidRDefault="001F541B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“Intraoperative EEG Correlates of Pre- &amp; Postoperative Cognitive Function” Cognitive Neuroscience Society Annual Meeting; San Francisco, CA (2017). (Poster presented by Gardner, J.E.)</w:t>
      </w:r>
    </w:p>
    <w:p w14:paraId="5C139E32" w14:textId="77777777" w:rsidR="001F541B" w:rsidRPr="00701D50" w:rsidRDefault="001F541B" w:rsidP="00303CE4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3A71F25B" w14:textId="09E5A280" w:rsidR="00044DE4" w:rsidRPr="00DB1308" w:rsidRDefault="001F541B" w:rsidP="00303CE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B1308">
        <w:rPr>
          <w:rFonts w:ascii="Times New Roman" w:hAnsi="Times New Roman" w:cs="Times New Roman"/>
          <w:b/>
          <w:sz w:val="20"/>
          <w:szCs w:val="20"/>
        </w:rPr>
        <w:t>Gardner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B1308">
        <w:rPr>
          <w:rFonts w:ascii="Times New Roman" w:hAnsi="Times New Roman" w:cs="Times New Roman"/>
          <w:b/>
          <w:sz w:val="20"/>
          <w:szCs w:val="20"/>
        </w:rPr>
        <w:t>J.E.,</w:t>
      </w:r>
      <w:r w:rsidRPr="00DB1308">
        <w:rPr>
          <w:rFonts w:ascii="Times New Roman" w:hAnsi="Times New Roman" w:cs="Times New Roman"/>
          <w:bCs/>
          <w:sz w:val="20"/>
          <w:szCs w:val="20"/>
        </w:rPr>
        <w:t xml:space="preserve"> Giattino C.M., Roberts K.C., Sbahi F.M., Berger M., &amp; Woldorff M.G. “Intraoperative EEG Correlates of Pre- &amp; Postoperative Cognitive Function” Duke Center for the Study of Aging and Human Development Research &amp; Education Retreat; Durham, NC (2016). (Poster presented by Gardner, J.E.)</w:t>
      </w:r>
    </w:p>
    <w:p w14:paraId="5C463DEE" w14:textId="77777777" w:rsidR="00DB1308" w:rsidRPr="00DB1308" w:rsidRDefault="00DB1308" w:rsidP="00303CE4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640F6E4C" w14:textId="77777777" w:rsidR="006A4B2E" w:rsidRDefault="00334F26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hAnsi="Times New Roman" w:cs="Times New Roman"/>
          <w:sz w:val="20"/>
          <w:szCs w:val="20"/>
        </w:rPr>
        <w:t>COMMUNITY SERVICE</w:t>
      </w:r>
    </w:p>
    <w:p w14:paraId="454EB591" w14:textId="07E99433" w:rsidR="0084732A" w:rsidRDefault="009A2F70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Aug. 2021 – Present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Student-Run Health Clinic (SRHC) at CWRU School of Medicine (SoM)</w:t>
      </w:r>
    </w:p>
    <w:p w14:paraId="4C9B6DA5" w14:textId="21DB2160" w:rsidR="00D8217E" w:rsidRDefault="00D8217E" w:rsidP="00D821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 in COVID-19 vaccination clinics held at </w:t>
      </w:r>
      <w:r w:rsidR="00B570C5">
        <w:rPr>
          <w:rFonts w:ascii="Times New Roman" w:hAnsi="Times New Roman" w:cs="Times New Roman"/>
          <w:sz w:val="20"/>
          <w:szCs w:val="20"/>
        </w:rPr>
        <w:t>Cleveland’s Neighborhood Family Practice</w:t>
      </w:r>
    </w:p>
    <w:p w14:paraId="6E9C1D04" w14:textId="6A349208" w:rsidR="00B570C5" w:rsidRDefault="00CE117B" w:rsidP="00D821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fun, interactive presentations on sexual health to residents </w:t>
      </w:r>
      <w:r w:rsidR="00C250A3">
        <w:rPr>
          <w:rFonts w:ascii="Times New Roman" w:hAnsi="Times New Roman" w:cs="Times New Roman"/>
          <w:sz w:val="20"/>
          <w:szCs w:val="20"/>
        </w:rPr>
        <w:t>of the YWCA of Greater Cleveland’s Independence Place</w:t>
      </w:r>
    </w:p>
    <w:p w14:paraId="2C7C9EF3" w14:textId="77777777" w:rsidR="0084732A" w:rsidRDefault="0084732A" w:rsidP="00303CE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D3F6E5" w14:textId="7798658C" w:rsidR="00E30667" w:rsidRPr="00A079FD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Jan. 2017 – May 2017</w:t>
      </w:r>
      <w:r w:rsidR="00AF388A">
        <w:rPr>
          <w:rFonts w:ascii="Times New Roman" w:eastAsia="Times New Roman" w:hAnsi="Times New Roman" w:cs="Times New Roman"/>
          <w:sz w:val="20"/>
          <w:szCs w:val="20"/>
        </w:rPr>
        <w:tab/>
      </w:r>
      <w:r w:rsidRPr="0027612A">
        <w:rPr>
          <w:rFonts w:ascii="Times New Roman" w:eastAsia="Times New Roman" w:hAnsi="Times New Roman" w:cs="Times New Roman"/>
          <w:sz w:val="20"/>
          <w:szCs w:val="20"/>
        </w:rPr>
        <w:t>Adopt-a-Grandparent</w:t>
      </w:r>
      <w:r>
        <w:rPr>
          <w:rFonts w:ascii="Times New Roman" w:eastAsia="Times New Roman" w:hAnsi="Times New Roman" w:cs="Times New Roman"/>
          <w:sz w:val="20"/>
          <w:szCs w:val="20"/>
        </w:rPr>
        <w:t>, Durham, NC</w:t>
      </w:r>
    </w:p>
    <w:p w14:paraId="2C0D2C5E" w14:textId="43977EDF" w:rsidR="0027612A" w:rsidRPr="0027612A" w:rsidRDefault="0027612A" w:rsidP="00303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Weekly visits to</w:t>
      </w:r>
      <w:r w:rsidRPr="0027612A">
        <w:rPr>
          <w:rFonts w:ascii="Times New Roman" w:hAnsi="Times New Roman" w:cs="Times New Roman"/>
          <w:sz w:val="20"/>
          <w:szCs w:val="20"/>
        </w:rPr>
        <w:t xml:space="preserve"> residents at Durham Nursing &amp; Rehabilitation Center</w:t>
      </w:r>
    </w:p>
    <w:p w14:paraId="57864D24" w14:textId="082D0271" w:rsidR="00AF388A" w:rsidRDefault="0027612A" w:rsidP="00303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lastRenderedPageBreak/>
        <w:t>Held conversations with residents and facilitated group activities</w:t>
      </w:r>
    </w:p>
    <w:p w14:paraId="564A4C39" w14:textId="77777777" w:rsidR="00D57C99" w:rsidRDefault="00D57C9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B00FE" w14:textId="7A53C94A" w:rsidR="00AF388A" w:rsidRDefault="00CE33E9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Aug. 2015 – May 2017</w:t>
      </w:r>
      <w:r w:rsidR="00AF388A">
        <w:rPr>
          <w:rFonts w:ascii="Times New Roman" w:hAnsi="Times New Roman" w:cs="Times New Roman"/>
          <w:sz w:val="20"/>
          <w:szCs w:val="20"/>
        </w:rPr>
        <w:tab/>
      </w:r>
      <w:r w:rsidRPr="00CE33E9">
        <w:rPr>
          <w:rFonts w:ascii="Times New Roman" w:hAnsi="Times New Roman" w:cs="Times New Roman"/>
          <w:sz w:val="20"/>
          <w:szCs w:val="20"/>
        </w:rPr>
        <w:t>America Reads/America Counts</w:t>
      </w:r>
      <w:r w:rsidR="00AF388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Durham</w:t>
      </w:r>
      <w:r w:rsidR="00AF388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NC</w:t>
      </w:r>
    </w:p>
    <w:p w14:paraId="2D99FA72" w14:textId="77777777" w:rsidR="00CE33E9" w:rsidRPr="00CE33E9" w:rsidRDefault="00CE33E9" w:rsidP="00303CE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3E9">
        <w:rPr>
          <w:rFonts w:ascii="Times New Roman" w:hAnsi="Times New Roman" w:cs="Times New Roman"/>
          <w:sz w:val="20"/>
          <w:szCs w:val="20"/>
        </w:rPr>
        <w:t>Math tutor for middle school students in the Durham Public School System</w:t>
      </w:r>
    </w:p>
    <w:p w14:paraId="19C9D224" w14:textId="2D104F6B" w:rsidR="00334F26" w:rsidRPr="006249CA" w:rsidRDefault="00CE33E9" w:rsidP="00303CE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33E9">
        <w:rPr>
          <w:rFonts w:ascii="Times New Roman" w:hAnsi="Times New Roman" w:cs="Times New Roman"/>
          <w:sz w:val="20"/>
          <w:szCs w:val="20"/>
        </w:rPr>
        <w:t>Prepared middle school student for state and federal standardized tests</w:t>
      </w:r>
    </w:p>
    <w:p w14:paraId="651E25BA" w14:textId="1243A4B6" w:rsidR="00AF388A" w:rsidRPr="0027612A" w:rsidRDefault="006A4B2E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</w:t>
      </w:r>
      <w:r w:rsidR="00334F26" w:rsidRPr="00A079FD">
        <w:rPr>
          <w:rFonts w:ascii="Times New Roman" w:hAnsi="Times New Roman" w:cs="Times New Roman"/>
          <w:sz w:val="20"/>
          <w:szCs w:val="20"/>
        </w:rPr>
        <w:t>RSHIP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3D06F03" w14:textId="72105BE0" w:rsidR="00B10E04" w:rsidRDefault="00432721" w:rsidP="009A2BF4">
      <w:pPr>
        <w:spacing w:after="0" w:line="24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March 17</w:t>
      </w:r>
      <w:r w:rsidRPr="0043272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2022</w:t>
      </w:r>
      <w:r>
        <w:rPr>
          <w:rFonts w:ascii="Times New Roman" w:hAnsi="Times New Roman" w:cs="Times New Roman"/>
          <w:sz w:val="20"/>
          <w:szCs w:val="20"/>
        </w:rPr>
        <w:tab/>
      </w:r>
      <w:r w:rsidRPr="00432721">
        <w:rPr>
          <w:rFonts w:ascii="Times New Roman" w:hAnsi="Times New Roman" w:cs="Times New Roman"/>
          <w:sz w:val="20"/>
          <w:szCs w:val="20"/>
        </w:rPr>
        <w:t>CWR</w:t>
      </w:r>
      <w:r w:rsidR="009A2BF4">
        <w:rPr>
          <w:rFonts w:ascii="Times New Roman" w:hAnsi="Times New Roman" w:cs="Times New Roman"/>
          <w:sz w:val="20"/>
          <w:szCs w:val="20"/>
        </w:rPr>
        <w:t>U</w:t>
      </w:r>
      <w:r w:rsidRPr="00432721">
        <w:rPr>
          <w:rFonts w:ascii="Times New Roman" w:hAnsi="Times New Roman" w:cs="Times New Roman"/>
          <w:sz w:val="20"/>
          <w:szCs w:val="20"/>
        </w:rPr>
        <w:t xml:space="preserve"> S</w:t>
      </w:r>
      <w:r w:rsidR="00387BCF">
        <w:rPr>
          <w:rFonts w:ascii="Times New Roman" w:hAnsi="Times New Roman" w:cs="Times New Roman"/>
          <w:sz w:val="20"/>
          <w:szCs w:val="20"/>
        </w:rPr>
        <w:t>o</w:t>
      </w:r>
      <w:r w:rsidRPr="00432721">
        <w:rPr>
          <w:rFonts w:ascii="Times New Roman" w:hAnsi="Times New Roman" w:cs="Times New Roman"/>
          <w:sz w:val="20"/>
          <w:szCs w:val="20"/>
        </w:rPr>
        <w:t>M/CCLCM Global Health Conference 2022</w:t>
      </w:r>
      <w:r w:rsidR="009A2BF4">
        <w:rPr>
          <w:rFonts w:ascii="Times New Roman" w:hAnsi="Times New Roman" w:cs="Times New Roman"/>
          <w:sz w:val="20"/>
          <w:szCs w:val="20"/>
        </w:rPr>
        <w:t xml:space="preserve">: </w:t>
      </w:r>
      <w:r w:rsidR="009A2BF4" w:rsidRPr="009A2BF4">
        <w:rPr>
          <w:rFonts w:ascii="Times New Roman" w:hAnsi="Times New Roman" w:cs="Times New Roman"/>
          <w:sz w:val="20"/>
          <w:szCs w:val="20"/>
        </w:rPr>
        <w:t>“Vaccine Equity in Light of the COVID-19 Pandemic”</w:t>
      </w:r>
    </w:p>
    <w:p w14:paraId="3156FCAF" w14:textId="33AE02FB" w:rsidR="00432721" w:rsidRDefault="00432721" w:rsidP="00303CE4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Organizer </w:t>
      </w:r>
    </w:p>
    <w:p w14:paraId="295816B0" w14:textId="6B32CD41" w:rsidR="00957111" w:rsidRPr="00957111" w:rsidRDefault="009F4F7E" w:rsidP="00205C0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Identified</w:t>
      </w:r>
      <w:r w:rsidR="00020D56">
        <w:rPr>
          <w:rFonts w:ascii="Times New Roman" w:hAnsi="Times New Roman" w:cs="Times New Roman"/>
          <w:sz w:val="20"/>
          <w:szCs w:val="20"/>
        </w:rPr>
        <w:t xml:space="preserve"> </w:t>
      </w:r>
      <w:r w:rsidR="00C320FD">
        <w:rPr>
          <w:rFonts w:ascii="Times New Roman" w:hAnsi="Times New Roman" w:cs="Times New Roman"/>
          <w:sz w:val="20"/>
          <w:szCs w:val="20"/>
        </w:rPr>
        <w:t>and booked</w:t>
      </w:r>
      <w:r w:rsidR="00205C00">
        <w:rPr>
          <w:rFonts w:ascii="Times New Roman" w:hAnsi="Times New Roman" w:cs="Times New Roman"/>
          <w:sz w:val="20"/>
          <w:szCs w:val="20"/>
        </w:rPr>
        <w:t xml:space="preserve"> speakers and facilitators </w:t>
      </w:r>
      <w:r w:rsidR="00C320FD">
        <w:rPr>
          <w:rFonts w:ascii="Times New Roman" w:hAnsi="Times New Roman" w:cs="Times New Roman"/>
          <w:sz w:val="20"/>
          <w:szCs w:val="20"/>
        </w:rPr>
        <w:t xml:space="preserve">to participate in this virtual </w:t>
      </w:r>
      <w:r w:rsidR="00957111">
        <w:rPr>
          <w:rFonts w:ascii="Times New Roman" w:hAnsi="Times New Roman" w:cs="Times New Roman"/>
          <w:sz w:val="20"/>
          <w:szCs w:val="20"/>
        </w:rPr>
        <w:t>conference</w:t>
      </w:r>
    </w:p>
    <w:p w14:paraId="35B518AC" w14:textId="6EDFA25F" w:rsidR="00205C00" w:rsidRPr="00205C00" w:rsidRDefault="00EA698C" w:rsidP="00205C0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learning objectives and </w:t>
      </w:r>
      <w:r w:rsidR="00DF1E0E">
        <w:rPr>
          <w:rFonts w:ascii="Times New Roman" w:hAnsi="Times New Roman" w:cs="Times New Roman"/>
          <w:sz w:val="20"/>
          <w:szCs w:val="20"/>
        </w:rPr>
        <w:t xml:space="preserve">selected </w:t>
      </w:r>
      <w:r w:rsidR="007476A5">
        <w:rPr>
          <w:rFonts w:ascii="Times New Roman" w:hAnsi="Times New Roman" w:cs="Times New Roman"/>
          <w:sz w:val="20"/>
          <w:szCs w:val="20"/>
        </w:rPr>
        <w:t>attendee</w:t>
      </w:r>
      <w:r w:rsidR="00DF1E0E">
        <w:rPr>
          <w:rFonts w:ascii="Times New Roman" w:hAnsi="Times New Roman" w:cs="Times New Roman"/>
          <w:sz w:val="20"/>
          <w:szCs w:val="20"/>
        </w:rPr>
        <w:t xml:space="preserve"> preparation materials for</w:t>
      </w:r>
      <w:r w:rsidR="007476A5">
        <w:rPr>
          <w:rFonts w:ascii="Times New Roman" w:hAnsi="Times New Roman" w:cs="Times New Roman"/>
          <w:sz w:val="20"/>
          <w:szCs w:val="20"/>
        </w:rPr>
        <w:t xml:space="preserve"> this virtual conference</w:t>
      </w:r>
      <w:r w:rsidR="00DF1E0E">
        <w:rPr>
          <w:rFonts w:ascii="Times New Roman" w:hAnsi="Times New Roman" w:cs="Times New Roman"/>
          <w:sz w:val="20"/>
          <w:szCs w:val="20"/>
        </w:rPr>
        <w:t xml:space="preserve"> </w:t>
      </w:r>
      <w:r w:rsidR="00205C0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A7AAF5" w14:textId="77777777" w:rsidR="00B10E04" w:rsidRDefault="00B10E04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DD07ED" w14:textId="7E3FAB9D" w:rsidR="00FA778F" w:rsidRDefault="00564FAD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</w:t>
      </w:r>
      <w:r w:rsidR="00FA778F">
        <w:rPr>
          <w:rFonts w:ascii="Times New Roman" w:hAnsi="Times New Roman" w:cs="Times New Roman"/>
          <w:sz w:val="20"/>
          <w:szCs w:val="20"/>
        </w:rPr>
        <w:t>. 2020 – Present</w:t>
      </w:r>
      <w:r w:rsidR="00FA77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Student</w:t>
      </w:r>
      <w:r w:rsidR="007E559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Run Health Clinic</w:t>
      </w:r>
      <w:r w:rsidR="000B4563">
        <w:rPr>
          <w:rFonts w:ascii="Times New Roman" w:hAnsi="Times New Roman" w:cs="Times New Roman"/>
          <w:sz w:val="20"/>
          <w:szCs w:val="20"/>
        </w:rPr>
        <w:t xml:space="preserve"> </w:t>
      </w:r>
      <w:r w:rsidR="00FA778F">
        <w:rPr>
          <w:rFonts w:ascii="Times New Roman" w:hAnsi="Times New Roman" w:cs="Times New Roman"/>
          <w:sz w:val="20"/>
          <w:szCs w:val="20"/>
        </w:rPr>
        <w:t xml:space="preserve">at CWRU School of Medicine </w:t>
      </w:r>
    </w:p>
    <w:p w14:paraId="46860423" w14:textId="13D88C47" w:rsidR="00FA778F" w:rsidRDefault="00A15BF7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Outreach Committee</w:t>
      </w:r>
      <w:r w:rsidR="00FA778F" w:rsidRPr="0027612A">
        <w:rPr>
          <w:rFonts w:ascii="Times New Roman" w:hAnsi="Times New Roman" w:cs="Times New Roman"/>
          <w:i/>
          <w:iCs/>
          <w:sz w:val="20"/>
          <w:szCs w:val="20"/>
        </w:rPr>
        <w:t xml:space="preserve"> member</w:t>
      </w:r>
      <w:r w:rsidR="00C12F6A">
        <w:rPr>
          <w:rFonts w:ascii="Times New Roman" w:hAnsi="Times New Roman" w:cs="Times New Roman"/>
          <w:i/>
          <w:iCs/>
          <w:sz w:val="20"/>
          <w:szCs w:val="20"/>
        </w:rPr>
        <w:t xml:space="preserve"> &amp; Representative to the </w:t>
      </w:r>
      <w:bookmarkStart w:id="0" w:name="_Hlk71291510"/>
      <w:r w:rsidR="00C12F6A">
        <w:rPr>
          <w:rFonts w:ascii="Times New Roman" w:hAnsi="Times New Roman" w:cs="Times New Roman"/>
          <w:i/>
          <w:iCs/>
          <w:sz w:val="20"/>
          <w:szCs w:val="20"/>
        </w:rPr>
        <w:t>Ohio Clinic Collaborat</w:t>
      </w:r>
      <w:r w:rsidR="00AC054F">
        <w:rPr>
          <w:rFonts w:ascii="Times New Roman" w:hAnsi="Times New Roman" w:cs="Times New Roman"/>
          <w:i/>
          <w:iCs/>
          <w:sz w:val="20"/>
          <w:szCs w:val="20"/>
        </w:rPr>
        <w:t>ive</w:t>
      </w:r>
      <w:bookmarkEnd w:id="0"/>
    </w:p>
    <w:p w14:paraId="1E598211" w14:textId="051EC2AB" w:rsidR="00FA778F" w:rsidRPr="003624EE" w:rsidRDefault="00817EFF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</w:t>
      </w:r>
      <w:r w:rsidR="003624EE" w:rsidRPr="003624EE">
        <w:rPr>
          <w:rFonts w:ascii="Times New Roman" w:hAnsi="Times New Roman" w:cs="Times New Roman"/>
          <w:sz w:val="20"/>
          <w:szCs w:val="20"/>
        </w:rPr>
        <w:t xml:space="preserve"> initiatives</w:t>
      </w:r>
      <w:r w:rsidR="009B55EC" w:rsidRPr="003624EE">
        <w:rPr>
          <w:rFonts w:ascii="Times New Roman" w:hAnsi="Times New Roman" w:cs="Times New Roman"/>
          <w:sz w:val="20"/>
          <w:szCs w:val="20"/>
        </w:rPr>
        <w:t xml:space="preserve"> for student engagement </w:t>
      </w:r>
      <w:r w:rsidR="00B90E19">
        <w:rPr>
          <w:rFonts w:ascii="Times New Roman" w:hAnsi="Times New Roman" w:cs="Times New Roman"/>
          <w:sz w:val="20"/>
          <w:szCs w:val="20"/>
        </w:rPr>
        <w:t>in</w:t>
      </w:r>
      <w:r w:rsidR="002A68D5" w:rsidRPr="003624EE">
        <w:rPr>
          <w:rFonts w:ascii="Times New Roman" w:hAnsi="Times New Roman" w:cs="Times New Roman"/>
          <w:sz w:val="20"/>
          <w:szCs w:val="20"/>
        </w:rPr>
        <w:t xml:space="preserve"> </w:t>
      </w:r>
      <w:r w:rsidR="00A87089">
        <w:rPr>
          <w:rFonts w:ascii="Times New Roman" w:hAnsi="Times New Roman" w:cs="Times New Roman"/>
          <w:sz w:val="20"/>
          <w:szCs w:val="20"/>
        </w:rPr>
        <w:t>Cleveland</w:t>
      </w:r>
      <w:r w:rsidR="009B55EC" w:rsidRPr="003624EE">
        <w:rPr>
          <w:rFonts w:ascii="Times New Roman" w:hAnsi="Times New Roman" w:cs="Times New Roman"/>
          <w:sz w:val="20"/>
          <w:szCs w:val="20"/>
        </w:rPr>
        <w:t xml:space="preserve"> through volunteer efforts</w:t>
      </w:r>
      <w:r w:rsidR="003624EE">
        <w:rPr>
          <w:rFonts w:ascii="Times New Roman" w:hAnsi="Times New Roman" w:cs="Times New Roman"/>
          <w:sz w:val="20"/>
          <w:szCs w:val="20"/>
        </w:rPr>
        <w:t xml:space="preserve"> with</w:t>
      </w:r>
      <w:r w:rsidR="000B4563" w:rsidRPr="003624EE">
        <w:rPr>
          <w:rFonts w:ascii="Times New Roman" w:hAnsi="Times New Roman" w:cs="Times New Roman"/>
          <w:sz w:val="20"/>
          <w:szCs w:val="20"/>
        </w:rPr>
        <w:t xml:space="preserve"> </w:t>
      </w:r>
      <w:r w:rsidR="007F68E9">
        <w:rPr>
          <w:rFonts w:ascii="Times New Roman" w:hAnsi="Times New Roman" w:cs="Times New Roman"/>
          <w:sz w:val="20"/>
          <w:szCs w:val="20"/>
        </w:rPr>
        <w:t>the Boys and Girls Club of Northeast Ohio</w:t>
      </w:r>
    </w:p>
    <w:p w14:paraId="4CAF51AC" w14:textId="3B275E16" w:rsidR="00FA778F" w:rsidRDefault="00055F59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053E">
        <w:rPr>
          <w:rFonts w:ascii="Times New Roman" w:hAnsi="Times New Roman" w:cs="Times New Roman"/>
          <w:sz w:val="20"/>
          <w:szCs w:val="20"/>
        </w:rPr>
        <w:t>Work with community leaders to asses</w:t>
      </w:r>
      <w:r w:rsidR="00E52937" w:rsidRPr="0010053E">
        <w:rPr>
          <w:rFonts w:ascii="Times New Roman" w:hAnsi="Times New Roman" w:cs="Times New Roman"/>
          <w:sz w:val="20"/>
          <w:szCs w:val="20"/>
        </w:rPr>
        <w:t>s how t</w:t>
      </w:r>
      <w:r w:rsidRPr="0010053E">
        <w:rPr>
          <w:rFonts w:ascii="Times New Roman" w:hAnsi="Times New Roman" w:cs="Times New Roman"/>
          <w:sz w:val="20"/>
          <w:szCs w:val="20"/>
        </w:rPr>
        <w:t xml:space="preserve">he SRHC can </w:t>
      </w:r>
      <w:r w:rsidR="00357937" w:rsidRPr="0010053E">
        <w:rPr>
          <w:rFonts w:ascii="Times New Roman" w:hAnsi="Times New Roman" w:cs="Times New Roman"/>
          <w:sz w:val="20"/>
          <w:szCs w:val="20"/>
        </w:rPr>
        <w:t xml:space="preserve">best </w:t>
      </w:r>
      <w:r w:rsidR="00F70C92" w:rsidRPr="0010053E">
        <w:rPr>
          <w:rFonts w:ascii="Times New Roman" w:hAnsi="Times New Roman" w:cs="Times New Roman"/>
          <w:sz w:val="20"/>
          <w:szCs w:val="20"/>
        </w:rPr>
        <w:t xml:space="preserve">address </w:t>
      </w:r>
      <w:r w:rsidR="0010053E" w:rsidRPr="002A68D5">
        <w:rPr>
          <w:rFonts w:ascii="Times New Roman" w:hAnsi="Times New Roman" w:cs="Times New Roman"/>
          <w:sz w:val="20"/>
          <w:szCs w:val="20"/>
        </w:rPr>
        <w:t>immediate needs in the</w:t>
      </w:r>
      <w:r w:rsidR="0010053E">
        <w:rPr>
          <w:rFonts w:ascii="Times New Roman" w:hAnsi="Times New Roman" w:cs="Times New Roman"/>
          <w:sz w:val="20"/>
          <w:szCs w:val="20"/>
        </w:rPr>
        <w:t xml:space="preserve"> </w:t>
      </w:r>
      <w:r w:rsidR="0010053E" w:rsidRPr="002A68D5">
        <w:rPr>
          <w:rFonts w:ascii="Times New Roman" w:hAnsi="Times New Roman" w:cs="Times New Roman"/>
          <w:sz w:val="20"/>
          <w:szCs w:val="20"/>
        </w:rPr>
        <w:t>Cleveland community</w:t>
      </w:r>
    </w:p>
    <w:p w14:paraId="70514B74" w14:textId="5EEC99C0" w:rsidR="0026187E" w:rsidRDefault="00C12F6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Represent the </w:t>
      </w:r>
      <w:r w:rsidR="00AC054F">
        <w:rPr>
          <w:rFonts w:ascii="Times New Roman" w:hAnsi="Times New Roman" w:cs="Times New Roman"/>
          <w:sz w:val="20"/>
          <w:szCs w:val="20"/>
        </w:rPr>
        <w:t>SR</w:t>
      </w:r>
      <w:r w:rsidR="00C36E71">
        <w:rPr>
          <w:rFonts w:ascii="Times New Roman" w:hAnsi="Times New Roman" w:cs="Times New Roman"/>
          <w:sz w:val="20"/>
          <w:szCs w:val="20"/>
        </w:rPr>
        <w:t>H</w:t>
      </w:r>
      <w:r w:rsidR="00AC054F">
        <w:rPr>
          <w:rFonts w:ascii="Times New Roman" w:hAnsi="Times New Roman" w:cs="Times New Roman"/>
          <w:sz w:val="20"/>
          <w:szCs w:val="20"/>
        </w:rPr>
        <w:t xml:space="preserve">C at the </w:t>
      </w:r>
      <w:r w:rsidR="001F2644" w:rsidRPr="001F2644">
        <w:rPr>
          <w:rFonts w:ascii="Times New Roman" w:hAnsi="Times New Roman" w:cs="Times New Roman"/>
          <w:sz w:val="20"/>
          <w:szCs w:val="20"/>
        </w:rPr>
        <w:t>Ohio Clinic Collaborative</w:t>
      </w:r>
      <w:r w:rsidR="00AC054F">
        <w:rPr>
          <w:rFonts w:ascii="Times New Roman" w:hAnsi="Times New Roman" w:cs="Times New Roman"/>
          <w:sz w:val="20"/>
          <w:szCs w:val="20"/>
        </w:rPr>
        <w:t>,</w:t>
      </w:r>
      <w:r w:rsidR="00F105BC">
        <w:rPr>
          <w:rFonts w:ascii="Times New Roman" w:hAnsi="Times New Roman" w:cs="Times New Roman"/>
          <w:sz w:val="20"/>
          <w:szCs w:val="20"/>
        </w:rPr>
        <w:t xml:space="preserve"> a</w:t>
      </w:r>
      <w:r w:rsidR="00AC054F">
        <w:rPr>
          <w:rFonts w:ascii="Times New Roman" w:hAnsi="Times New Roman" w:cs="Times New Roman"/>
          <w:sz w:val="20"/>
          <w:szCs w:val="20"/>
        </w:rPr>
        <w:t xml:space="preserve"> </w:t>
      </w:r>
      <w:r w:rsidR="00F105BC" w:rsidRPr="00F105BC">
        <w:rPr>
          <w:rFonts w:ascii="Times New Roman" w:hAnsi="Times New Roman" w:cs="Times New Roman"/>
          <w:sz w:val="20"/>
          <w:szCs w:val="20"/>
        </w:rPr>
        <w:t>group of student-run free clinics in Ohio</w:t>
      </w:r>
    </w:p>
    <w:p w14:paraId="2684AB8C" w14:textId="77777777" w:rsidR="00FE0F58" w:rsidRPr="00FE0F58" w:rsidRDefault="00FE0F58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919C12" w14:textId="5540B5D6" w:rsidR="007A0BEB" w:rsidRDefault="00AB3DCE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</w:t>
      </w:r>
      <w:r w:rsidR="007A0BEB">
        <w:rPr>
          <w:rFonts w:ascii="Times New Roman" w:hAnsi="Times New Roman" w:cs="Times New Roman"/>
          <w:sz w:val="20"/>
          <w:szCs w:val="20"/>
        </w:rPr>
        <w:t>. 20</w:t>
      </w:r>
      <w:r>
        <w:rPr>
          <w:rFonts w:ascii="Times New Roman" w:hAnsi="Times New Roman" w:cs="Times New Roman"/>
          <w:sz w:val="20"/>
          <w:szCs w:val="20"/>
        </w:rPr>
        <w:t>20</w:t>
      </w:r>
      <w:r w:rsidR="007A0BEB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="007A0BE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Health Advocacy Organization </w:t>
      </w:r>
      <w:r w:rsidR="00E82DB6">
        <w:rPr>
          <w:rFonts w:ascii="Times New Roman" w:hAnsi="Times New Roman" w:cs="Times New Roman"/>
          <w:sz w:val="20"/>
          <w:szCs w:val="20"/>
        </w:rPr>
        <w:t>at CWRU S</w:t>
      </w:r>
      <w:r w:rsidR="00864C16">
        <w:rPr>
          <w:rFonts w:ascii="Times New Roman" w:hAnsi="Times New Roman" w:cs="Times New Roman"/>
          <w:sz w:val="20"/>
          <w:szCs w:val="20"/>
        </w:rPr>
        <w:t>chool of Medicine</w:t>
      </w:r>
    </w:p>
    <w:p w14:paraId="471D11B7" w14:textId="77777777" w:rsidR="007A0BEB" w:rsidRDefault="007A0BEB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i/>
          <w:iCs/>
          <w:sz w:val="20"/>
          <w:szCs w:val="20"/>
        </w:rPr>
        <w:t>Executive Board member</w:t>
      </w:r>
    </w:p>
    <w:p w14:paraId="2970F742" w14:textId="5A04FCCD" w:rsidR="00146E7A" w:rsidRPr="00146E7A" w:rsidRDefault="00146E7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the first annual </w:t>
      </w:r>
      <w:r w:rsidR="00C11239">
        <w:rPr>
          <w:rFonts w:ascii="Times New Roman" w:hAnsi="Times New Roman" w:cs="Times New Roman"/>
          <w:sz w:val="20"/>
          <w:szCs w:val="20"/>
        </w:rPr>
        <w:t>Ohio Medical Student Day of Advocacy where medical students from around the state met with state legislators to discuss</w:t>
      </w:r>
      <w:r w:rsidR="00C0001A">
        <w:rPr>
          <w:rFonts w:ascii="Times New Roman" w:hAnsi="Times New Roman" w:cs="Times New Roman"/>
          <w:sz w:val="20"/>
          <w:szCs w:val="20"/>
        </w:rPr>
        <w:t xml:space="preserve"> healthcare </w:t>
      </w:r>
      <w:r w:rsidR="00E84405">
        <w:rPr>
          <w:rFonts w:ascii="Times New Roman" w:hAnsi="Times New Roman" w:cs="Times New Roman"/>
          <w:sz w:val="20"/>
          <w:szCs w:val="20"/>
        </w:rPr>
        <w:t>policy</w:t>
      </w:r>
    </w:p>
    <w:p w14:paraId="492F2A7D" w14:textId="27DC542E" w:rsidR="00B050ED" w:rsidRPr="0027612A" w:rsidRDefault="00B050ED" w:rsidP="00B050E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Co-creator of the </w:t>
      </w:r>
      <w:r w:rsidRPr="0032049D">
        <w:rPr>
          <w:rFonts w:ascii="Times New Roman" w:hAnsi="Times New Roman" w:cs="Times New Roman"/>
          <w:sz w:val="20"/>
          <w:szCs w:val="20"/>
        </w:rPr>
        <w:t xml:space="preserve">Advocacy and Public Health </w:t>
      </w:r>
      <w:r>
        <w:rPr>
          <w:rFonts w:ascii="Times New Roman" w:hAnsi="Times New Roman" w:cs="Times New Roman"/>
          <w:sz w:val="20"/>
          <w:szCs w:val="20"/>
        </w:rPr>
        <w:t>curricular</w:t>
      </w:r>
      <w:r w:rsidR="00497079">
        <w:rPr>
          <w:rFonts w:ascii="Times New Roman" w:hAnsi="Times New Roman" w:cs="Times New Roman"/>
          <w:sz w:val="20"/>
          <w:szCs w:val="20"/>
        </w:rPr>
        <w:t xml:space="preserve"> Pathway</w:t>
      </w:r>
      <w:r>
        <w:rPr>
          <w:rFonts w:ascii="Times New Roman" w:hAnsi="Times New Roman" w:cs="Times New Roman"/>
          <w:sz w:val="20"/>
          <w:szCs w:val="20"/>
        </w:rPr>
        <w:t xml:space="preserve"> at CWRU SoM </w:t>
      </w:r>
    </w:p>
    <w:p w14:paraId="76A87E55" w14:textId="1E67B0FF" w:rsidR="00864C16" w:rsidRPr="00864C16" w:rsidRDefault="00864C16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</w:t>
      </w:r>
      <w:r w:rsidR="002C2E18">
        <w:rPr>
          <w:rFonts w:ascii="Times New Roman" w:hAnsi="Times New Roman" w:cs="Times New Roman"/>
          <w:sz w:val="20"/>
          <w:szCs w:val="20"/>
        </w:rPr>
        <w:t>and participate in v</w:t>
      </w:r>
      <w:r w:rsidR="000A38A5">
        <w:rPr>
          <w:rFonts w:ascii="Times New Roman" w:hAnsi="Times New Roman" w:cs="Times New Roman"/>
          <w:sz w:val="20"/>
          <w:szCs w:val="20"/>
        </w:rPr>
        <w:t xml:space="preserve">oter registration drives </w:t>
      </w:r>
      <w:r w:rsidR="00EC7B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3D75A4" w14:textId="312E4235" w:rsidR="007A0BEB" w:rsidRPr="004D287B" w:rsidRDefault="00817EFF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</w:t>
      </w:r>
      <w:r w:rsidR="00197CF9">
        <w:rPr>
          <w:rFonts w:ascii="Times New Roman" w:hAnsi="Times New Roman" w:cs="Times New Roman"/>
          <w:sz w:val="20"/>
          <w:szCs w:val="20"/>
        </w:rPr>
        <w:t xml:space="preserve"> elective courses </w:t>
      </w:r>
      <w:r w:rsidR="009F28D2">
        <w:rPr>
          <w:rFonts w:ascii="Times New Roman" w:hAnsi="Times New Roman" w:cs="Times New Roman"/>
          <w:sz w:val="20"/>
          <w:szCs w:val="20"/>
        </w:rPr>
        <w:t xml:space="preserve">at the </w:t>
      </w:r>
      <w:r w:rsidR="0086700A">
        <w:rPr>
          <w:rFonts w:ascii="Times New Roman" w:hAnsi="Times New Roman" w:cs="Times New Roman"/>
          <w:sz w:val="20"/>
          <w:szCs w:val="20"/>
        </w:rPr>
        <w:t>School of Medicine</w:t>
      </w:r>
      <w:r w:rsidR="009F28D2">
        <w:rPr>
          <w:rFonts w:ascii="Times New Roman" w:hAnsi="Times New Roman" w:cs="Times New Roman"/>
          <w:sz w:val="20"/>
          <w:szCs w:val="20"/>
        </w:rPr>
        <w:t xml:space="preserve"> </w:t>
      </w:r>
      <w:r w:rsidR="00733F40">
        <w:rPr>
          <w:rFonts w:ascii="Times New Roman" w:hAnsi="Times New Roman" w:cs="Times New Roman"/>
          <w:sz w:val="20"/>
          <w:szCs w:val="20"/>
        </w:rPr>
        <w:t>on</w:t>
      </w:r>
      <w:r w:rsidR="003E7098">
        <w:rPr>
          <w:rFonts w:ascii="Times New Roman" w:hAnsi="Times New Roman" w:cs="Times New Roman"/>
          <w:sz w:val="20"/>
          <w:szCs w:val="20"/>
        </w:rPr>
        <w:t xml:space="preserve"> healthcare advocacy and policy</w:t>
      </w:r>
    </w:p>
    <w:p w14:paraId="5B7B71B1" w14:textId="77777777" w:rsidR="00430DCC" w:rsidRDefault="00430DCC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0366B9" w14:textId="78B539E8" w:rsidR="0027612A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Aug. 2016 – May 2017</w:t>
      </w:r>
      <w:r>
        <w:rPr>
          <w:rFonts w:ascii="Times New Roman" w:hAnsi="Times New Roman" w:cs="Times New Roman"/>
          <w:sz w:val="20"/>
          <w:szCs w:val="20"/>
        </w:rPr>
        <w:tab/>
      </w:r>
      <w:r w:rsidRPr="0027612A">
        <w:rPr>
          <w:rFonts w:ascii="Times New Roman" w:hAnsi="Times New Roman" w:cs="Times New Roman"/>
          <w:sz w:val="20"/>
          <w:szCs w:val="20"/>
        </w:rPr>
        <w:t xml:space="preserve">Jazz@ </w:t>
      </w:r>
      <w:r>
        <w:rPr>
          <w:rFonts w:ascii="Times New Roman" w:hAnsi="Times New Roman" w:cs="Times New Roman"/>
          <w:sz w:val="20"/>
          <w:szCs w:val="20"/>
        </w:rPr>
        <w:t>Duke</w:t>
      </w:r>
    </w:p>
    <w:p w14:paraId="22CF097A" w14:textId="77777777" w:rsidR="0027612A" w:rsidRDefault="0027612A" w:rsidP="00303CE4">
      <w:pPr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i/>
          <w:iCs/>
          <w:sz w:val="20"/>
          <w:szCs w:val="20"/>
        </w:rPr>
        <w:t>Executive Board member</w:t>
      </w:r>
    </w:p>
    <w:p w14:paraId="029C9FC3" w14:textId="40611111" w:rsidR="0027612A" w:rsidRPr="0027612A" w:rsidRDefault="0027612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Organized free weekly Jazz concerts on Duke’s campus</w:t>
      </w:r>
    </w:p>
    <w:p w14:paraId="76F4F0EA" w14:textId="38CC7492" w:rsidR="0027612A" w:rsidRPr="0027612A" w:rsidRDefault="0027612A" w:rsidP="00303CE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Coordinated with student and local musicians to perform at our concerts</w:t>
      </w:r>
    </w:p>
    <w:p w14:paraId="692A0B04" w14:textId="77777777" w:rsidR="0027612A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D28637" w14:textId="2DCB3E84" w:rsidR="0027612A" w:rsidRPr="00A079FD" w:rsidRDefault="0027612A" w:rsidP="00303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Jul. 2014 – Nov. 2015</w:t>
      </w:r>
      <w:r>
        <w:rPr>
          <w:rFonts w:ascii="Times New Roman" w:hAnsi="Times New Roman" w:cs="Times New Roman"/>
          <w:sz w:val="20"/>
          <w:szCs w:val="20"/>
        </w:rPr>
        <w:tab/>
        <w:t>ReadCONTRA.com</w:t>
      </w:r>
    </w:p>
    <w:p w14:paraId="7B73C78B" w14:textId="77777777" w:rsidR="0027612A" w:rsidRPr="00555BDD" w:rsidRDefault="0027612A" w:rsidP="00303CE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Cofounder, Editor in Chief</w:t>
      </w:r>
    </w:p>
    <w:p w14:paraId="32D9EA10" w14:textId="77777777" w:rsidR="0027612A" w:rsidRPr="0027612A" w:rsidRDefault="0027612A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Managed contributing writers and distributed stories for editing</w:t>
      </w:r>
    </w:p>
    <w:p w14:paraId="6705B35D" w14:textId="2D0ACC12" w:rsidR="00334F26" w:rsidRPr="0027612A" w:rsidRDefault="0027612A" w:rsidP="00303C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12A">
        <w:rPr>
          <w:rFonts w:ascii="Times New Roman" w:hAnsi="Times New Roman" w:cs="Times New Roman"/>
          <w:sz w:val="20"/>
          <w:szCs w:val="20"/>
        </w:rPr>
        <w:t>Participated as a contributing writer including field reporting</w:t>
      </w:r>
    </w:p>
    <w:p w14:paraId="60BEEDC5" w14:textId="27FC4766" w:rsidR="007C669A" w:rsidRDefault="007C669A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E40805" w14:textId="21655A09" w:rsidR="00BE2C36" w:rsidRPr="005E003D" w:rsidRDefault="00611EFE" w:rsidP="00303CE4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1EFE">
        <w:rPr>
          <w:rFonts w:ascii="Times New Roman" w:eastAsia="Times New Roman" w:hAnsi="Times New Roman" w:cs="Times New Roman"/>
          <w:sz w:val="20"/>
          <w:szCs w:val="20"/>
        </w:rPr>
        <w:t>CERTIFICATION AND LICENSURE</w:t>
      </w:r>
      <w:r w:rsidR="00BE2C36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44BE6DA" w14:textId="61915778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Jul. 2015 – Mar. 2017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North Carolina Office of EMS</w:t>
      </w:r>
    </w:p>
    <w:p w14:paraId="1FD5900E" w14:textId="5F042D6B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22CCE6" w14:textId="140B3370" w:rsidR="00BE2C36" w:rsidRDefault="00BE2C36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May 2015 – May 2017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National Registry of Emergency Medical Technicians</w:t>
      </w:r>
    </w:p>
    <w:p w14:paraId="1AE4C6E4" w14:textId="77777777" w:rsidR="000A68C7" w:rsidRDefault="000A68C7" w:rsidP="00303CE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4897E" w14:textId="6A355402" w:rsidR="005E003D" w:rsidRPr="005E003D" w:rsidRDefault="00334F26" w:rsidP="00303CE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sz w:val="20"/>
          <w:szCs w:val="20"/>
        </w:rPr>
        <w:t>MEMBERSHIPS</w:t>
      </w:r>
      <w:r w:rsidR="0030487C" w:rsidRPr="00A079FD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E7B6CA4" w14:textId="29A5421E" w:rsidR="004A397C" w:rsidRDefault="004A397C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Jan 2024 – Present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American College of Surgeons </w:t>
      </w:r>
    </w:p>
    <w:p w14:paraId="2499014D" w14:textId="77777777" w:rsidR="004A397C" w:rsidRDefault="004A397C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F7F3E94" w14:textId="60E039FE" w:rsidR="002572E0" w:rsidRDefault="0095704F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May. 2023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</w:t>
      </w:r>
      <w:r w:rsidR="00D24D12">
        <w:rPr>
          <w:rFonts w:ascii="Times New Roman" w:eastAsia="Times New Roman" w:hAnsi="Times New Roman" w:cs="Times New Roman"/>
          <w:bCs/>
          <w:sz w:val="20"/>
          <w:szCs w:val="20"/>
        </w:rPr>
        <w:t>Apr. 2024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572E0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Infectious Disease Society of America </w:t>
      </w:r>
    </w:p>
    <w:p w14:paraId="38169F29" w14:textId="77777777" w:rsidR="002572E0" w:rsidRDefault="002572E0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40B61F9" w14:textId="0F9090FB" w:rsidR="005E003D" w:rsidRDefault="001A51F8" w:rsidP="00303CE4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Oct. 2016 – Oct. 2017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Cognitive Neuroscience Society</w:t>
      </w:r>
    </w:p>
    <w:p w14:paraId="32E1E826" w14:textId="77777777" w:rsidR="00D57C99" w:rsidRDefault="00D57C99" w:rsidP="00334F26">
      <w:pPr>
        <w:spacing w:after="3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3BB85" w14:textId="50165C27" w:rsidR="00E30667" w:rsidRPr="00A079FD" w:rsidRDefault="0030487C" w:rsidP="00334F26">
      <w:pPr>
        <w:spacing w:after="3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>Spanish</w:t>
      </w:r>
      <w:r w:rsidR="00F47D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2064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F47D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2064">
        <w:rPr>
          <w:rFonts w:ascii="Times New Roman" w:eastAsia="Times New Roman" w:hAnsi="Times New Roman" w:cs="Times New Roman"/>
          <w:sz w:val="20"/>
          <w:szCs w:val="20"/>
        </w:rPr>
        <w:t>Intermediate; Portuguese – Basic</w:t>
      </w:r>
      <w:r w:rsidRPr="00A079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8D9C43" w14:textId="16442659" w:rsidR="00E30667" w:rsidRPr="00A079FD" w:rsidRDefault="0030487C" w:rsidP="00334F26">
      <w:pPr>
        <w:spacing w:after="3"/>
        <w:rPr>
          <w:rFonts w:ascii="Times New Roman" w:hAnsi="Times New Roman" w:cs="Times New Roman"/>
          <w:sz w:val="20"/>
          <w:szCs w:val="20"/>
        </w:rPr>
      </w:pPr>
      <w:r w:rsidRPr="00A079FD">
        <w:rPr>
          <w:rFonts w:ascii="Times New Roman" w:eastAsia="Times New Roman" w:hAnsi="Times New Roman" w:cs="Times New Roman"/>
          <w:b/>
          <w:sz w:val="20"/>
          <w:szCs w:val="20"/>
        </w:rPr>
        <w:t xml:space="preserve">Interests: </w:t>
      </w:r>
      <w:r w:rsidR="00E729E0" w:rsidRPr="00E729E0">
        <w:rPr>
          <w:rFonts w:ascii="Times New Roman" w:eastAsia="Times New Roman" w:hAnsi="Times New Roman" w:cs="Times New Roman"/>
          <w:bCs/>
          <w:sz w:val="20"/>
          <w:szCs w:val="20"/>
        </w:rPr>
        <w:t>Cooking, s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occer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>,</w:t>
      </w:r>
      <w:r w:rsidR="00F34B4B">
        <w:rPr>
          <w:rFonts w:ascii="Times New Roman" w:eastAsia="Times New Roman" w:hAnsi="Times New Roman" w:cs="Times New Roman"/>
          <w:sz w:val="20"/>
          <w:szCs w:val="20"/>
        </w:rPr>
        <w:t xml:space="preserve"> houseplants,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5373">
        <w:rPr>
          <w:rFonts w:ascii="Times New Roman" w:eastAsia="Times New Roman" w:hAnsi="Times New Roman" w:cs="Times New Roman"/>
          <w:sz w:val="20"/>
          <w:szCs w:val="20"/>
        </w:rPr>
        <w:t xml:space="preserve">board games, 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hiking</w:t>
      </w:r>
      <w:r w:rsidR="0093132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11EFE">
        <w:rPr>
          <w:rFonts w:ascii="Times New Roman" w:eastAsia="Times New Roman" w:hAnsi="Times New Roman" w:cs="Times New Roman"/>
          <w:sz w:val="20"/>
          <w:szCs w:val="20"/>
        </w:rPr>
        <w:t>science fiction</w:t>
      </w:r>
    </w:p>
    <w:sectPr w:rsidR="00E30667" w:rsidRPr="00A079FD" w:rsidSect="0028571D">
      <w:footerReference w:type="default" r:id="rId7"/>
      <w:pgSz w:w="12240" w:h="15840"/>
      <w:pgMar w:top="1440" w:right="1530" w:bottom="1440" w:left="9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EF64E" w14:textId="77777777" w:rsidR="0028571D" w:rsidRDefault="0028571D" w:rsidP="00B02084">
      <w:pPr>
        <w:spacing w:after="0" w:line="240" w:lineRule="auto"/>
      </w:pPr>
      <w:r>
        <w:separator/>
      </w:r>
    </w:p>
  </w:endnote>
  <w:endnote w:type="continuationSeparator" w:id="0">
    <w:p w14:paraId="155E0ECD" w14:textId="77777777" w:rsidR="0028571D" w:rsidRDefault="0028571D" w:rsidP="00B0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0707" w14:textId="77777777" w:rsidR="000855CF" w:rsidRPr="000855CF" w:rsidRDefault="000855CF">
    <w:pPr>
      <w:pStyle w:val="Footer"/>
      <w:rPr>
        <w:rFonts w:ascii="Times New Roman" w:hAnsi="Times New Roman" w:cs="Times New Roman"/>
        <w:sz w:val="20"/>
        <w:szCs w:val="20"/>
      </w:rPr>
    </w:pPr>
    <w:r w:rsidRPr="000855CF">
      <w:rPr>
        <w:rFonts w:ascii="Times New Roman" w:hAnsi="Times New Roman" w:cs="Times New Roman"/>
        <w:sz w:val="20"/>
        <w:szCs w:val="20"/>
      </w:rPr>
      <w:t>Gardner</w:t>
    </w:r>
  </w:p>
  <w:p w14:paraId="4C4EA999" w14:textId="4C080F3D" w:rsidR="000855CF" w:rsidRPr="000855CF" w:rsidRDefault="009B696E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January</w:t>
    </w:r>
    <w:r w:rsidR="000855CF" w:rsidRPr="000855C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3</w:t>
    </w:r>
    <w:r w:rsidR="000855CF" w:rsidRPr="000855CF">
      <w:rPr>
        <w:rFonts w:ascii="Times New Roman" w:hAnsi="Times New Roman" w:cs="Times New Roman"/>
        <w:sz w:val="20"/>
        <w:szCs w:val="20"/>
      </w:rPr>
      <w:t>1, 202</w:t>
    </w:r>
    <w:r>
      <w:rPr>
        <w:rFonts w:ascii="Times New Roman" w:hAnsi="Times New Roman" w:cs="Times New Roman"/>
        <w:sz w:val="20"/>
        <w:szCs w:val="20"/>
      </w:rPr>
      <w:t>4</w:t>
    </w:r>
  </w:p>
  <w:p w14:paraId="3D804896" w14:textId="46D387E9" w:rsidR="006623B7" w:rsidRPr="000855CF" w:rsidRDefault="00000000">
    <w:pPr>
      <w:pStyle w:val="Footer"/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id w:val="-2963799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855CF" w:rsidRPr="000855C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0855CF" w:rsidRPr="000855C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0855CF" w:rsidRPr="000855C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855CF" w:rsidRPr="000855C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0855CF" w:rsidRPr="000855C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EE60" w14:textId="77777777" w:rsidR="0028571D" w:rsidRDefault="0028571D" w:rsidP="00B02084">
      <w:pPr>
        <w:spacing w:after="0" w:line="240" w:lineRule="auto"/>
      </w:pPr>
      <w:r>
        <w:separator/>
      </w:r>
    </w:p>
  </w:footnote>
  <w:footnote w:type="continuationSeparator" w:id="0">
    <w:p w14:paraId="00E08F03" w14:textId="77777777" w:rsidR="0028571D" w:rsidRDefault="0028571D" w:rsidP="00B02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C82"/>
    <w:multiLevelType w:val="hybridMultilevel"/>
    <w:tmpl w:val="5936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46639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13A80"/>
    <w:multiLevelType w:val="hybridMultilevel"/>
    <w:tmpl w:val="07E099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4D742F"/>
    <w:multiLevelType w:val="hybridMultilevel"/>
    <w:tmpl w:val="E47877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DB5BC4"/>
    <w:multiLevelType w:val="hybridMultilevel"/>
    <w:tmpl w:val="DA86F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C32245"/>
    <w:multiLevelType w:val="hybridMultilevel"/>
    <w:tmpl w:val="0552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754BC"/>
    <w:multiLevelType w:val="hybridMultilevel"/>
    <w:tmpl w:val="FD0A17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FC43975"/>
    <w:multiLevelType w:val="hybridMultilevel"/>
    <w:tmpl w:val="731A1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906992"/>
    <w:multiLevelType w:val="hybridMultilevel"/>
    <w:tmpl w:val="93FEDB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7E45A81"/>
    <w:multiLevelType w:val="hybridMultilevel"/>
    <w:tmpl w:val="BE6E3B08"/>
    <w:lvl w:ilvl="0" w:tplc="4B7E7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5E1372"/>
    <w:multiLevelType w:val="hybridMultilevel"/>
    <w:tmpl w:val="5198A4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B3D62A6"/>
    <w:multiLevelType w:val="hybridMultilevel"/>
    <w:tmpl w:val="9D8A3B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0A6203"/>
    <w:multiLevelType w:val="hybridMultilevel"/>
    <w:tmpl w:val="20CCB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852CB5"/>
    <w:multiLevelType w:val="hybridMultilevel"/>
    <w:tmpl w:val="72A23DF0"/>
    <w:lvl w:ilvl="0" w:tplc="1EA6123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99776E"/>
    <w:multiLevelType w:val="hybridMultilevel"/>
    <w:tmpl w:val="CF348B50"/>
    <w:lvl w:ilvl="0" w:tplc="7A8E0CDC">
      <w:start w:val="2313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2804EC0"/>
    <w:multiLevelType w:val="hybridMultilevel"/>
    <w:tmpl w:val="A6EAD7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9D0FF5"/>
    <w:multiLevelType w:val="hybridMultilevel"/>
    <w:tmpl w:val="BA60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E60DC"/>
    <w:multiLevelType w:val="hybridMultilevel"/>
    <w:tmpl w:val="283255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8947379"/>
    <w:multiLevelType w:val="hybridMultilevel"/>
    <w:tmpl w:val="9432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974A2"/>
    <w:multiLevelType w:val="hybridMultilevel"/>
    <w:tmpl w:val="82240570"/>
    <w:lvl w:ilvl="0" w:tplc="130859C2">
      <w:start w:val="2010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6130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83F3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7C5F2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8838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E3DD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1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A1E2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017A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A6476A"/>
    <w:multiLevelType w:val="hybridMultilevel"/>
    <w:tmpl w:val="14B6FFD6"/>
    <w:lvl w:ilvl="0" w:tplc="6C7654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D71E39"/>
    <w:multiLevelType w:val="hybridMultilevel"/>
    <w:tmpl w:val="62720E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BC06EF8"/>
    <w:multiLevelType w:val="multilevel"/>
    <w:tmpl w:val="F3E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92EE2"/>
    <w:multiLevelType w:val="hybridMultilevel"/>
    <w:tmpl w:val="6A98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96ADD"/>
    <w:multiLevelType w:val="multilevel"/>
    <w:tmpl w:val="C52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F267A"/>
    <w:multiLevelType w:val="hybridMultilevel"/>
    <w:tmpl w:val="533E0514"/>
    <w:lvl w:ilvl="0" w:tplc="4210D970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17415718">
    <w:abstractNumId w:val="18"/>
  </w:num>
  <w:num w:numId="2" w16cid:durableId="150488278">
    <w:abstractNumId w:val="7"/>
  </w:num>
  <w:num w:numId="3" w16cid:durableId="892734674">
    <w:abstractNumId w:val="2"/>
  </w:num>
  <w:num w:numId="4" w16cid:durableId="1357845574">
    <w:abstractNumId w:val="6"/>
  </w:num>
  <w:num w:numId="5" w16cid:durableId="1770731966">
    <w:abstractNumId w:val="16"/>
  </w:num>
  <w:num w:numId="6" w16cid:durableId="500775081">
    <w:abstractNumId w:val="10"/>
  </w:num>
  <w:num w:numId="7" w16cid:durableId="450320835">
    <w:abstractNumId w:val="9"/>
  </w:num>
  <w:num w:numId="8" w16cid:durableId="62722548">
    <w:abstractNumId w:val="4"/>
  </w:num>
  <w:num w:numId="9" w16cid:durableId="1602295964">
    <w:abstractNumId w:val="15"/>
  </w:num>
  <w:num w:numId="10" w16cid:durableId="1213342654">
    <w:abstractNumId w:val="17"/>
  </w:num>
  <w:num w:numId="11" w16cid:durableId="1434325042">
    <w:abstractNumId w:val="14"/>
  </w:num>
  <w:num w:numId="12" w16cid:durableId="780690849">
    <w:abstractNumId w:val="3"/>
  </w:num>
  <w:num w:numId="13" w16cid:durableId="1671256283">
    <w:abstractNumId w:val="22"/>
  </w:num>
  <w:num w:numId="14" w16cid:durableId="1970240802">
    <w:abstractNumId w:val="21"/>
  </w:num>
  <w:num w:numId="15" w16cid:durableId="377095871">
    <w:abstractNumId w:val="23"/>
  </w:num>
  <w:num w:numId="16" w16cid:durableId="1578247833">
    <w:abstractNumId w:val="1"/>
  </w:num>
  <w:num w:numId="17" w16cid:durableId="930966795">
    <w:abstractNumId w:val="8"/>
  </w:num>
  <w:num w:numId="18" w16cid:durableId="1417286229">
    <w:abstractNumId w:val="0"/>
  </w:num>
  <w:num w:numId="19" w16cid:durableId="1349333466">
    <w:abstractNumId w:val="19"/>
  </w:num>
  <w:num w:numId="20" w16cid:durableId="601575811">
    <w:abstractNumId w:val="20"/>
  </w:num>
  <w:num w:numId="21" w16cid:durableId="1009214882">
    <w:abstractNumId w:val="24"/>
  </w:num>
  <w:num w:numId="22" w16cid:durableId="1999921991">
    <w:abstractNumId w:val="11"/>
  </w:num>
  <w:num w:numId="23" w16cid:durableId="737240816">
    <w:abstractNumId w:val="12"/>
  </w:num>
  <w:num w:numId="24" w16cid:durableId="1249926927">
    <w:abstractNumId w:val="13"/>
  </w:num>
  <w:num w:numId="25" w16cid:durableId="186139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666DA1B-5B80-456C-ADFE-7F98ECB8C094}"/>
    <w:docVar w:name="dgnword-eventsink" w:val="133834448"/>
  </w:docVars>
  <w:rsids>
    <w:rsidRoot w:val="00E30667"/>
    <w:rsid w:val="000057FE"/>
    <w:rsid w:val="00015DE9"/>
    <w:rsid w:val="00020D56"/>
    <w:rsid w:val="00032D69"/>
    <w:rsid w:val="00044DE4"/>
    <w:rsid w:val="00055F59"/>
    <w:rsid w:val="00062562"/>
    <w:rsid w:val="00070267"/>
    <w:rsid w:val="000855CF"/>
    <w:rsid w:val="000A38A5"/>
    <w:rsid w:val="000A68C7"/>
    <w:rsid w:val="000B146D"/>
    <w:rsid w:val="000B4563"/>
    <w:rsid w:val="000C1AE1"/>
    <w:rsid w:val="000D0EB3"/>
    <w:rsid w:val="0010053E"/>
    <w:rsid w:val="00100A19"/>
    <w:rsid w:val="0011435D"/>
    <w:rsid w:val="00121C76"/>
    <w:rsid w:val="00122263"/>
    <w:rsid w:val="001345E0"/>
    <w:rsid w:val="00146E7A"/>
    <w:rsid w:val="00183370"/>
    <w:rsid w:val="00185373"/>
    <w:rsid w:val="00197CF9"/>
    <w:rsid w:val="001A51F8"/>
    <w:rsid w:val="001B0E2F"/>
    <w:rsid w:val="001B3C38"/>
    <w:rsid w:val="001B6BA0"/>
    <w:rsid w:val="001B6CF5"/>
    <w:rsid w:val="001C1803"/>
    <w:rsid w:val="001F2644"/>
    <w:rsid w:val="001F541B"/>
    <w:rsid w:val="00201B50"/>
    <w:rsid w:val="00205C00"/>
    <w:rsid w:val="00207EFD"/>
    <w:rsid w:val="00216766"/>
    <w:rsid w:val="00234325"/>
    <w:rsid w:val="00241B93"/>
    <w:rsid w:val="0025550D"/>
    <w:rsid w:val="002572E0"/>
    <w:rsid w:val="0026187E"/>
    <w:rsid w:val="00263387"/>
    <w:rsid w:val="0027343B"/>
    <w:rsid w:val="0027612A"/>
    <w:rsid w:val="0028571D"/>
    <w:rsid w:val="0028704A"/>
    <w:rsid w:val="002A68D5"/>
    <w:rsid w:val="002B3944"/>
    <w:rsid w:val="002B498D"/>
    <w:rsid w:val="002B5C9F"/>
    <w:rsid w:val="002C2E18"/>
    <w:rsid w:val="002D5454"/>
    <w:rsid w:val="002D6C37"/>
    <w:rsid w:val="002F1C5B"/>
    <w:rsid w:val="00302B06"/>
    <w:rsid w:val="00303CE4"/>
    <w:rsid w:val="0030487C"/>
    <w:rsid w:val="00310DEC"/>
    <w:rsid w:val="003143A3"/>
    <w:rsid w:val="0032049D"/>
    <w:rsid w:val="00333039"/>
    <w:rsid w:val="00334F26"/>
    <w:rsid w:val="00336A46"/>
    <w:rsid w:val="003372A9"/>
    <w:rsid w:val="00341198"/>
    <w:rsid w:val="003455B9"/>
    <w:rsid w:val="00357937"/>
    <w:rsid w:val="00360433"/>
    <w:rsid w:val="003624EE"/>
    <w:rsid w:val="003637DE"/>
    <w:rsid w:val="003676AE"/>
    <w:rsid w:val="0037265C"/>
    <w:rsid w:val="00380756"/>
    <w:rsid w:val="00384CEE"/>
    <w:rsid w:val="00387BCF"/>
    <w:rsid w:val="003A0B8E"/>
    <w:rsid w:val="003C7936"/>
    <w:rsid w:val="003E0E41"/>
    <w:rsid w:val="003E4E88"/>
    <w:rsid w:val="003E7098"/>
    <w:rsid w:val="00406812"/>
    <w:rsid w:val="00430DCC"/>
    <w:rsid w:val="00432721"/>
    <w:rsid w:val="00434CA2"/>
    <w:rsid w:val="00451EDA"/>
    <w:rsid w:val="00455AFA"/>
    <w:rsid w:val="004715E4"/>
    <w:rsid w:val="00472990"/>
    <w:rsid w:val="004768CA"/>
    <w:rsid w:val="00490CEB"/>
    <w:rsid w:val="00493EF3"/>
    <w:rsid w:val="0049459B"/>
    <w:rsid w:val="00496EE0"/>
    <w:rsid w:val="00497079"/>
    <w:rsid w:val="004A397C"/>
    <w:rsid w:val="004A4194"/>
    <w:rsid w:val="004B3072"/>
    <w:rsid w:val="004D287B"/>
    <w:rsid w:val="004D391E"/>
    <w:rsid w:val="004D5586"/>
    <w:rsid w:val="004D7135"/>
    <w:rsid w:val="004F5B66"/>
    <w:rsid w:val="005034A6"/>
    <w:rsid w:val="005121C0"/>
    <w:rsid w:val="00555BDD"/>
    <w:rsid w:val="00560F58"/>
    <w:rsid w:val="00562C9F"/>
    <w:rsid w:val="00564FAD"/>
    <w:rsid w:val="00576155"/>
    <w:rsid w:val="00583192"/>
    <w:rsid w:val="005A71B3"/>
    <w:rsid w:val="005C500A"/>
    <w:rsid w:val="005D5D9B"/>
    <w:rsid w:val="005E003D"/>
    <w:rsid w:val="00601431"/>
    <w:rsid w:val="00611EFE"/>
    <w:rsid w:val="006249CA"/>
    <w:rsid w:val="00631CEB"/>
    <w:rsid w:val="006429A3"/>
    <w:rsid w:val="006623B7"/>
    <w:rsid w:val="006700FA"/>
    <w:rsid w:val="006A4B2E"/>
    <w:rsid w:val="006C1EBD"/>
    <w:rsid w:val="006E3CDA"/>
    <w:rsid w:val="006E566F"/>
    <w:rsid w:val="006F0A81"/>
    <w:rsid w:val="006F20E6"/>
    <w:rsid w:val="006F2999"/>
    <w:rsid w:val="00701D50"/>
    <w:rsid w:val="0071095C"/>
    <w:rsid w:val="00716D29"/>
    <w:rsid w:val="00733F40"/>
    <w:rsid w:val="00736722"/>
    <w:rsid w:val="00736E65"/>
    <w:rsid w:val="007476A5"/>
    <w:rsid w:val="007628EF"/>
    <w:rsid w:val="00765F5C"/>
    <w:rsid w:val="00780A35"/>
    <w:rsid w:val="00793CCE"/>
    <w:rsid w:val="007A0BEB"/>
    <w:rsid w:val="007A42E7"/>
    <w:rsid w:val="007C5902"/>
    <w:rsid w:val="007C669A"/>
    <w:rsid w:val="007D77EC"/>
    <w:rsid w:val="007E318B"/>
    <w:rsid w:val="007E559F"/>
    <w:rsid w:val="007F68E9"/>
    <w:rsid w:val="00817A0B"/>
    <w:rsid w:val="00817EFF"/>
    <w:rsid w:val="00825722"/>
    <w:rsid w:val="0084732A"/>
    <w:rsid w:val="00850952"/>
    <w:rsid w:val="00855E70"/>
    <w:rsid w:val="00856021"/>
    <w:rsid w:val="00864C16"/>
    <w:rsid w:val="0086700A"/>
    <w:rsid w:val="00881DC1"/>
    <w:rsid w:val="00887F1B"/>
    <w:rsid w:val="008B5381"/>
    <w:rsid w:val="008C5F49"/>
    <w:rsid w:val="008C62E8"/>
    <w:rsid w:val="008E12ED"/>
    <w:rsid w:val="0092104F"/>
    <w:rsid w:val="009235B8"/>
    <w:rsid w:val="00931327"/>
    <w:rsid w:val="00936E85"/>
    <w:rsid w:val="00942064"/>
    <w:rsid w:val="009427BB"/>
    <w:rsid w:val="009568D6"/>
    <w:rsid w:val="0095704F"/>
    <w:rsid w:val="00957111"/>
    <w:rsid w:val="009A2BF4"/>
    <w:rsid w:val="009A2F70"/>
    <w:rsid w:val="009A34DE"/>
    <w:rsid w:val="009B074E"/>
    <w:rsid w:val="009B55EC"/>
    <w:rsid w:val="009B696E"/>
    <w:rsid w:val="009C392B"/>
    <w:rsid w:val="009D3560"/>
    <w:rsid w:val="009D6DE3"/>
    <w:rsid w:val="009F28D2"/>
    <w:rsid w:val="009F4F7E"/>
    <w:rsid w:val="00A01109"/>
    <w:rsid w:val="00A079FD"/>
    <w:rsid w:val="00A15BF7"/>
    <w:rsid w:val="00A23107"/>
    <w:rsid w:val="00A43722"/>
    <w:rsid w:val="00A43F4B"/>
    <w:rsid w:val="00A502A9"/>
    <w:rsid w:val="00A66561"/>
    <w:rsid w:val="00A678CC"/>
    <w:rsid w:val="00A709DB"/>
    <w:rsid w:val="00A83F6F"/>
    <w:rsid w:val="00A87089"/>
    <w:rsid w:val="00AA1D53"/>
    <w:rsid w:val="00AA26D7"/>
    <w:rsid w:val="00AB3DCE"/>
    <w:rsid w:val="00AB6225"/>
    <w:rsid w:val="00AC054F"/>
    <w:rsid w:val="00AD314C"/>
    <w:rsid w:val="00AF235B"/>
    <w:rsid w:val="00AF388A"/>
    <w:rsid w:val="00B004C3"/>
    <w:rsid w:val="00B02084"/>
    <w:rsid w:val="00B050ED"/>
    <w:rsid w:val="00B10E04"/>
    <w:rsid w:val="00B2104B"/>
    <w:rsid w:val="00B216C6"/>
    <w:rsid w:val="00B23935"/>
    <w:rsid w:val="00B32EDE"/>
    <w:rsid w:val="00B33D11"/>
    <w:rsid w:val="00B36F27"/>
    <w:rsid w:val="00B522E4"/>
    <w:rsid w:val="00B570C5"/>
    <w:rsid w:val="00B732BA"/>
    <w:rsid w:val="00B77170"/>
    <w:rsid w:val="00B90E19"/>
    <w:rsid w:val="00B951D0"/>
    <w:rsid w:val="00BA611C"/>
    <w:rsid w:val="00BD11A8"/>
    <w:rsid w:val="00BE2C36"/>
    <w:rsid w:val="00BE6714"/>
    <w:rsid w:val="00BF17F2"/>
    <w:rsid w:val="00BF1A43"/>
    <w:rsid w:val="00C0001A"/>
    <w:rsid w:val="00C0349D"/>
    <w:rsid w:val="00C11239"/>
    <w:rsid w:val="00C12F6A"/>
    <w:rsid w:val="00C131AB"/>
    <w:rsid w:val="00C20DBA"/>
    <w:rsid w:val="00C250A3"/>
    <w:rsid w:val="00C271F4"/>
    <w:rsid w:val="00C31215"/>
    <w:rsid w:val="00C320FD"/>
    <w:rsid w:val="00C36E71"/>
    <w:rsid w:val="00C71E5D"/>
    <w:rsid w:val="00C73B43"/>
    <w:rsid w:val="00C774B7"/>
    <w:rsid w:val="00C84F5F"/>
    <w:rsid w:val="00C93CFC"/>
    <w:rsid w:val="00CA551C"/>
    <w:rsid w:val="00CA6FDF"/>
    <w:rsid w:val="00CA78CA"/>
    <w:rsid w:val="00CB3776"/>
    <w:rsid w:val="00CC3AD3"/>
    <w:rsid w:val="00CD4759"/>
    <w:rsid w:val="00CE117B"/>
    <w:rsid w:val="00CE33E9"/>
    <w:rsid w:val="00CF1491"/>
    <w:rsid w:val="00D03337"/>
    <w:rsid w:val="00D05352"/>
    <w:rsid w:val="00D10B8A"/>
    <w:rsid w:val="00D12196"/>
    <w:rsid w:val="00D24D12"/>
    <w:rsid w:val="00D25257"/>
    <w:rsid w:val="00D36832"/>
    <w:rsid w:val="00D42821"/>
    <w:rsid w:val="00D44E29"/>
    <w:rsid w:val="00D57C99"/>
    <w:rsid w:val="00D65E23"/>
    <w:rsid w:val="00D81415"/>
    <w:rsid w:val="00D8217E"/>
    <w:rsid w:val="00D977E9"/>
    <w:rsid w:val="00DB1308"/>
    <w:rsid w:val="00DC22FC"/>
    <w:rsid w:val="00DC45A9"/>
    <w:rsid w:val="00DC4609"/>
    <w:rsid w:val="00DE0A8D"/>
    <w:rsid w:val="00DF1E0E"/>
    <w:rsid w:val="00E02AD1"/>
    <w:rsid w:val="00E126F2"/>
    <w:rsid w:val="00E155C6"/>
    <w:rsid w:val="00E16258"/>
    <w:rsid w:val="00E211CF"/>
    <w:rsid w:val="00E30667"/>
    <w:rsid w:val="00E46ED7"/>
    <w:rsid w:val="00E52937"/>
    <w:rsid w:val="00E547CE"/>
    <w:rsid w:val="00E61228"/>
    <w:rsid w:val="00E654E6"/>
    <w:rsid w:val="00E661D1"/>
    <w:rsid w:val="00E729E0"/>
    <w:rsid w:val="00E82DB6"/>
    <w:rsid w:val="00E84405"/>
    <w:rsid w:val="00E92F13"/>
    <w:rsid w:val="00E9718A"/>
    <w:rsid w:val="00E97A3F"/>
    <w:rsid w:val="00EA5BDB"/>
    <w:rsid w:val="00EA698C"/>
    <w:rsid w:val="00EC2DA7"/>
    <w:rsid w:val="00EC7B48"/>
    <w:rsid w:val="00ED172A"/>
    <w:rsid w:val="00ED20F7"/>
    <w:rsid w:val="00ED338C"/>
    <w:rsid w:val="00EF0140"/>
    <w:rsid w:val="00EF2EC9"/>
    <w:rsid w:val="00EF6362"/>
    <w:rsid w:val="00F105BC"/>
    <w:rsid w:val="00F10F46"/>
    <w:rsid w:val="00F34B4B"/>
    <w:rsid w:val="00F47D8B"/>
    <w:rsid w:val="00F53EC9"/>
    <w:rsid w:val="00F56C31"/>
    <w:rsid w:val="00F70C92"/>
    <w:rsid w:val="00F81BAC"/>
    <w:rsid w:val="00FA3ECC"/>
    <w:rsid w:val="00FA778F"/>
    <w:rsid w:val="00FB1DA0"/>
    <w:rsid w:val="00FC2958"/>
    <w:rsid w:val="00FC3231"/>
    <w:rsid w:val="00FD3DF8"/>
    <w:rsid w:val="00FE0F58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FC22"/>
  <w15:docId w15:val="{116D7B59-25EE-4B2F-898D-DB8F1397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E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1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3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33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D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84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81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1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ResumeExample1.doc</vt:lpstr>
    </vt:vector>
  </TitlesOfParts>
  <Company>Case SOM</Company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ResumeExample1.doc</dc:title>
  <dc:creator>ums1</dc:creator>
  <cp:lastModifiedBy>Jacob Gardner</cp:lastModifiedBy>
  <cp:revision>249</cp:revision>
  <cp:lastPrinted>2024-03-04T04:32:00Z</cp:lastPrinted>
  <dcterms:created xsi:type="dcterms:W3CDTF">2020-09-01T00:27:00Z</dcterms:created>
  <dcterms:modified xsi:type="dcterms:W3CDTF">2024-04-28T23:14:00Z</dcterms:modified>
</cp:coreProperties>
</file>