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F67" w:rsidRDefault="005B2935">
      <w:r>
        <w:t>To do:</w:t>
      </w:r>
    </w:p>
    <w:p w:rsidR="005B2935" w:rsidRDefault="005B2935"/>
    <w:p w:rsidR="005B2935" w:rsidRDefault="005B2935">
      <w:r>
        <w:t xml:space="preserve">Create a sample of census tracts (or maybe blocks) that are “switchers” when the ward boundaries change for 2015. </w:t>
      </w:r>
    </w:p>
    <w:p w:rsidR="00D3165D" w:rsidRDefault="00D3165D"/>
    <w:p w:rsidR="00D3165D" w:rsidRDefault="00D3165D">
      <w:r>
        <w:t xml:space="preserve">These are tracts who over time change aldermen, and can be compared to nearby census tracts that don’t. </w:t>
      </w:r>
    </w:p>
    <w:p w:rsidR="00D3165D" w:rsidRDefault="00D3165D"/>
    <w:p w:rsidR="00EF6B6E" w:rsidRDefault="00EF6B6E">
      <w:r>
        <w:t xml:space="preserve">From this, I can estimate “ward fixed effects” or “aldermen fixed effects” of regressions of tract-level ward status on variables I am interested in, such as building permit denial rates, speed of acceptance on permits, and permit fees. </w:t>
      </w:r>
    </w:p>
    <w:p w:rsidR="00EF6B6E" w:rsidRDefault="00EF6B6E"/>
    <w:p w:rsidR="00D3165D" w:rsidRDefault="00EF6B6E">
      <w:r>
        <w:t xml:space="preserve">Along with those, I want to look at the change in FAR of new parcels and average property value (p tax, average val/unit or /sq ft, etc). </w:t>
      </w:r>
    </w:p>
    <w:p w:rsidR="00DF5E36" w:rsidRDefault="00DF5E36"/>
    <w:p w:rsidR="00DF5E36" w:rsidRDefault="00DF5E36">
      <w:r>
        <w:t>Use these parameters to estimate some developer location choice model and simulate counterfactual of no aldermanic privilege.</w:t>
      </w:r>
    </w:p>
    <w:p w:rsidR="00DF5E36" w:rsidRDefault="00DF5E36"/>
    <w:p w:rsidR="00DF5E36" w:rsidRDefault="00DF5E36"/>
    <w:p w:rsidR="00DF5E36" w:rsidRDefault="00DF5E36"/>
    <w:p w:rsidR="00DF5E36" w:rsidRDefault="00DF5E36">
      <w:r>
        <w:t xml:space="preserve">Also for elasticity of property tax w.r.t. density </w:t>
      </w:r>
      <w:r w:rsidR="003D4DC2">
        <w:t>angle of this idea</w:t>
      </w:r>
      <w:r>
        <w:t xml:space="preserve">, estimate the elasticity on the entire parcel dataset. </w:t>
      </w:r>
    </w:p>
    <w:p w:rsidR="00DF5E36" w:rsidRDefault="00DF5E36">
      <w:r>
        <w:t>But use the switcher sample</w:t>
      </w:r>
      <w:r w:rsidR="003D4DC2">
        <w:t xml:space="preserve"> for getting ward/aldermen fixed effects for density and then look at counterfactual municipal revenues if no local control.</w:t>
      </w:r>
    </w:p>
    <w:p w:rsidR="00EF6B6E" w:rsidRPr="00EF6B6E" w:rsidRDefault="00EF6B6E" w:rsidP="00EF6B6E">
      <w:pPr>
        <w:tabs>
          <w:tab w:val="left" w:pos="1711"/>
        </w:tabs>
      </w:pPr>
      <w:r>
        <w:tab/>
      </w:r>
    </w:p>
    <w:sectPr w:rsidR="00EF6B6E" w:rsidRPr="00EF6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35"/>
    <w:rsid w:val="003D4DC2"/>
    <w:rsid w:val="005B2935"/>
    <w:rsid w:val="00812C9B"/>
    <w:rsid w:val="00907F67"/>
    <w:rsid w:val="00D3165D"/>
    <w:rsid w:val="00DF5E36"/>
    <w:rsid w:val="00E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E98A8"/>
  <w15:chartTrackingRefBased/>
  <w15:docId w15:val="{30411594-A40D-A947-A7E8-96E35DE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Herbstman</dc:creator>
  <cp:keywords/>
  <dc:description/>
  <cp:lastModifiedBy>Jacob Herbstman</cp:lastModifiedBy>
  <cp:revision>5</cp:revision>
  <dcterms:created xsi:type="dcterms:W3CDTF">2025-06-06T06:01:00Z</dcterms:created>
  <dcterms:modified xsi:type="dcterms:W3CDTF">2025-06-06T06:08:00Z</dcterms:modified>
</cp:coreProperties>
</file>