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03A8" w14:textId="44B41464" w:rsidR="005A3FB8" w:rsidRDefault="005A3FB8">
      <w:pPr>
        <w:rPr>
          <w:rFonts w:ascii="Arial" w:hAnsi="Arial" w:cs="Arial"/>
          <w:sz w:val="20"/>
          <w:szCs w:val="20"/>
        </w:rPr>
      </w:pPr>
    </w:p>
    <w:p w14:paraId="6F7EF36E" w14:textId="77777777" w:rsidR="008417ED" w:rsidRDefault="008417ED" w:rsidP="008417ED">
      <w:pPr>
        <w:rPr>
          <w:rFonts w:ascii="Arial" w:hAnsi="Arial" w:cs="Arial"/>
          <w:sz w:val="20"/>
          <w:szCs w:val="20"/>
        </w:rPr>
      </w:pPr>
      <w:bookmarkStart w:id="0" w:name="_GoBack"/>
      <w:bookmarkEnd w:id="0"/>
    </w:p>
    <w:p w14:paraId="744DA890" w14:textId="77777777" w:rsidR="008417ED" w:rsidRPr="000B6085" w:rsidRDefault="008417ED" w:rsidP="008417ED">
      <w:pPr>
        <w:jc w:val="center"/>
        <w:rPr>
          <w:rFonts w:ascii="Arial" w:hAnsi="Arial" w:cs="Arial"/>
          <w:sz w:val="20"/>
          <w:szCs w:val="20"/>
        </w:rPr>
      </w:pPr>
      <w:r w:rsidRPr="000B6085">
        <w:rPr>
          <w:rFonts w:ascii="Arial" w:hAnsi="Arial" w:cs="Arial"/>
          <w:sz w:val="20"/>
          <w:szCs w:val="20"/>
        </w:rPr>
        <w:t>INITIAL INVESTIGATION PANEL CHECKLIST</w:t>
      </w:r>
    </w:p>
    <w:p w14:paraId="624881D7" w14:textId="77777777" w:rsidR="008417ED" w:rsidRPr="000B6085" w:rsidRDefault="008417ED" w:rsidP="008417ED">
      <w:pPr>
        <w:jc w:val="center"/>
        <w:rPr>
          <w:rFonts w:ascii="Arial" w:hAnsi="Arial"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7"/>
        <w:gridCol w:w="521"/>
        <w:gridCol w:w="540"/>
        <w:gridCol w:w="6"/>
        <w:gridCol w:w="534"/>
        <w:gridCol w:w="2520"/>
        <w:gridCol w:w="1980"/>
      </w:tblGrid>
      <w:tr w:rsidR="008417ED" w:rsidRPr="000B6085" w14:paraId="04D24BE3" w14:textId="77777777" w:rsidTr="00343B93">
        <w:trPr>
          <w:trHeight w:val="230"/>
        </w:trPr>
        <w:tc>
          <w:tcPr>
            <w:tcW w:w="5688" w:type="dxa"/>
            <w:gridSpan w:val="5"/>
            <w:shd w:val="clear" w:color="auto" w:fill="auto"/>
          </w:tcPr>
          <w:p w14:paraId="12A9F3BE"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SIRI No:  </w:t>
            </w:r>
          </w:p>
        </w:tc>
        <w:tc>
          <w:tcPr>
            <w:tcW w:w="4500" w:type="dxa"/>
            <w:gridSpan w:val="2"/>
            <w:shd w:val="clear" w:color="auto" w:fill="auto"/>
          </w:tcPr>
          <w:p w14:paraId="1CF88350" w14:textId="77777777" w:rsidR="008417ED" w:rsidRPr="000B6085" w:rsidRDefault="008417ED" w:rsidP="00343B93">
            <w:pPr>
              <w:spacing w:before="60" w:after="60"/>
              <w:ind w:left="72"/>
              <w:rPr>
                <w:rFonts w:ascii="Arial" w:hAnsi="Arial" w:cs="Arial"/>
                <w:b/>
                <w:sz w:val="20"/>
                <w:szCs w:val="20"/>
              </w:rPr>
            </w:pPr>
            <w:r>
              <w:rPr>
                <w:rFonts w:ascii="Arial" w:hAnsi="Arial" w:cs="Arial"/>
                <w:b/>
                <w:sz w:val="20"/>
                <w:szCs w:val="20"/>
              </w:rPr>
              <w:t>Tideway Care Incident No:</w:t>
            </w:r>
          </w:p>
        </w:tc>
      </w:tr>
      <w:tr w:rsidR="008417ED" w:rsidRPr="000B6085" w14:paraId="64349D0E" w14:textId="77777777" w:rsidTr="00343B93">
        <w:trPr>
          <w:trHeight w:val="230"/>
        </w:trPr>
        <w:tc>
          <w:tcPr>
            <w:tcW w:w="5688" w:type="dxa"/>
            <w:gridSpan w:val="5"/>
            <w:shd w:val="clear" w:color="auto" w:fill="auto"/>
          </w:tcPr>
          <w:p w14:paraId="12B6034F" w14:textId="77777777" w:rsidR="008417ED" w:rsidRPr="000B6085" w:rsidRDefault="008417ED" w:rsidP="00343B93">
            <w:pPr>
              <w:spacing w:before="60"/>
              <w:rPr>
                <w:rFonts w:ascii="Arial" w:hAnsi="Arial" w:cs="Arial"/>
                <w:b/>
                <w:sz w:val="20"/>
                <w:szCs w:val="20"/>
              </w:rPr>
            </w:pPr>
            <w:r w:rsidRPr="000B6085">
              <w:rPr>
                <w:rFonts w:ascii="Arial" w:hAnsi="Arial" w:cs="Arial"/>
                <w:b/>
                <w:sz w:val="20"/>
                <w:szCs w:val="20"/>
              </w:rPr>
              <w:t xml:space="preserve">Date of Incident:  </w:t>
            </w:r>
          </w:p>
        </w:tc>
        <w:tc>
          <w:tcPr>
            <w:tcW w:w="4500" w:type="dxa"/>
            <w:gridSpan w:val="2"/>
            <w:shd w:val="clear" w:color="auto" w:fill="auto"/>
          </w:tcPr>
          <w:p w14:paraId="6BA997E2" w14:textId="77777777" w:rsidR="008417ED" w:rsidRPr="000B6085" w:rsidRDefault="008417ED" w:rsidP="00343B93">
            <w:pPr>
              <w:spacing w:before="60"/>
              <w:ind w:left="72"/>
              <w:rPr>
                <w:rFonts w:ascii="Arial" w:hAnsi="Arial" w:cs="Arial"/>
                <w:b/>
                <w:sz w:val="20"/>
                <w:szCs w:val="20"/>
              </w:rPr>
            </w:pPr>
            <w:r w:rsidRPr="000B6085">
              <w:rPr>
                <w:rFonts w:ascii="Arial" w:hAnsi="Arial" w:cs="Arial"/>
                <w:b/>
                <w:sz w:val="20"/>
                <w:szCs w:val="20"/>
              </w:rPr>
              <w:t xml:space="preserve">Date Reported to </w:t>
            </w:r>
            <w:r>
              <w:rPr>
                <w:rFonts w:ascii="Arial" w:hAnsi="Arial" w:cs="Arial"/>
                <w:b/>
                <w:sz w:val="20"/>
                <w:szCs w:val="20"/>
              </w:rPr>
              <w:t>SMT:</w:t>
            </w:r>
          </w:p>
        </w:tc>
      </w:tr>
      <w:tr w:rsidR="008417ED" w:rsidRPr="000B6085" w14:paraId="606E8176" w14:textId="77777777" w:rsidTr="00343B93">
        <w:tc>
          <w:tcPr>
            <w:tcW w:w="5688" w:type="dxa"/>
            <w:gridSpan w:val="5"/>
            <w:shd w:val="clear" w:color="auto" w:fill="auto"/>
          </w:tcPr>
          <w:p w14:paraId="517A07EA"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Date of Initial Investigation Panel meeting:  </w:t>
            </w:r>
          </w:p>
        </w:tc>
        <w:tc>
          <w:tcPr>
            <w:tcW w:w="4500" w:type="dxa"/>
            <w:gridSpan w:val="2"/>
            <w:shd w:val="clear" w:color="auto" w:fill="auto"/>
          </w:tcPr>
          <w:p w14:paraId="518E7014" w14:textId="77777777" w:rsidR="008417ED" w:rsidRPr="000B6085" w:rsidRDefault="008417ED" w:rsidP="00343B93">
            <w:pPr>
              <w:spacing w:before="60" w:after="60"/>
              <w:ind w:left="72" w:right="-648"/>
              <w:rPr>
                <w:rFonts w:ascii="Arial" w:hAnsi="Arial" w:cs="Arial"/>
                <w:b/>
                <w:sz w:val="20"/>
                <w:szCs w:val="20"/>
              </w:rPr>
            </w:pPr>
            <w:r w:rsidRPr="000B6085">
              <w:rPr>
                <w:rFonts w:ascii="Arial" w:hAnsi="Arial" w:cs="Arial"/>
                <w:b/>
                <w:sz w:val="20"/>
                <w:szCs w:val="20"/>
              </w:rPr>
              <w:t xml:space="preserve">Chaired By: </w:t>
            </w:r>
          </w:p>
        </w:tc>
      </w:tr>
      <w:tr w:rsidR="008417ED" w:rsidRPr="000B6085" w14:paraId="1AC6CC21" w14:textId="77777777" w:rsidTr="00343B93">
        <w:trPr>
          <w:trHeight w:val="236"/>
        </w:trPr>
        <w:tc>
          <w:tcPr>
            <w:tcW w:w="4087" w:type="dxa"/>
            <w:shd w:val="clear" w:color="auto" w:fill="auto"/>
          </w:tcPr>
          <w:p w14:paraId="0A696FAD"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ACTION</w:t>
            </w:r>
          </w:p>
        </w:tc>
        <w:tc>
          <w:tcPr>
            <w:tcW w:w="521" w:type="dxa"/>
            <w:shd w:val="clear" w:color="auto" w:fill="auto"/>
          </w:tcPr>
          <w:p w14:paraId="09EDF13B"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Y</w:t>
            </w:r>
          </w:p>
        </w:tc>
        <w:tc>
          <w:tcPr>
            <w:tcW w:w="546" w:type="dxa"/>
            <w:gridSpan w:val="2"/>
            <w:shd w:val="clear" w:color="auto" w:fill="auto"/>
          </w:tcPr>
          <w:p w14:paraId="084C0C73"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w:t>
            </w:r>
          </w:p>
        </w:tc>
        <w:tc>
          <w:tcPr>
            <w:tcW w:w="534" w:type="dxa"/>
            <w:shd w:val="clear" w:color="auto" w:fill="auto"/>
          </w:tcPr>
          <w:p w14:paraId="68864B1A"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NA</w:t>
            </w:r>
          </w:p>
        </w:tc>
        <w:tc>
          <w:tcPr>
            <w:tcW w:w="4500" w:type="dxa"/>
            <w:gridSpan w:val="2"/>
            <w:shd w:val="clear" w:color="auto" w:fill="auto"/>
          </w:tcPr>
          <w:p w14:paraId="02FC0E8C" w14:textId="77777777" w:rsidR="008417ED" w:rsidRPr="000B6085" w:rsidRDefault="008417ED" w:rsidP="00343B93">
            <w:pPr>
              <w:spacing w:before="60" w:after="60"/>
              <w:ind w:left="72"/>
              <w:jc w:val="center"/>
              <w:rPr>
                <w:rFonts w:ascii="Arial" w:hAnsi="Arial" w:cs="Arial"/>
                <w:b/>
                <w:sz w:val="20"/>
                <w:szCs w:val="20"/>
              </w:rPr>
            </w:pPr>
            <w:r w:rsidRPr="000B6085">
              <w:rPr>
                <w:rFonts w:ascii="Arial" w:hAnsi="Arial" w:cs="Arial"/>
                <w:b/>
                <w:sz w:val="20"/>
                <w:szCs w:val="20"/>
              </w:rPr>
              <w:t>ADDITIONAL INFORMATION</w:t>
            </w:r>
          </w:p>
        </w:tc>
      </w:tr>
      <w:tr w:rsidR="008417ED" w:rsidRPr="000B6085" w14:paraId="44C06AFD" w14:textId="77777777" w:rsidTr="00343B93">
        <w:trPr>
          <w:trHeight w:val="228"/>
        </w:trPr>
        <w:tc>
          <w:tcPr>
            <w:tcW w:w="4087" w:type="dxa"/>
            <w:shd w:val="clear" w:color="auto" w:fill="auto"/>
          </w:tcPr>
          <w:p w14:paraId="5791DB7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Confirmed as </w:t>
            </w:r>
            <w:proofErr w:type="gramStart"/>
            <w:r w:rsidRPr="000B6085">
              <w:rPr>
                <w:rFonts w:ascii="Arial" w:hAnsi="Arial" w:cs="Arial"/>
                <w:sz w:val="20"/>
                <w:szCs w:val="20"/>
              </w:rPr>
              <w:t>an</w:t>
            </w:r>
            <w:proofErr w:type="gramEnd"/>
            <w:r w:rsidRPr="000B6085">
              <w:rPr>
                <w:rFonts w:ascii="Arial" w:hAnsi="Arial" w:cs="Arial"/>
                <w:sz w:val="20"/>
                <w:szCs w:val="20"/>
              </w:rPr>
              <w:t xml:space="preserve"> SIRI </w:t>
            </w:r>
          </w:p>
        </w:tc>
        <w:tc>
          <w:tcPr>
            <w:tcW w:w="521" w:type="dxa"/>
            <w:shd w:val="clear" w:color="auto" w:fill="auto"/>
          </w:tcPr>
          <w:p w14:paraId="119D4E0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5AC74EAA"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B21ADB8"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6123D24" w14:textId="77777777" w:rsidR="008417ED" w:rsidRPr="000B6085" w:rsidRDefault="008417ED" w:rsidP="00343B93">
            <w:pPr>
              <w:spacing w:before="60" w:after="60"/>
              <w:rPr>
                <w:rFonts w:ascii="Arial" w:hAnsi="Arial" w:cs="Arial"/>
                <w:sz w:val="20"/>
                <w:szCs w:val="20"/>
              </w:rPr>
            </w:pPr>
          </w:p>
        </w:tc>
      </w:tr>
      <w:tr w:rsidR="008417ED" w:rsidRPr="000B6085" w14:paraId="2E75E487" w14:textId="77777777" w:rsidTr="00343B93">
        <w:trPr>
          <w:trHeight w:val="228"/>
        </w:trPr>
        <w:tc>
          <w:tcPr>
            <w:tcW w:w="4087" w:type="dxa"/>
            <w:shd w:val="clear" w:color="auto" w:fill="auto"/>
          </w:tcPr>
          <w:p w14:paraId="24D54EBE"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Lead Investigator </w:t>
            </w:r>
          </w:p>
        </w:tc>
        <w:tc>
          <w:tcPr>
            <w:tcW w:w="521" w:type="dxa"/>
            <w:shd w:val="clear" w:color="auto" w:fill="auto"/>
          </w:tcPr>
          <w:p w14:paraId="263A98E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108B381"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35DB30AF"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4E774BA" w14:textId="77777777" w:rsidR="008417ED" w:rsidRPr="000B6085" w:rsidRDefault="008417ED" w:rsidP="00343B93">
            <w:pPr>
              <w:spacing w:before="60" w:after="60"/>
              <w:rPr>
                <w:rFonts w:ascii="Arial" w:hAnsi="Arial" w:cs="Arial"/>
                <w:sz w:val="20"/>
                <w:szCs w:val="20"/>
              </w:rPr>
            </w:pPr>
          </w:p>
        </w:tc>
      </w:tr>
      <w:tr w:rsidR="008417ED" w:rsidRPr="000B6085" w14:paraId="47C48FEF" w14:textId="77777777" w:rsidTr="00343B93">
        <w:trPr>
          <w:trHeight w:val="228"/>
        </w:trPr>
        <w:tc>
          <w:tcPr>
            <w:tcW w:w="4087" w:type="dxa"/>
            <w:shd w:val="clear" w:color="auto" w:fill="auto"/>
          </w:tcPr>
          <w:p w14:paraId="7BCCEA8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Support to Lead Investigator</w:t>
            </w:r>
          </w:p>
        </w:tc>
        <w:tc>
          <w:tcPr>
            <w:tcW w:w="521" w:type="dxa"/>
            <w:shd w:val="clear" w:color="auto" w:fill="auto"/>
          </w:tcPr>
          <w:p w14:paraId="7F4E34ED"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65159E9"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9F33C8D"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7366BF44" w14:textId="77777777" w:rsidR="008417ED" w:rsidRPr="000B6085" w:rsidRDefault="008417ED" w:rsidP="00343B93">
            <w:pPr>
              <w:spacing w:before="60" w:after="60"/>
              <w:rPr>
                <w:rFonts w:ascii="Arial" w:hAnsi="Arial" w:cs="Arial"/>
                <w:sz w:val="20"/>
                <w:szCs w:val="20"/>
              </w:rPr>
            </w:pPr>
          </w:p>
        </w:tc>
      </w:tr>
      <w:tr w:rsidR="008417ED" w:rsidRPr="000B6085" w14:paraId="333AB788" w14:textId="77777777" w:rsidTr="00343B93">
        <w:trPr>
          <w:trHeight w:val="228"/>
        </w:trPr>
        <w:tc>
          <w:tcPr>
            <w:tcW w:w="4087" w:type="dxa"/>
            <w:shd w:val="clear" w:color="auto" w:fill="auto"/>
          </w:tcPr>
          <w:p w14:paraId="5AD2A3F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HR involvement required </w:t>
            </w:r>
          </w:p>
        </w:tc>
        <w:tc>
          <w:tcPr>
            <w:tcW w:w="521" w:type="dxa"/>
            <w:shd w:val="clear" w:color="auto" w:fill="auto"/>
          </w:tcPr>
          <w:p w14:paraId="5DE8C991"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689982B" w14:textId="77777777" w:rsidR="008417ED" w:rsidRPr="000B6085" w:rsidRDefault="008417ED" w:rsidP="00343B93">
            <w:pPr>
              <w:jc w:val="center"/>
              <w:rPr>
                <w:rFonts w:ascii="Arial" w:hAnsi="Arial" w:cs="Arial"/>
                <w:sz w:val="20"/>
                <w:szCs w:val="20"/>
              </w:rPr>
            </w:pPr>
          </w:p>
        </w:tc>
        <w:tc>
          <w:tcPr>
            <w:tcW w:w="534" w:type="dxa"/>
            <w:shd w:val="clear" w:color="auto" w:fill="auto"/>
          </w:tcPr>
          <w:p w14:paraId="279F70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2ABD177C" w14:textId="77777777" w:rsidR="008417ED" w:rsidRPr="000B6085" w:rsidRDefault="008417ED" w:rsidP="00343B93">
            <w:pPr>
              <w:ind w:left="72"/>
              <w:rPr>
                <w:rFonts w:ascii="Arial" w:hAnsi="Arial" w:cs="Arial"/>
                <w:sz w:val="20"/>
                <w:szCs w:val="20"/>
              </w:rPr>
            </w:pPr>
          </w:p>
        </w:tc>
      </w:tr>
      <w:tr w:rsidR="008417ED" w:rsidRPr="000B6085" w14:paraId="2BDB9C12" w14:textId="77777777" w:rsidTr="00343B93">
        <w:trPr>
          <w:trHeight w:val="269"/>
        </w:trPr>
        <w:tc>
          <w:tcPr>
            <w:tcW w:w="4087" w:type="dxa"/>
            <w:vMerge w:val="restart"/>
            <w:shd w:val="clear" w:color="auto" w:fill="auto"/>
          </w:tcPr>
          <w:p w14:paraId="6E9F9AD2"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Safeguarding: Adult/Child lead informed</w:t>
            </w:r>
          </w:p>
          <w:p w14:paraId="7C034FE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Meets Serious Case Review Criteria**</w:t>
            </w:r>
          </w:p>
        </w:tc>
        <w:tc>
          <w:tcPr>
            <w:tcW w:w="521" w:type="dxa"/>
            <w:shd w:val="clear" w:color="auto" w:fill="auto"/>
          </w:tcPr>
          <w:p w14:paraId="261CC35C"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87F58B2"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87A67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5AF2B376" w14:textId="77777777" w:rsidR="008417ED" w:rsidRPr="000B6085" w:rsidRDefault="008417ED" w:rsidP="00343B93">
            <w:pPr>
              <w:ind w:left="72"/>
              <w:rPr>
                <w:rFonts w:ascii="Arial" w:hAnsi="Arial" w:cs="Arial"/>
                <w:sz w:val="20"/>
                <w:szCs w:val="20"/>
              </w:rPr>
            </w:pPr>
          </w:p>
        </w:tc>
      </w:tr>
      <w:tr w:rsidR="008417ED" w:rsidRPr="000B6085" w14:paraId="126FFA69" w14:textId="77777777" w:rsidTr="00343B93">
        <w:trPr>
          <w:trHeight w:val="228"/>
        </w:trPr>
        <w:tc>
          <w:tcPr>
            <w:tcW w:w="4087" w:type="dxa"/>
            <w:vMerge/>
            <w:shd w:val="clear" w:color="auto" w:fill="auto"/>
          </w:tcPr>
          <w:p w14:paraId="22FF2F17" w14:textId="77777777" w:rsidR="008417ED" w:rsidRPr="000B6085" w:rsidRDefault="008417ED" w:rsidP="00343B93">
            <w:pPr>
              <w:spacing w:before="60" w:after="60"/>
              <w:rPr>
                <w:rFonts w:ascii="Arial" w:hAnsi="Arial" w:cs="Arial"/>
                <w:sz w:val="20"/>
                <w:szCs w:val="20"/>
              </w:rPr>
            </w:pPr>
          </w:p>
        </w:tc>
        <w:tc>
          <w:tcPr>
            <w:tcW w:w="521" w:type="dxa"/>
            <w:shd w:val="clear" w:color="auto" w:fill="auto"/>
          </w:tcPr>
          <w:p w14:paraId="32BE42F3"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81B2397"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431445A"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01180B23" w14:textId="77777777" w:rsidR="008417ED" w:rsidRPr="000B6085" w:rsidRDefault="008417ED" w:rsidP="00343B93">
            <w:pPr>
              <w:ind w:left="72"/>
              <w:rPr>
                <w:rFonts w:ascii="Arial" w:hAnsi="Arial" w:cs="Arial"/>
                <w:sz w:val="20"/>
                <w:szCs w:val="20"/>
              </w:rPr>
            </w:pPr>
          </w:p>
        </w:tc>
      </w:tr>
      <w:tr w:rsidR="008417ED" w:rsidRPr="000B6085" w14:paraId="253E0446" w14:textId="77777777" w:rsidTr="00343B93">
        <w:trPr>
          <w:trHeight w:val="228"/>
        </w:trPr>
        <w:tc>
          <w:tcPr>
            <w:tcW w:w="4087" w:type="dxa"/>
            <w:shd w:val="clear" w:color="auto" w:fill="auto"/>
          </w:tcPr>
          <w:p w14:paraId="6CE6469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Consider External Agencies / Professional Bodies to be informed </w:t>
            </w:r>
          </w:p>
        </w:tc>
        <w:tc>
          <w:tcPr>
            <w:tcW w:w="521" w:type="dxa"/>
            <w:shd w:val="clear" w:color="auto" w:fill="auto"/>
          </w:tcPr>
          <w:p w14:paraId="592E0566"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5591FEAF"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CE4573D"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3EF3ACEE" w14:textId="77777777" w:rsidR="008417ED" w:rsidRPr="000B6085" w:rsidRDefault="008417ED" w:rsidP="00343B93">
            <w:pPr>
              <w:ind w:left="72"/>
              <w:rPr>
                <w:rFonts w:ascii="Arial" w:hAnsi="Arial" w:cs="Arial"/>
                <w:sz w:val="20"/>
                <w:szCs w:val="20"/>
              </w:rPr>
            </w:pPr>
          </w:p>
        </w:tc>
      </w:tr>
      <w:tr w:rsidR="008417ED" w:rsidRPr="000B6085" w14:paraId="2E6C67F4" w14:textId="77777777" w:rsidTr="00343B93">
        <w:trPr>
          <w:trHeight w:val="228"/>
        </w:trPr>
        <w:tc>
          <w:tcPr>
            <w:tcW w:w="4087" w:type="dxa"/>
            <w:shd w:val="clear" w:color="auto" w:fill="auto"/>
          </w:tcPr>
          <w:p w14:paraId="5736B4C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Time scales: </w:t>
            </w:r>
            <w:r w:rsidRPr="000B6085">
              <w:rPr>
                <w:rFonts w:ascii="Arial" w:hAnsi="Arial" w:cs="Arial"/>
                <w:sz w:val="20"/>
                <w:szCs w:val="20"/>
              </w:rPr>
              <w:tab/>
              <w:t>Draft report</w:t>
            </w:r>
          </w:p>
        </w:tc>
        <w:tc>
          <w:tcPr>
            <w:tcW w:w="521" w:type="dxa"/>
            <w:shd w:val="clear" w:color="auto" w:fill="auto"/>
          </w:tcPr>
          <w:p w14:paraId="68C28E89"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0AE2FFD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417E1F1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1E7CA255"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 working weeks: </w:t>
            </w:r>
          </w:p>
        </w:tc>
      </w:tr>
      <w:tr w:rsidR="008417ED" w:rsidRPr="000B6085" w14:paraId="3F2177E2" w14:textId="77777777" w:rsidTr="00343B93">
        <w:trPr>
          <w:trHeight w:val="228"/>
        </w:trPr>
        <w:tc>
          <w:tcPr>
            <w:tcW w:w="4087" w:type="dxa"/>
            <w:shd w:val="clear" w:color="auto" w:fill="auto"/>
          </w:tcPr>
          <w:p w14:paraId="0FDCC3A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SIRI panel</w:t>
            </w:r>
          </w:p>
        </w:tc>
        <w:tc>
          <w:tcPr>
            <w:tcW w:w="521" w:type="dxa"/>
            <w:shd w:val="clear" w:color="auto" w:fill="auto"/>
          </w:tcPr>
          <w:p w14:paraId="234A802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C228778"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53B3EEB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8DADB72"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6 working weeks: </w:t>
            </w:r>
          </w:p>
        </w:tc>
      </w:tr>
      <w:tr w:rsidR="008417ED" w:rsidRPr="000B6085" w14:paraId="50FF5BE6" w14:textId="77777777" w:rsidTr="00343B93">
        <w:trPr>
          <w:trHeight w:val="228"/>
        </w:trPr>
        <w:tc>
          <w:tcPr>
            <w:tcW w:w="4087" w:type="dxa"/>
            <w:shd w:val="clear" w:color="auto" w:fill="auto"/>
          </w:tcPr>
          <w:p w14:paraId="02010048"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Completion</w:t>
            </w:r>
          </w:p>
        </w:tc>
        <w:tc>
          <w:tcPr>
            <w:tcW w:w="521" w:type="dxa"/>
            <w:shd w:val="clear" w:color="auto" w:fill="auto"/>
          </w:tcPr>
          <w:p w14:paraId="7B74823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FB3D9A3"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71B11D66"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2C1D46E"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45 working days:  </w:t>
            </w:r>
          </w:p>
        </w:tc>
      </w:tr>
      <w:tr w:rsidR="008417ED" w:rsidRPr="000B6085" w14:paraId="0ACBB1CC" w14:textId="77777777" w:rsidTr="00343B93">
        <w:trPr>
          <w:trHeight w:val="228"/>
        </w:trPr>
        <w:tc>
          <w:tcPr>
            <w:tcW w:w="4087" w:type="dxa"/>
            <w:shd w:val="clear" w:color="auto" w:fill="auto"/>
          </w:tcPr>
          <w:p w14:paraId="6F755B8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SIRI Panel: </w:t>
            </w:r>
            <w:r>
              <w:rPr>
                <w:rFonts w:ascii="Arial" w:hAnsi="Arial" w:cs="Arial"/>
                <w:sz w:val="20"/>
                <w:szCs w:val="20"/>
              </w:rPr>
              <w:t>Chair</w:t>
            </w:r>
          </w:p>
        </w:tc>
        <w:tc>
          <w:tcPr>
            <w:tcW w:w="521" w:type="dxa"/>
            <w:shd w:val="clear" w:color="auto" w:fill="auto"/>
          </w:tcPr>
          <w:p w14:paraId="0444FCC6"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65A1EA5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0FA88844"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F805F0F"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Name: </w:t>
            </w:r>
          </w:p>
        </w:tc>
      </w:tr>
      <w:tr w:rsidR="008417ED" w:rsidRPr="000B6085" w14:paraId="20414DFE" w14:textId="77777777" w:rsidTr="00343B93">
        <w:trPr>
          <w:trHeight w:val="228"/>
        </w:trPr>
        <w:tc>
          <w:tcPr>
            <w:tcW w:w="4087" w:type="dxa"/>
            <w:shd w:val="clear" w:color="auto" w:fill="auto"/>
          </w:tcPr>
          <w:p w14:paraId="43708F70" w14:textId="77777777" w:rsidR="008417ED" w:rsidRPr="000B6085" w:rsidRDefault="008417ED" w:rsidP="00343B93">
            <w:pPr>
              <w:spacing w:before="60"/>
              <w:rPr>
                <w:rFonts w:ascii="Arial" w:hAnsi="Arial" w:cs="Arial"/>
                <w:sz w:val="20"/>
                <w:szCs w:val="20"/>
              </w:rPr>
            </w:pPr>
            <w:r w:rsidRPr="000B6085">
              <w:rPr>
                <w:rFonts w:ascii="Arial" w:hAnsi="Arial" w:cs="Arial"/>
                <w:sz w:val="20"/>
                <w:szCs w:val="20"/>
              </w:rPr>
              <w:t>SIRI Panel: members</w:t>
            </w:r>
          </w:p>
          <w:p w14:paraId="503B9B98" w14:textId="77777777" w:rsidR="008417ED" w:rsidRPr="000B6085" w:rsidRDefault="008417ED" w:rsidP="00343B93">
            <w:pPr>
              <w:rPr>
                <w:rFonts w:ascii="Arial" w:hAnsi="Arial" w:cs="Arial"/>
                <w:sz w:val="20"/>
                <w:szCs w:val="20"/>
              </w:rPr>
            </w:pPr>
            <w:r w:rsidRPr="000B6085">
              <w:rPr>
                <w:rFonts w:ascii="Arial" w:hAnsi="Arial" w:cs="Arial"/>
                <w:sz w:val="20"/>
                <w:szCs w:val="20"/>
              </w:rPr>
              <w:t>These need to be appropriate for the incident but</w:t>
            </w:r>
            <w:r>
              <w:rPr>
                <w:rFonts w:ascii="Arial" w:hAnsi="Arial" w:cs="Arial"/>
                <w:sz w:val="20"/>
                <w:szCs w:val="20"/>
              </w:rPr>
              <w:t xml:space="preserve"> may include</w:t>
            </w:r>
            <w:r w:rsidRPr="000B6085">
              <w:rPr>
                <w:rFonts w:ascii="Arial" w:hAnsi="Arial" w:cs="Arial"/>
                <w:sz w:val="20"/>
                <w:szCs w:val="20"/>
              </w:rPr>
              <w:t>:</w:t>
            </w:r>
          </w:p>
          <w:p w14:paraId="19CD033E"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Lead Investigator</w:t>
            </w:r>
          </w:p>
          <w:p w14:paraId="69022003" w14:textId="77777777" w:rsidR="008417ED" w:rsidRPr="000B6085" w:rsidRDefault="008417ED" w:rsidP="00343B93">
            <w:pPr>
              <w:numPr>
                <w:ilvl w:val="0"/>
                <w:numId w:val="24"/>
              </w:numPr>
              <w:rPr>
                <w:rFonts w:ascii="Arial" w:hAnsi="Arial" w:cs="Arial"/>
                <w:sz w:val="20"/>
                <w:szCs w:val="20"/>
              </w:rPr>
            </w:pPr>
            <w:r>
              <w:rPr>
                <w:rFonts w:ascii="Arial" w:hAnsi="Arial" w:cs="Arial"/>
                <w:sz w:val="20"/>
                <w:szCs w:val="20"/>
              </w:rPr>
              <w:t xml:space="preserve">TC </w:t>
            </w:r>
            <w:r w:rsidRPr="000B6085">
              <w:rPr>
                <w:rFonts w:ascii="Arial" w:hAnsi="Arial" w:cs="Arial"/>
                <w:sz w:val="20"/>
                <w:szCs w:val="20"/>
              </w:rPr>
              <w:t>Governance Lead</w:t>
            </w:r>
          </w:p>
          <w:p w14:paraId="1192FFAA" w14:textId="77777777" w:rsidR="008417ED" w:rsidRDefault="008417ED" w:rsidP="00343B93">
            <w:pPr>
              <w:numPr>
                <w:ilvl w:val="0"/>
                <w:numId w:val="24"/>
              </w:numPr>
              <w:rPr>
                <w:rFonts w:ascii="Arial" w:hAnsi="Arial" w:cs="Arial"/>
                <w:sz w:val="20"/>
                <w:szCs w:val="20"/>
              </w:rPr>
            </w:pPr>
            <w:r>
              <w:rPr>
                <w:rFonts w:ascii="Arial" w:hAnsi="Arial" w:cs="Arial"/>
                <w:sz w:val="20"/>
                <w:szCs w:val="20"/>
              </w:rPr>
              <w:t>Relevant TC</w:t>
            </w:r>
            <w:r w:rsidRPr="000B6085">
              <w:rPr>
                <w:rFonts w:ascii="Arial" w:hAnsi="Arial" w:cs="Arial"/>
                <w:sz w:val="20"/>
                <w:szCs w:val="20"/>
              </w:rPr>
              <w:t xml:space="preserve"> members</w:t>
            </w:r>
          </w:p>
          <w:p w14:paraId="4F66D7CD" w14:textId="77777777" w:rsidR="008417ED" w:rsidRPr="005355FA" w:rsidRDefault="008417ED" w:rsidP="00343B93">
            <w:pPr>
              <w:numPr>
                <w:ilvl w:val="0"/>
                <w:numId w:val="24"/>
              </w:numPr>
              <w:rPr>
                <w:rFonts w:ascii="Arial" w:hAnsi="Arial" w:cs="Arial"/>
                <w:sz w:val="20"/>
                <w:szCs w:val="20"/>
              </w:rPr>
            </w:pPr>
            <w:r w:rsidRPr="005355FA">
              <w:rPr>
                <w:rFonts w:ascii="Arial" w:hAnsi="Arial" w:cs="Arial"/>
                <w:sz w:val="20"/>
                <w:szCs w:val="20"/>
              </w:rPr>
              <w:t>Independent’ member</w:t>
            </w:r>
          </w:p>
          <w:p w14:paraId="3771B268"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Information Governance Manager</w:t>
            </w:r>
          </w:p>
          <w:p w14:paraId="1FD61EF1"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HR representation</w:t>
            </w:r>
          </w:p>
          <w:p w14:paraId="746DD140"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Appropriate safeguarding lead</w:t>
            </w:r>
          </w:p>
        </w:tc>
        <w:tc>
          <w:tcPr>
            <w:tcW w:w="521" w:type="dxa"/>
            <w:shd w:val="clear" w:color="auto" w:fill="auto"/>
          </w:tcPr>
          <w:p w14:paraId="34016BF4"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597321A"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469EDB6"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6ED0FF8F" w14:textId="77777777" w:rsidR="008417ED" w:rsidRPr="000B6085" w:rsidRDefault="008417ED" w:rsidP="00343B93">
            <w:pPr>
              <w:spacing w:before="60"/>
              <w:ind w:left="72"/>
              <w:rPr>
                <w:rFonts w:ascii="Arial" w:hAnsi="Arial" w:cs="Arial"/>
                <w:sz w:val="20"/>
                <w:szCs w:val="20"/>
              </w:rPr>
            </w:pPr>
            <w:proofErr w:type="gramStart"/>
            <w:r w:rsidRPr="000B6085">
              <w:rPr>
                <w:rFonts w:ascii="Arial" w:hAnsi="Arial" w:cs="Arial"/>
                <w:sz w:val="20"/>
                <w:szCs w:val="20"/>
              </w:rPr>
              <w:t xml:space="preserve">Names </w:t>
            </w:r>
            <w:r>
              <w:rPr>
                <w:rFonts w:ascii="Arial" w:hAnsi="Arial" w:cs="Arial"/>
                <w:sz w:val="20"/>
                <w:szCs w:val="20"/>
              </w:rPr>
              <w:t>:</w:t>
            </w:r>
            <w:proofErr w:type="gramEnd"/>
          </w:p>
          <w:p w14:paraId="62E903BD" w14:textId="77777777" w:rsidR="008417ED" w:rsidRPr="000B6085" w:rsidRDefault="008417ED" w:rsidP="00343B93">
            <w:pPr>
              <w:ind w:left="72"/>
              <w:rPr>
                <w:rFonts w:ascii="Arial" w:hAnsi="Arial" w:cs="Arial"/>
                <w:sz w:val="20"/>
                <w:szCs w:val="20"/>
              </w:rPr>
            </w:pPr>
          </w:p>
        </w:tc>
      </w:tr>
      <w:tr w:rsidR="008417ED" w:rsidRPr="000B6085" w14:paraId="3D562DAB" w14:textId="77777777" w:rsidTr="00343B93">
        <w:trPr>
          <w:trHeight w:val="228"/>
        </w:trPr>
        <w:tc>
          <w:tcPr>
            <w:tcW w:w="4087" w:type="dxa"/>
            <w:shd w:val="clear" w:color="auto" w:fill="auto"/>
          </w:tcPr>
          <w:p w14:paraId="0459C512" w14:textId="77777777" w:rsidR="008417ED" w:rsidRPr="000B6085" w:rsidRDefault="008417ED" w:rsidP="00343B93">
            <w:pPr>
              <w:spacing w:before="60" w:after="60"/>
              <w:rPr>
                <w:rFonts w:ascii="Arial" w:hAnsi="Arial" w:cs="Arial"/>
                <w:sz w:val="20"/>
                <w:szCs w:val="20"/>
              </w:rPr>
            </w:pPr>
            <w:r>
              <w:rPr>
                <w:rFonts w:ascii="Arial" w:hAnsi="Arial" w:cs="Arial"/>
                <w:sz w:val="20"/>
                <w:szCs w:val="20"/>
              </w:rPr>
              <w:t>PWS</w:t>
            </w:r>
            <w:r w:rsidRPr="000B6085">
              <w:rPr>
                <w:rFonts w:ascii="Arial" w:hAnsi="Arial" w:cs="Arial"/>
                <w:sz w:val="20"/>
                <w:szCs w:val="20"/>
              </w:rPr>
              <w:t>/ relatives aware?</w:t>
            </w:r>
          </w:p>
        </w:tc>
        <w:tc>
          <w:tcPr>
            <w:tcW w:w="521" w:type="dxa"/>
            <w:shd w:val="clear" w:color="auto" w:fill="auto"/>
          </w:tcPr>
          <w:p w14:paraId="02E9F512"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646B697C"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7BAB1DD"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0462069" w14:textId="77777777" w:rsidR="008417ED" w:rsidRPr="000B6085" w:rsidRDefault="008417ED" w:rsidP="00343B93">
            <w:pPr>
              <w:spacing w:before="60" w:after="60"/>
              <w:rPr>
                <w:rFonts w:ascii="Arial" w:hAnsi="Arial" w:cs="Arial"/>
                <w:sz w:val="20"/>
                <w:szCs w:val="20"/>
              </w:rPr>
            </w:pPr>
          </w:p>
        </w:tc>
      </w:tr>
      <w:tr w:rsidR="008417ED" w:rsidRPr="000B6085" w14:paraId="3307BCB6" w14:textId="77777777" w:rsidTr="00343B93">
        <w:trPr>
          <w:trHeight w:val="228"/>
        </w:trPr>
        <w:tc>
          <w:tcPr>
            <w:tcW w:w="4087" w:type="dxa"/>
            <w:shd w:val="clear" w:color="auto" w:fill="auto"/>
          </w:tcPr>
          <w:p w14:paraId="2E22C49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be responsible for communicating with them and implementing Duty of Candour requirements?</w:t>
            </w:r>
          </w:p>
        </w:tc>
        <w:tc>
          <w:tcPr>
            <w:tcW w:w="521" w:type="dxa"/>
            <w:shd w:val="clear" w:color="auto" w:fill="auto"/>
          </w:tcPr>
          <w:p w14:paraId="06DC11E0"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43A6630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61316379"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3EC1FCB0" w14:textId="77777777" w:rsidR="008417ED" w:rsidRPr="000B6085" w:rsidRDefault="008417ED" w:rsidP="00343B93">
            <w:pPr>
              <w:spacing w:before="60" w:after="60"/>
              <w:rPr>
                <w:rFonts w:ascii="Arial" w:hAnsi="Arial" w:cs="Arial"/>
                <w:sz w:val="20"/>
                <w:szCs w:val="20"/>
              </w:rPr>
            </w:pPr>
          </w:p>
        </w:tc>
      </w:tr>
      <w:tr w:rsidR="008417ED" w:rsidRPr="000B6085" w14:paraId="0E219FE2" w14:textId="77777777" w:rsidTr="00343B93">
        <w:trPr>
          <w:trHeight w:val="228"/>
        </w:trPr>
        <w:tc>
          <w:tcPr>
            <w:tcW w:w="4087" w:type="dxa"/>
            <w:shd w:val="clear" w:color="auto" w:fill="auto"/>
          </w:tcPr>
          <w:p w14:paraId="4ADF649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maintain contact with patient / relatives?</w:t>
            </w:r>
          </w:p>
        </w:tc>
        <w:tc>
          <w:tcPr>
            <w:tcW w:w="521" w:type="dxa"/>
            <w:shd w:val="clear" w:color="auto" w:fill="auto"/>
          </w:tcPr>
          <w:p w14:paraId="7723B459"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CAA7F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C9A0B98"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0CBB726E" w14:textId="77777777" w:rsidR="008417ED" w:rsidRPr="000B6085" w:rsidRDefault="008417ED" w:rsidP="00343B93">
            <w:pPr>
              <w:spacing w:before="60" w:after="60"/>
              <w:rPr>
                <w:rFonts w:ascii="Arial" w:hAnsi="Arial" w:cs="Arial"/>
                <w:sz w:val="20"/>
                <w:szCs w:val="20"/>
              </w:rPr>
            </w:pPr>
          </w:p>
        </w:tc>
      </w:tr>
      <w:tr w:rsidR="008417ED" w:rsidRPr="000B6085" w14:paraId="067B6540" w14:textId="77777777" w:rsidTr="00343B93">
        <w:trPr>
          <w:trHeight w:val="228"/>
        </w:trPr>
        <w:tc>
          <w:tcPr>
            <w:tcW w:w="4087" w:type="dxa"/>
            <w:shd w:val="clear" w:color="auto" w:fill="auto"/>
          </w:tcPr>
          <w:p w14:paraId="3AFF643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share final anonymised report with staff members involved in contributing to the investigation</w:t>
            </w:r>
          </w:p>
        </w:tc>
        <w:tc>
          <w:tcPr>
            <w:tcW w:w="521" w:type="dxa"/>
            <w:shd w:val="clear" w:color="auto" w:fill="auto"/>
          </w:tcPr>
          <w:p w14:paraId="72B54868"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A7AC3A"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4E86FD05"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BA57B64" w14:textId="77777777" w:rsidR="008417ED" w:rsidRPr="000B6085" w:rsidRDefault="008417ED" w:rsidP="00343B93">
            <w:pPr>
              <w:spacing w:before="60" w:after="60"/>
              <w:rPr>
                <w:rFonts w:ascii="Arial" w:hAnsi="Arial" w:cs="Arial"/>
                <w:sz w:val="20"/>
                <w:szCs w:val="20"/>
              </w:rPr>
            </w:pPr>
          </w:p>
        </w:tc>
      </w:tr>
      <w:tr w:rsidR="008417ED" w:rsidRPr="000B6085" w14:paraId="58F9F09C" w14:textId="77777777" w:rsidTr="00343B93">
        <w:trPr>
          <w:trHeight w:val="303"/>
        </w:trPr>
        <w:tc>
          <w:tcPr>
            <w:tcW w:w="4087" w:type="dxa"/>
            <w:vMerge w:val="restart"/>
            <w:shd w:val="clear" w:color="auto" w:fill="auto"/>
          </w:tcPr>
          <w:p w14:paraId="46E80B6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Immediate actions to be taken</w:t>
            </w:r>
          </w:p>
        </w:tc>
        <w:tc>
          <w:tcPr>
            <w:tcW w:w="4121" w:type="dxa"/>
            <w:gridSpan w:val="5"/>
            <w:shd w:val="clear" w:color="auto" w:fill="auto"/>
          </w:tcPr>
          <w:p w14:paraId="4F09A53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4013F71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30726698" w14:textId="77777777" w:rsidTr="00343B93">
        <w:trPr>
          <w:trHeight w:val="900"/>
        </w:trPr>
        <w:tc>
          <w:tcPr>
            <w:tcW w:w="4087" w:type="dxa"/>
            <w:vMerge/>
            <w:shd w:val="clear" w:color="auto" w:fill="auto"/>
          </w:tcPr>
          <w:p w14:paraId="07907BAC"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4CE537A5"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10949DB2" w14:textId="77777777" w:rsidR="008417ED" w:rsidRPr="000B6085" w:rsidRDefault="008417ED" w:rsidP="00343B93">
            <w:pPr>
              <w:spacing w:before="60" w:after="60"/>
              <w:rPr>
                <w:rFonts w:ascii="Arial" w:hAnsi="Arial" w:cs="Arial"/>
                <w:sz w:val="20"/>
                <w:szCs w:val="20"/>
              </w:rPr>
            </w:pPr>
          </w:p>
        </w:tc>
      </w:tr>
      <w:tr w:rsidR="008417ED" w:rsidRPr="000B6085" w14:paraId="6B2D068A" w14:textId="77777777" w:rsidTr="00343B93">
        <w:trPr>
          <w:trHeight w:val="275"/>
        </w:trPr>
        <w:tc>
          <w:tcPr>
            <w:tcW w:w="4087" w:type="dxa"/>
            <w:vMerge w:val="restart"/>
            <w:shd w:val="clear" w:color="auto" w:fill="auto"/>
          </w:tcPr>
          <w:p w14:paraId="2FD6A02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Should this incident trigger an entry on the Risk Register?</w:t>
            </w:r>
          </w:p>
        </w:tc>
        <w:tc>
          <w:tcPr>
            <w:tcW w:w="4121" w:type="dxa"/>
            <w:gridSpan w:val="5"/>
            <w:shd w:val="clear" w:color="auto" w:fill="auto"/>
          </w:tcPr>
          <w:p w14:paraId="57CA9DDB"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1316C26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1BE2BEF1" w14:textId="77777777" w:rsidTr="00343B93">
        <w:trPr>
          <w:trHeight w:val="1360"/>
        </w:trPr>
        <w:tc>
          <w:tcPr>
            <w:tcW w:w="4087" w:type="dxa"/>
            <w:vMerge/>
            <w:shd w:val="clear" w:color="auto" w:fill="auto"/>
          </w:tcPr>
          <w:p w14:paraId="3960D884"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535F0782"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7FAFF1F8" w14:textId="77777777" w:rsidR="008417ED" w:rsidRPr="000B6085" w:rsidRDefault="008417ED" w:rsidP="00343B93">
            <w:pPr>
              <w:spacing w:before="60" w:after="60"/>
              <w:rPr>
                <w:rFonts w:ascii="Arial" w:hAnsi="Arial" w:cs="Arial"/>
                <w:sz w:val="20"/>
                <w:szCs w:val="20"/>
              </w:rPr>
            </w:pPr>
          </w:p>
        </w:tc>
      </w:tr>
    </w:tbl>
    <w:p w14:paraId="64C3E32A" w14:textId="77777777" w:rsidR="008417ED" w:rsidRPr="000B6085" w:rsidRDefault="008417ED" w:rsidP="008417ED">
      <w:pPr>
        <w:rPr>
          <w:rFonts w:ascii="Arial" w:hAnsi="Arial" w:cs="Arial"/>
          <w:sz w:val="20"/>
          <w:szCs w:val="20"/>
        </w:rPr>
      </w:pPr>
    </w:p>
    <w:p w14:paraId="49EEA444" w14:textId="77777777" w:rsidR="008417ED" w:rsidRPr="000B6085" w:rsidRDefault="008417ED" w:rsidP="008417ED">
      <w:pPr>
        <w:pStyle w:val="Appendix"/>
        <w:tabs>
          <w:tab w:val="left" w:pos="6660"/>
        </w:tabs>
        <w:rPr>
          <w:sz w:val="20"/>
          <w:szCs w:val="20"/>
        </w:rPr>
      </w:pPr>
    </w:p>
    <w:p w14:paraId="63208EA8" w14:textId="77777777" w:rsidR="008417ED" w:rsidRPr="000B6085" w:rsidRDefault="008417ED" w:rsidP="008417ED">
      <w:pPr>
        <w:pStyle w:val="Appendix"/>
        <w:tabs>
          <w:tab w:val="left" w:pos="6660"/>
        </w:tabs>
        <w:ind w:left="-142"/>
        <w:jc w:val="left"/>
        <w:rPr>
          <w:b w:val="0"/>
          <w:sz w:val="20"/>
          <w:szCs w:val="20"/>
        </w:rPr>
      </w:pPr>
      <w:r w:rsidRPr="000B6085">
        <w:rPr>
          <w:b w:val="0"/>
          <w:sz w:val="20"/>
          <w:szCs w:val="20"/>
        </w:rPr>
        <w:t>** Safeguarding Serious Case Review criteria:</w:t>
      </w:r>
    </w:p>
    <w:p w14:paraId="730DA795" w14:textId="77777777" w:rsidR="008417ED" w:rsidRPr="00901ADF" w:rsidRDefault="008417ED" w:rsidP="008417ED">
      <w:pPr>
        <w:pStyle w:val="Appendix"/>
        <w:tabs>
          <w:tab w:val="left" w:pos="6660"/>
        </w:tabs>
        <w:ind w:left="-142" w:firstLine="862"/>
        <w:jc w:val="left"/>
        <w:rPr>
          <w:b w:val="0"/>
          <w:sz w:val="20"/>
          <w:szCs w:val="20"/>
        </w:rPr>
      </w:pPr>
      <w:r w:rsidRPr="00901ADF">
        <w:rPr>
          <w:b w:val="0"/>
          <w:sz w:val="20"/>
          <w:szCs w:val="20"/>
        </w:rPr>
        <w:t>Adults</w:t>
      </w:r>
    </w:p>
    <w:p w14:paraId="6DE2F630"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A </w:t>
      </w:r>
      <w:proofErr w:type="gramStart"/>
      <w:r w:rsidRPr="000B6085">
        <w:rPr>
          <w:b w:val="0"/>
          <w:bCs/>
          <w:sz w:val="20"/>
          <w:szCs w:val="20"/>
        </w:rPr>
        <w:t>life threatening</w:t>
      </w:r>
      <w:proofErr w:type="gramEnd"/>
      <w:r w:rsidRPr="000B6085">
        <w:rPr>
          <w:b w:val="0"/>
          <w:bCs/>
          <w:sz w:val="20"/>
          <w:szCs w:val="20"/>
        </w:rPr>
        <w:t xml:space="preserve"> injury through abuse or neglect </w:t>
      </w:r>
    </w:p>
    <w:p w14:paraId="370B8168"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sexual abuse </w:t>
      </w:r>
    </w:p>
    <w:p w14:paraId="4F7030E5"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or permanent impairment of development through abuse or neglect. </w:t>
      </w:r>
    </w:p>
    <w:p w14:paraId="1E10B149"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Give rise to serious public concern or adverse media interest.</w:t>
      </w:r>
    </w:p>
    <w:p w14:paraId="016E0D2C"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Where procedures may have failed. </w:t>
      </w:r>
    </w:p>
    <w:p w14:paraId="75FC07AE" w14:textId="77777777" w:rsidR="008417ED" w:rsidRPr="000B6085" w:rsidRDefault="008417ED" w:rsidP="008417ED">
      <w:pPr>
        <w:pStyle w:val="Appendix"/>
        <w:tabs>
          <w:tab w:val="left" w:pos="6660"/>
        </w:tabs>
        <w:ind w:left="1418" w:hanging="425"/>
        <w:jc w:val="both"/>
        <w:rPr>
          <w:b w:val="0"/>
          <w:bCs/>
          <w:sz w:val="20"/>
          <w:szCs w:val="20"/>
        </w:rPr>
      </w:pPr>
      <w:r w:rsidRPr="000B6085">
        <w:rPr>
          <w:b w:val="0"/>
          <w:bCs/>
          <w:sz w:val="20"/>
          <w:szCs w:val="20"/>
        </w:rPr>
        <w:t>AND the case gives rise to concerns about the way in which local professionals and services work together to safeguard vulnerable adults</w:t>
      </w:r>
    </w:p>
    <w:p w14:paraId="60BF8EFA" w14:textId="77777777" w:rsidR="008417ED" w:rsidRDefault="008417ED" w:rsidP="008417ED">
      <w:pPr>
        <w:pStyle w:val="Appendix"/>
        <w:tabs>
          <w:tab w:val="left" w:pos="6660"/>
        </w:tabs>
        <w:ind w:left="709"/>
        <w:jc w:val="both"/>
        <w:rPr>
          <w:b w:val="0"/>
          <w:bCs/>
          <w:sz w:val="20"/>
          <w:szCs w:val="20"/>
        </w:rPr>
      </w:pPr>
      <w:r w:rsidRPr="00901ADF">
        <w:rPr>
          <w:b w:val="0"/>
          <w:bCs/>
          <w:sz w:val="20"/>
          <w:szCs w:val="20"/>
        </w:rPr>
        <w:t>Children</w:t>
      </w:r>
    </w:p>
    <w:p w14:paraId="2FDD0070"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Abuse or neglect of a child is known or suspected; and </w:t>
      </w:r>
    </w:p>
    <w:p w14:paraId="4C668694"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Either (</w:t>
      </w:r>
      <w:proofErr w:type="spellStart"/>
      <w:r w:rsidRPr="00901ADF">
        <w:rPr>
          <w:b w:val="0"/>
          <w:color w:val="000000"/>
          <w:sz w:val="20"/>
          <w:szCs w:val="20"/>
          <w:lang w:eastAsia="en-GB"/>
        </w:rPr>
        <w:t>i</w:t>
      </w:r>
      <w:proofErr w:type="spellEnd"/>
      <w:r w:rsidRPr="00901ADF">
        <w:rPr>
          <w:b w:val="0"/>
          <w:color w:val="000000"/>
          <w:sz w:val="20"/>
          <w:szCs w:val="20"/>
          <w:lang w:eastAsia="en-GB"/>
        </w:rPr>
        <w:t>) the child has died; or (ii) the child has been seriously harmed and there is cause for concern as to the way in which the authority, their Board partners or other relevant persons have worked together to safeguard the child.</w:t>
      </w:r>
    </w:p>
    <w:p w14:paraId="1445B6F5"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When a child dies in custody, in police custody, on remand or following sentencing, in a Young Offender Institution, in a secure training </w:t>
      </w:r>
      <w:proofErr w:type="spellStart"/>
      <w:r w:rsidRPr="00901ADF">
        <w:rPr>
          <w:b w:val="0"/>
          <w:color w:val="000000"/>
          <w:sz w:val="20"/>
          <w:szCs w:val="20"/>
          <w:lang w:eastAsia="en-GB"/>
        </w:rPr>
        <w:t>centre</w:t>
      </w:r>
      <w:proofErr w:type="spellEnd"/>
      <w:r w:rsidRPr="00901ADF">
        <w:rPr>
          <w:b w:val="0"/>
          <w:color w:val="000000"/>
          <w:sz w:val="20"/>
          <w:szCs w:val="20"/>
          <w:lang w:eastAsia="en-GB"/>
        </w:rPr>
        <w:t xml:space="preserve"> or a secure children’s home, or where the child was detained under the Mental Capacity Act 2005. </w:t>
      </w:r>
    </w:p>
    <w:p w14:paraId="51888AA7"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Cases where a child died by suspected suicide. </w:t>
      </w:r>
    </w:p>
    <w:p w14:paraId="274C2E8D" w14:textId="31559DAD" w:rsidR="00A36DF0" w:rsidRDefault="00A36DF0" w:rsidP="008417ED">
      <w:pPr>
        <w:rPr>
          <w:rFonts w:ascii="Arial" w:hAnsi="Arial" w:cs="Arial"/>
          <w:sz w:val="20"/>
          <w:szCs w:val="20"/>
        </w:rPr>
      </w:pPr>
    </w:p>
    <w:sectPr w:rsidR="00A36DF0"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BAE2" w14:textId="77777777" w:rsidR="00140446" w:rsidRDefault="00140446" w:rsidP="001A0A3E">
      <w:r>
        <w:separator/>
      </w:r>
    </w:p>
  </w:endnote>
  <w:endnote w:type="continuationSeparator" w:id="0">
    <w:p w14:paraId="5A4242A3" w14:textId="77777777" w:rsidR="00140446" w:rsidRDefault="00140446"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0643" w14:textId="77777777" w:rsidR="00140446" w:rsidRDefault="00140446" w:rsidP="001A0A3E">
      <w:r>
        <w:separator/>
      </w:r>
    </w:p>
  </w:footnote>
  <w:footnote w:type="continuationSeparator" w:id="0">
    <w:p w14:paraId="7B57F07D" w14:textId="77777777" w:rsidR="00140446" w:rsidRDefault="00140446"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7B720329"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8417ED">
          <w:rPr>
            <w:rFonts w:ascii="Arial" w:hAnsi="Arial" w:cs="Arial"/>
            <w:b/>
            <w:noProof/>
            <w:color w:val="1E463F" w:themeColor="accent3"/>
            <w:sz w:val="24"/>
            <w:szCs w:val="24"/>
          </w:rPr>
          <w:t>3</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8417ED">
          <w:rPr>
            <w:rFonts w:ascii="Arial" w:hAnsi="Arial" w:cs="Arial"/>
            <w:b/>
            <w:noProof/>
            <w:color w:val="1E463F" w:themeColor="accent3"/>
            <w:sz w:val="24"/>
            <w:szCs w:val="24"/>
          </w:rPr>
          <w:t>Initial Investigation Panel Checklist</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2" ma:contentTypeDescription="Create a new document." ma:contentTypeScope="" ma:versionID="be46e67f5ab7523612d8976b063b011b">
  <xsd:schema xmlns:xsd="http://www.w3.org/2001/XMLSchema" xmlns:xs="http://www.w3.org/2001/XMLSchema" xmlns:p="http://schemas.microsoft.com/office/2006/metadata/properties" xmlns:ns1="http://schemas.microsoft.com/sharepoint/v3" xmlns:ns2="2427c28e-dd78-4248-a634-a8c840650ba2" xmlns:ns3="ad326a1f-8158-4ad9-9e3e-8dea80784563" targetNamespace="http://schemas.microsoft.com/office/2006/metadata/properties" ma:root="true" ma:fieldsID="1d06fb374524600ffe3f686f5423417a" ns1:_="" ns2:_="" ns3:_="">
    <xsd:import namespace="http://schemas.microsoft.com/sharepoint/v3"/>
    <xsd:import namespace="2427c28e-dd78-4248-a634-a8c840650ba2"/>
    <xsd:import namespace="ad326a1f-8158-4ad9-9e3e-8dea807845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326a1f-8158-4ad9-9e3e-8dea807845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629FDFE-4E39-43DF-8443-873AE4E2B8F7}"/>
</file>

<file path=customXml/itemProps3.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4.xml><?xml version="1.0" encoding="utf-8"?>
<ds:datastoreItem xmlns:ds="http://schemas.openxmlformats.org/officeDocument/2006/customXml" ds:itemID="{BD00445E-A33F-4A30-B708-C1B5F18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2018-11-07T15:41:00Z</dcterms:created>
  <dcterms:modified xsi:type="dcterms:W3CDTF">2018-11-07T15:41:00Z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