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34A4E" w14:textId="77777777" w:rsidR="00F06931" w:rsidRDefault="005C1412">
      <w:pPr>
        <w:spacing w:line="259" w:lineRule="auto"/>
        <w:ind w:right="49"/>
        <w:jc w:val="center"/>
      </w:pPr>
      <w:r>
        <w:rPr>
          <w:rFonts w:ascii="Arial Unicode MS" w:eastAsia="Arial Unicode MS" w:hAnsi="Arial Unicode MS" w:cs="Arial Unicode MS"/>
          <w:sz w:val="35"/>
        </w:rPr>
        <w:t xml:space="preserve">Deep and Reinforcement Learning Fundamentals </w:t>
      </w:r>
    </w:p>
    <w:p w14:paraId="16267DDC" w14:textId="57A47337" w:rsidR="00F06931" w:rsidRDefault="005C1412">
      <w:pPr>
        <w:spacing w:line="259" w:lineRule="auto"/>
        <w:ind w:right="50"/>
        <w:jc w:val="center"/>
      </w:pPr>
      <w:r>
        <w:rPr>
          <w:b/>
          <w:sz w:val="20"/>
        </w:rPr>
        <w:t xml:space="preserve">CAP5619, </w:t>
      </w:r>
      <w:r w:rsidR="00813A7C">
        <w:rPr>
          <w:b/>
          <w:sz w:val="20"/>
        </w:rPr>
        <w:t>Fall</w:t>
      </w:r>
      <w:r>
        <w:rPr>
          <w:b/>
          <w:sz w:val="20"/>
        </w:rPr>
        <w:t xml:space="preserve"> 202</w:t>
      </w:r>
      <w:r w:rsidR="00D55F9E">
        <w:rPr>
          <w:b/>
          <w:sz w:val="20"/>
        </w:rPr>
        <w:t>2</w:t>
      </w:r>
      <w:r>
        <w:rPr>
          <w:sz w:val="20"/>
        </w:rPr>
        <w:t xml:space="preserve"> </w:t>
      </w:r>
    </w:p>
    <w:p w14:paraId="5DB72D7F" w14:textId="77777777" w:rsidR="00F06931" w:rsidRDefault="005C1412">
      <w:pPr>
        <w:spacing w:after="262" w:line="259" w:lineRule="auto"/>
        <w:ind w:right="49"/>
        <w:jc w:val="center"/>
      </w:pPr>
      <w:r>
        <w:rPr>
          <w:b/>
          <w:sz w:val="20"/>
        </w:rPr>
        <w:t>Department of Computer Science, Florida State University</w:t>
      </w:r>
      <w:r>
        <w:rPr>
          <w:sz w:val="20"/>
        </w:rPr>
        <w:t xml:space="preserve"> </w:t>
      </w:r>
    </w:p>
    <w:p w14:paraId="57595367" w14:textId="77777777" w:rsidR="00F06931" w:rsidRDefault="005C1412">
      <w:pPr>
        <w:spacing w:line="259" w:lineRule="auto"/>
        <w:ind w:left="-5"/>
      </w:pPr>
      <w:r>
        <w:rPr>
          <w:rFonts w:ascii="Arial Unicode MS" w:eastAsia="Arial Unicode MS" w:hAnsi="Arial Unicode MS" w:cs="Arial Unicode MS"/>
          <w:sz w:val="27"/>
        </w:rPr>
        <w:t xml:space="preserve">Class time and location </w:t>
      </w:r>
    </w:p>
    <w:p w14:paraId="1B9F4586" w14:textId="2D49B565" w:rsidR="00F06931" w:rsidRDefault="00D6340A" w:rsidP="00857773">
      <w:r>
        <w:t>Tuesday</w:t>
      </w:r>
      <w:r w:rsidR="005C1412">
        <w:t xml:space="preserve"> and </w:t>
      </w:r>
      <w:r>
        <w:t>T</w:t>
      </w:r>
      <w:r>
        <w:rPr>
          <w:rFonts w:hint="eastAsia"/>
          <w:lang w:eastAsia="zh-CN"/>
        </w:rPr>
        <w:t>h</w:t>
      </w:r>
      <w:r>
        <w:rPr>
          <w:lang w:eastAsia="zh-CN"/>
        </w:rPr>
        <w:t>ursday</w:t>
      </w:r>
      <w:r w:rsidR="005C1412">
        <w:t xml:space="preserve">, </w:t>
      </w:r>
      <w:r w:rsidR="00D000E3">
        <w:t>1</w:t>
      </w:r>
      <w:r w:rsidR="005C1412">
        <w:t>:</w:t>
      </w:r>
      <w:r w:rsidR="00D000E3">
        <w:t>20</w:t>
      </w:r>
      <w:r w:rsidR="005C1412">
        <w:t xml:space="preserve"> – </w:t>
      </w:r>
      <w:r w:rsidR="00D000E3">
        <w:t>2</w:t>
      </w:r>
      <w:r w:rsidR="005C1412">
        <w:t>:</w:t>
      </w:r>
      <w:r w:rsidR="00D000E3">
        <w:t>35</w:t>
      </w:r>
      <w:r w:rsidR="005C1412">
        <w:t xml:space="preserve">pm, </w:t>
      </w:r>
      <w:r w:rsidR="00857773">
        <w:t>at Love 103.</w:t>
      </w:r>
    </w:p>
    <w:p w14:paraId="7FC0A64D" w14:textId="77777777" w:rsidR="00857773" w:rsidRPr="000B5DD5" w:rsidRDefault="00857773" w:rsidP="00857773">
      <w:pPr>
        <w:rPr>
          <w:sz w:val="22"/>
          <w:szCs w:val="22"/>
        </w:rPr>
      </w:pPr>
    </w:p>
    <w:p w14:paraId="483AD496" w14:textId="77777777" w:rsidR="00F06931" w:rsidRDefault="005C1412">
      <w:pPr>
        <w:pStyle w:val="Heading1"/>
        <w:ind w:left="-5"/>
      </w:pPr>
      <w:r>
        <w:t>Instructor</w:t>
      </w:r>
      <w:r>
        <w:rPr>
          <w:sz w:val="32"/>
        </w:rPr>
        <w:t xml:space="preserve"> </w:t>
      </w:r>
    </w:p>
    <w:p w14:paraId="13FA4D18" w14:textId="309D1275" w:rsidR="00F06931" w:rsidRPr="007863DF" w:rsidRDefault="005C1412" w:rsidP="007863DF">
      <w:pPr>
        <w:pStyle w:val="ListParagraph"/>
        <w:numPr>
          <w:ilvl w:val="0"/>
          <w:numId w:val="5"/>
        </w:numPr>
        <w:ind w:left="432" w:hanging="216"/>
        <w:rPr>
          <w:sz w:val="22"/>
          <w:szCs w:val="22"/>
        </w:rPr>
      </w:pPr>
      <w:r w:rsidRPr="007863DF">
        <w:rPr>
          <w:sz w:val="22"/>
          <w:szCs w:val="22"/>
        </w:rPr>
        <w:t xml:space="preserve">Instructor: </w:t>
      </w:r>
      <w:r w:rsidR="00E134A2">
        <w:rPr>
          <w:sz w:val="22"/>
          <w:szCs w:val="22"/>
        </w:rPr>
        <w:t>Yi</w:t>
      </w:r>
      <w:r w:rsidRPr="007863DF">
        <w:rPr>
          <w:sz w:val="22"/>
          <w:szCs w:val="22"/>
        </w:rPr>
        <w:t xml:space="preserve"> Liu  </w:t>
      </w:r>
    </w:p>
    <w:p w14:paraId="046C59F4" w14:textId="2CF68D97" w:rsidR="00F06931" w:rsidRPr="007863DF" w:rsidRDefault="005C1412" w:rsidP="007863DF">
      <w:pPr>
        <w:pStyle w:val="ListParagraph"/>
        <w:numPr>
          <w:ilvl w:val="0"/>
          <w:numId w:val="5"/>
        </w:numPr>
        <w:ind w:left="432" w:hanging="216"/>
        <w:rPr>
          <w:sz w:val="22"/>
          <w:szCs w:val="22"/>
        </w:rPr>
      </w:pPr>
      <w:r w:rsidRPr="007863DF">
        <w:rPr>
          <w:sz w:val="22"/>
          <w:szCs w:val="22"/>
        </w:rPr>
        <w:t>Email: liu</w:t>
      </w:r>
      <w:r w:rsidR="00E134A2">
        <w:rPr>
          <w:sz w:val="22"/>
          <w:szCs w:val="22"/>
        </w:rPr>
        <w:t>y</w:t>
      </w:r>
      <w:r w:rsidRPr="007863DF">
        <w:rPr>
          <w:sz w:val="22"/>
          <w:szCs w:val="22"/>
        </w:rPr>
        <w:t>@cs.fsu.edu (</w:t>
      </w:r>
      <w:r w:rsidR="00E134A2">
        <w:rPr>
          <w:sz w:val="22"/>
          <w:szCs w:val="22"/>
        </w:rPr>
        <w:t>This is the ONLY email used for this course</w:t>
      </w:r>
      <w:r w:rsidRPr="007863DF">
        <w:rPr>
          <w:sz w:val="22"/>
          <w:szCs w:val="22"/>
        </w:rPr>
        <w:t xml:space="preserve">) </w:t>
      </w:r>
    </w:p>
    <w:p w14:paraId="4BC39D03" w14:textId="7D7BCE74" w:rsidR="00F06931" w:rsidRPr="00325C91" w:rsidRDefault="005C1412" w:rsidP="00325C91">
      <w:pPr>
        <w:pStyle w:val="ListParagraph"/>
        <w:numPr>
          <w:ilvl w:val="0"/>
          <w:numId w:val="5"/>
        </w:numPr>
        <w:ind w:left="432" w:hanging="216"/>
        <w:rPr>
          <w:sz w:val="22"/>
          <w:szCs w:val="22"/>
        </w:rPr>
      </w:pPr>
      <w:r w:rsidRPr="007863DF">
        <w:rPr>
          <w:sz w:val="22"/>
          <w:szCs w:val="22"/>
        </w:rPr>
        <w:t xml:space="preserve">Home page: </w:t>
      </w:r>
      <w:hyperlink r:id="rId7" w:history="1">
        <w:r w:rsidR="00325C91" w:rsidRPr="00433336">
          <w:rPr>
            <w:rStyle w:val="Hyperlink"/>
            <w:sz w:val="22"/>
            <w:szCs w:val="22"/>
          </w:rPr>
          <w:t>http://www.cs.fsu.edu/~liuy</w:t>
        </w:r>
      </w:hyperlink>
    </w:p>
    <w:p w14:paraId="2A6B5ED9" w14:textId="63F4518D" w:rsidR="00F06931" w:rsidRPr="007863DF" w:rsidRDefault="005C1412" w:rsidP="007863DF">
      <w:pPr>
        <w:pStyle w:val="ListParagraph"/>
        <w:numPr>
          <w:ilvl w:val="0"/>
          <w:numId w:val="5"/>
        </w:numPr>
        <w:ind w:left="432" w:hanging="216"/>
        <w:rPr>
          <w:sz w:val="22"/>
          <w:szCs w:val="22"/>
        </w:rPr>
      </w:pPr>
      <w:r w:rsidRPr="007863DF">
        <w:rPr>
          <w:sz w:val="22"/>
          <w:szCs w:val="22"/>
        </w:rPr>
        <w:t xml:space="preserve">Office: </w:t>
      </w:r>
      <w:r w:rsidR="00D000E3">
        <w:rPr>
          <w:sz w:val="22"/>
          <w:szCs w:val="22"/>
        </w:rPr>
        <w:t>TBD</w:t>
      </w:r>
    </w:p>
    <w:p w14:paraId="3E8C3290" w14:textId="7F6871C2" w:rsidR="007904B0" w:rsidRPr="007863DF" w:rsidRDefault="005C1412" w:rsidP="007863DF">
      <w:pPr>
        <w:pStyle w:val="ListParagraph"/>
        <w:numPr>
          <w:ilvl w:val="0"/>
          <w:numId w:val="5"/>
        </w:numPr>
        <w:ind w:left="432" w:hanging="216"/>
        <w:rPr>
          <w:sz w:val="22"/>
          <w:szCs w:val="22"/>
        </w:rPr>
      </w:pPr>
      <w:r w:rsidRPr="007863DF">
        <w:rPr>
          <w:sz w:val="22"/>
          <w:szCs w:val="22"/>
        </w:rPr>
        <w:t xml:space="preserve">Office Hours: </w:t>
      </w:r>
      <w:r w:rsidR="00057448">
        <w:t>Tuesday and T</w:t>
      </w:r>
      <w:r w:rsidR="00057448">
        <w:rPr>
          <w:rFonts w:hint="eastAsia"/>
          <w:lang w:eastAsia="zh-CN"/>
        </w:rPr>
        <w:t>h</w:t>
      </w:r>
      <w:r w:rsidR="00057448">
        <w:rPr>
          <w:lang w:eastAsia="zh-CN"/>
        </w:rPr>
        <w:t>ursday</w:t>
      </w:r>
      <w:r w:rsidR="00057448">
        <w:t>, 4:00 – 5:00pm</w:t>
      </w:r>
    </w:p>
    <w:p w14:paraId="74226DBD" w14:textId="408161A8" w:rsidR="00F06931" w:rsidRDefault="005C1412" w:rsidP="007904B0">
      <w:pPr>
        <w:spacing w:after="70"/>
        <w:ind w:right="36"/>
      </w:pPr>
      <w:r>
        <w:rPr>
          <w:rFonts w:ascii="Arial Unicode MS" w:eastAsia="Arial Unicode MS" w:hAnsi="Arial Unicode MS" w:cs="Arial Unicode MS"/>
          <w:sz w:val="27"/>
        </w:rPr>
        <w:t>Teaching</w:t>
      </w:r>
      <w:r>
        <w:rPr>
          <w:b/>
          <w:sz w:val="28"/>
        </w:rPr>
        <w:t xml:space="preserve"> </w:t>
      </w:r>
      <w:r>
        <w:rPr>
          <w:rFonts w:ascii="Arial Unicode MS" w:eastAsia="Arial Unicode MS" w:hAnsi="Arial Unicode MS" w:cs="Arial Unicode MS"/>
          <w:sz w:val="27"/>
        </w:rPr>
        <w:t>Assistant</w:t>
      </w:r>
      <w:r>
        <w:rPr>
          <w:b/>
          <w:sz w:val="28"/>
        </w:rPr>
        <w:t xml:space="preserve"> </w:t>
      </w:r>
    </w:p>
    <w:p w14:paraId="3882B925" w14:textId="6B7D925E" w:rsidR="00BF3B05" w:rsidRDefault="00E134A2" w:rsidP="00BF3B05">
      <w:pPr>
        <w:pStyle w:val="ListParagraph"/>
        <w:numPr>
          <w:ilvl w:val="0"/>
          <w:numId w:val="5"/>
        </w:numPr>
        <w:rPr>
          <w:sz w:val="22"/>
          <w:szCs w:val="22"/>
        </w:rPr>
      </w:pPr>
      <w:r>
        <w:rPr>
          <w:sz w:val="22"/>
          <w:szCs w:val="22"/>
        </w:rPr>
        <w:t>Name: TBD</w:t>
      </w:r>
    </w:p>
    <w:p w14:paraId="5241093F" w14:textId="5CFB157C" w:rsidR="00BF3B05" w:rsidRDefault="00BF3B05" w:rsidP="00BF3B05">
      <w:pPr>
        <w:pStyle w:val="ListParagraph"/>
        <w:numPr>
          <w:ilvl w:val="0"/>
          <w:numId w:val="5"/>
        </w:numPr>
        <w:rPr>
          <w:sz w:val="22"/>
          <w:szCs w:val="22"/>
        </w:rPr>
      </w:pPr>
      <w:r>
        <w:rPr>
          <w:sz w:val="22"/>
          <w:szCs w:val="22"/>
        </w:rPr>
        <w:t>Email</w:t>
      </w:r>
      <w:r w:rsidR="00E134A2">
        <w:rPr>
          <w:sz w:val="22"/>
          <w:szCs w:val="22"/>
        </w:rPr>
        <w:t>: TBD</w:t>
      </w:r>
    </w:p>
    <w:p w14:paraId="67D8F3BA" w14:textId="26DB2BDF" w:rsidR="00F06931" w:rsidRPr="00B30232" w:rsidRDefault="00BF3B05" w:rsidP="00B30232">
      <w:pPr>
        <w:pStyle w:val="ListParagraph"/>
        <w:numPr>
          <w:ilvl w:val="0"/>
          <w:numId w:val="5"/>
        </w:numPr>
        <w:rPr>
          <w:sz w:val="22"/>
          <w:szCs w:val="22"/>
        </w:rPr>
      </w:pPr>
      <w:r>
        <w:rPr>
          <w:sz w:val="22"/>
          <w:szCs w:val="22"/>
        </w:rPr>
        <w:t xml:space="preserve">Office Hours: </w:t>
      </w:r>
      <w:r w:rsidR="00057448">
        <w:rPr>
          <w:sz w:val="22"/>
          <w:szCs w:val="22"/>
        </w:rPr>
        <w:t>TBD</w:t>
      </w:r>
    </w:p>
    <w:p w14:paraId="3EB7FCDA" w14:textId="77777777" w:rsidR="00BF3B05" w:rsidRPr="00BF3B05" w:rsidRDefault="00BF3B05" w:rsidP="00BF3B05">
      <w:pPr>
        <w:pStyle w:val="ListParagraph"/>
        <w:rPr>
          <w:sz w:val="22"/>
          <w:szCs w:val="22"/>
        </w:rPr>
      </w:pPr>
    </w:p>
    <w:p w14:paraId="090B2162" w14:textId="77777777" w:rsidR="00F06931" w:rsidRDefault="005C1412">
      <w:pPr>
        <w:pStyle w:val="Heading1"/>
        <w:ind w:left="-5"/>
      </w:pPr>
      <w:r>
        <w:t>Class Home Page</w:t>
      </w:r>
      <w:r>
        <w:rPr>
          <w:sz w:val="32"/>
        </w:rPr>
        <w:t xml:space="preserve"> </w:t>
      </w:r>
    </w:p>
    <w:p w14:paraId="31D173ED" w14:textId="1102FDEB" w:rsidR="00725651" w:rsidRDefault="00D000E3" w:rsidP="00725651">
      <w:pPr>
        <w:ind w:right="43"/>
      </w:pPr>
      <w:r>
        <w:rPr>
          <w:color w:val="0000FF"/>
          <w:u w:val="single" w:color="0000FF"/>
        </w:rPr>
        <w:t>TBD</w:t>
      </w:r>
    </w:p>
    <w:p w14:paraId="73226434" w14:textId="04970CC4" w:rsidR="00F06931" w:rsidRDefault="005C1412">
      <w:pPr>
        <w:spacing w:after="481"/>
        <w:ind w:right="36"/>
      </w:pPr>
      <w:r>
        <w:t xml:space="preserve">This web site contains the up-to-date information related to this class such as news, announcements, assignments, lecture notes, and useful links to resources that are helpful. Besides the web pages, Canvas will be used to communicate changes and updates and post grades for this class; in particular, I will send emails using email addresses in the Canvas system and please make sure that your email address on record is current. </w:t>
      </w:r>
    </w:p>
    <w:p w14:paraId="096B1EDF" w14:textId="77777777" w:rsidR="00F06931" w:rsidRDefault="005C1412">
      <w:pPr>
        <w:pStyle w:val="Heading1"/>
        <w:ind w:left="-5"/>
      </w:pPr>
      <w:r>
        <w:t>Rationale</w:t>
      </w:r>
      <w:r>
        <w:rPr>
          <w:sz w:val="35"/>
        </w:rPr>
        <w:t xml:space="preserve"> </w:t>
      </w:r>
    </w:p>
    <w:p w14:paraId="6D8C0DC7" w14:textId="54DE0300" w:rsidR="00F06931" w:rsidRDefault="005C1412">
      <w:pPr>
        <w:ind w:right="36"/>
      </w:pPr>
      <w:r>
        <w:t>With great advances in computer architectures, algorithms powered by high-performance computer systems are delivering superhuman performance in many areas. DeepStack, a reinforcement learning system, was able to defeat top professional poker players with a significant margin. AlphaGo was able to beat word champions in the game of Go (which has 10</w:t>
      </w:r>
      <w:r>
        <w:rPr>
          <w:vertAlign w:val="superscript"/>
        </w:rPr>
        <w:t>160</w:t>
      </w:r>
      <w:r>
        <w:t xml:space="preserve"> (billions of billions of billions of billions)</w:t>
      </w:r>
      <w:r>
        <w:rPr>
          <w:vertAlign w:val="superscript"/>
        </w:rPr>
        <w:t xml:space="preserve">4 </w:t>
      </w:r>
      <w:r>
        <w:t xml:space="preserve">decision points). </w:t>
      </w:r>
      <w:r w:rsidR="00B27C0D">
        <w:t xml:space="preserve">AlphaFold was able to nearly solve a 50-year protein folding problem. </w:t>
      </w:r>
      <w:r w:rsidR="00603953">
        <w:t xml:space="preserve">Deep neural networks are solving </w:t>
      </w:r>
      <w:r w:rsidR="0043410C">
        <w:t xml:space="preserve">the electronic </w:t>
      </w:r>
      <w:r w:rsidR="00661CF7" w:rsidRPr="00661CF7">
        <w:t xml:space="preserve">Schrödinger </w:t>
      </w:r>
      <w:r w:rsidR="00784B7F">
        <w:t>equation more efficiently and accurately</w:t>
      </w:r>
      <w:r w:rsidR="00101E7B">
        <w:t xml:space="preserve"> and enabling </w:t>
      </w:r>
      <w:r w:rsidR="00B11102">
        <w:t>to solve nearly all chemistry</w:t>
      </w:r>
      <w:r w:rsidR="00F630EB">
        <w:t xml:space="preserve"> problems from first principles.</w:t>
      </w:r>
      <w:r w:rsidR="00784B7F">
        <w:t xml:space="preserve"> </w:t>
      </w:r>
      <w:r w:rsidR="00F630EB">
        <w:t>Recently deep neural networks</w:t>
      </w:r>
      <w:r w:rsidR="00784B7F">
        <w:t xml:space="preserve"> </w:t>
      </w:r>
      <w:r w:rsidR="00886748">
        <w:t xml:space="preserve">have discovered </w:t>
      </w:r>
      <w:r w:rsidR="00246B24">
        <w:t xml:space="preserve">most powerful </w:t>
      </w:r>
      <w:r w:rsidR="00886748">
        <w:t>antibiotic (H</w:t>
      </w:r>
      <w:r w:rsidR="002E2AF0">
        <w:t>alicin)</w:t>
      </w:r>
      <w:r w:rsidR="00CD5348">
        <w:t xml:space="preserve"> by</w:t>
      </w:r>
      <w:r w:rsidR="00E663DB">
        <w:t xml:space="preserve"> processing more than 107</w:t>
      </w:r>
      <w:r w:rsidR="00CD5348">
        <w:t xml:space="preserve"> million</w:t>
      </w:r>
      <w:r w:rsidR="00A62229">
        <w:t xml:space="preserve"> molecules</w:t>
      </w:r>
      <w:r w:rsidR="002E2AF0">
        <w:t xml:space="preserve">. </w:t>
      </w:r>
      <w:r>
        <w:t xml:space="preserve">Face recognition systems were able to recognize faces more accurate than humans can on large databases of faces. Machine translation systems can translate among multiple languages with fluent sentences. The ubiquitous connectivity enabled by the Internet has amplified their impacts quickly. Google Home and Amazon Echo devices in homes are using speech recognition techniques and car manufactures are positioned to deliver fully self-driving cars in the near future. Along with big data, these algorithms are creating the fourth industrial revolution. Almost no-cost duplication of systems and continual improvements are tipping the balances of existing approaches and fundamentally changing how we do scientific discovery and how we do our jobs. Many communities have felt the impact already. </w:t>
      </w:r>
      <w:r>
        <w:lastRenderedPageBreak/>
        <w:t xml:space="preserve">Professionals are engaging in discussions such as “lawyers could be replaced by artificial intelligence,” “the end of radiology,” and “machine learning: the ‘next big thing’ in education.”  </w:t>
      </w:r>
    </w:p>
    <w:p w14:paraId="30F9710C" w14:textId="77777777" w:rsidR="00F06931" w:rsidRDefault="005C1412">
      <w:pPr>
        <w:ind w:right="36"/>
      </w:pPr>
      <w:r>
        <w:t>Deep learning techniques and reinforcement learning methods are the main driving force for the most successes. However, the full potential is far from being realized. For example, AlphaGo Zero has achieved an elo rating of 5,185 in the game of Go by playing against itself for 40 days. In comparison, the 1st and 100</w:t>
      </w:r>
      <w:r>
        <w:rPr>
          <w:vertAlign w:val="superscript"/>
        </w:rPr>
        <w:t>th</w:t>
      </w:r>
      <w:r>
        <w:t xml:space="preserve"> ranked best professional players have an elo rating of 3648 and 3324 respectively (on January 19, 2018, according to </w:t>
      </w:r>
      <w:r>
        <w:rPr>
          <w:color w:val="0000FF"/>
          <w:u w:val="single" w:color="0000FF"/>
        </w:rPr>
        <w:t>https://www.goratings.org/en/</w:t>
      </w:r>
      <w:r>
        <w:t xml:space="preserve">), indicating the widening gap in performance. How to apply these techniques to solve many challenges the humankind is facing is a focus of research and study in many areas. This class is to cover the fundamental principles and algorithms in deep and reinforcement learning so that students will be able to develop new applications and improved algorithms that could have significant impacts, and therefore be competitive for many of jobs created by deep and reinforcement learning techniques.   </w:t>
      </w:r>
    </w:p>
    <w:p w14:paraId="6C72A69C" w14:textId="77777777" w:rsidR="00F06931" w:rsidRDefault="005C1412">
      <w:pPr>
        <w:spacing w:after="186" w:line="259" w:lineRule="auto"/>
      </w:pPr>
      <w:r>
        <w:t xml:space="preserve"> </w:t>
      </w:r>
    </w:p>
    <w:p w14:paraId="056E92EE" w14:textId="77777777" w:rsidR="00F06931" w:rsidRDefault="005C1412">
      <w:pPr>
        <w:pStyle w:val="Heading1"/>
        <w:ind w:left="-5"/>
      </w:pPr>
      <w:r>
        <w:t>Course Description</w:t>
      </w:r>
      <w:r>
        <w:rPr>
          <w:sz w:val="32"/>
        </w:rPr>
        <w:t xml:space="preserve"> </w:t>
      </w:r>
    </w:p>
    <w:p w14:paraId="7E07696F" w14:textId="1D9DE74D" w:rsidR="00F06931" w:rsidRDefault="005C1412" w:rsidP="008B6B22">
      <w:pPr>
        <w:ind w:right="36"/>
      </w:pPr>
      <w:r>
        <w:t xml:space="preserve">This course covers fundamental principles and techniques in deep and reinforcement learning. Topics include </w:t>
      </w:r>
      <w:r w:rsidR="00325C91">
        <w:t xml:space="preserve">basic machine learning, logistic regression, loss functions, neural networks, optimization, error back-propagation, regularization and generalization, convolutional neural networks, recurrent neural networks, graph neural networks, advanced topics </w:t>
      </w:r>
      <w:r w:rsidR="008B6B22">
        <w:t>in</w:t>
      </w:r>
      <w:r w:rsidR="00325C91">
        <w:t xml:space="preserve"> deep learning, </w:t>
      </w:r>
      <w:r w:rsidR="008B6B22">
        <w:t xml:space="preserve">applications to natural language processing and computer vision, </w:t>
      </w:r>
      <w:r>
        <w:t>dynamic programming, Monte Carlo, and temporal difference, and function approximation reinforcement learning algorithms</w:t>
      </w:r>
      <w:r w:rsidR="00325C91">
        <w:t xml:space="preserve">. </w:t>
      </w:r>
      <w:r>
        <w:t xml:space="preserve">It also covers active research topics in deep and reinforcement learning areas.  </w:t>
      </w:r>
    </w:p>
    <w:p w14:paraId="7D64B145" w14:textId="77777777" w:rsidR="00F06931" w:rsidRDefault="005C1412">
      <w:pPr>
        <w:spacing w:after="185" w:line="259" w:lineRule="auto"/>
      </w:pPr>
      <w:r>
        <w:t xml:space="preserve"> </w:t>
      </w:r>
    </w:p>
    <w:p w14:paraId="1AF19E47" w14:textId="77777777" w:rsidR="00F06931" w:rsidRDefault="005C1412">
      <w:pPr>
        <w:pStyle w:val="Heading1"/>
        <w:ind w:left="-5"/>
      </w:pPr>
      <w:r>
        <w:t>Prerequisites</w:t>
      </w:r>
      <w:r>
        <w:rPr>
          <w:sz w:val="32"/>
        </w:rPr>
        <w:t xml:space="preserve"> </w:t>
      </w:r>
    </w:p>
    <w:p w14:paraId="565240AB" w14:textId="297C38DB" w:rsidR="00F06931" w:rsidRDefault="00325C91" w:rsidP="00325C91">
      <w:pPr>
        <w:ind w:right="36"/>
      </w:pPr>
      <w:r>
        <w:t>Basic machine learning (e.g., supervised learning, linear regression, logistic regression, support vector machines), linear algebra (e.g., matrix computations, eigenvalues and eigenvectors, singular value decomposition), multivariate calculus, access to GPU, proficiency in Python programming</w:t>
      </w:r>
      <w:r w:rsidR="00D6340A">
        <w:t>.</w:t>
      </w:r>
    </w:p>
    <w:p w14:paraId="6B9E485B" w14:textId="324AADF7" w:rsidR="00325C91" w:rsidRDefault="00325C91" w:rsidP="00325C91">
      <w:pPr>
        <w:ind w:right="36"/>
      </w:pPr>
    </w:p>
    <w:p w14:paraId="7600AD93" w14:textId="77777777" w:rsidR="00325C91" w:rsidRDefault="00325C91" w:rsidP="00325C91">
      <w:pPr>
        <w:ind w:right="36"/>
      </w:pPr>
    </w:p>
    <w:p w14:paraId="2C87B29E" w14:textId="77777777" w:rsidR="00F06931" w:rsidRDefault="005C1412">
      <w:pPr>
        <w:pStyle w:val="Heading1"/>
        <w:ind w:left="-5"/>
      </w:pPr>
      <w:r>
        <w:t>Course Objectives</w:t>
      </w:r>
      <w:r>
        <w:rPr>
          <w:sz w:val="32"/>
        </w:rPr>
        <w:t xml:space="preserve"> </w:t>
      </w:r>
    </w:p>
    <w:p w14:paraId="6CDC30B6" w14:textId="77777777" w:rsidR="00F06931" w:rsidRDefault="005C1412">
      <w:pPr>
        <w:spacing w:after="268"/>
        <w:ind w:right="36"/>
      </w:pPr>
      <w:r>
        <w:t xml:space="preserve">Upon successful completion of this course of study, the student will be able to:  </w:t>
      </w:r>
    </w:p>
    <w:p w14:paraId="5645A3BC" w14:textId="77777777" w:rsidR="00F06931" w:rsidRDefault="005C1412">
      <w:pPr>
        <w:numPr>
          <w:ilvl w:val="0"/>
          <w:numId w:val="2"/>
        </w:numPr>
        <w:ind w:right="36" w:hanging="360"/>
      </w:pPr>
      <w:r>
        <w:t xml:space="preserve">Implement and use backpropagation algorithms to train deep neural networks </w:t>
      </w:r>
    </w:p>
    <w:p w14:paraId="48A7599C" w14:textId="77777777" w:rsidR="00F06931" w:rsidRDefault="005C1412">
      <w:pPr>
        <w:numPr>
          <w:ilvl w:val="0"/>
          <w:numId w:val="2"/>
        </w:numPr>
        <w:ind w:right="36" w:hanging="360"/>
      </w:pPr>
      <w:r>
        <w:t xml:space="preserve">Apply regularization techniques to training deep neural networks </w:t>
      </w:r>
    </w:p>
    <w:p w14:paraId="5725883E" w14:textId="77777777" w:rsidR="00F06931" w:rsidRDefault="005C1412">
      <w:pPr>
        <w:numPr>
          <w:ilvl w:val="0"/>
          <w:numId w:val="2"/>
        </w:numPr>
        <w:ind w:right="36" w:hanging="360"/>
      </w:pPr>
      <w:r>
        <w:t xml:space="preserve">Apply optimization techniques to training deep neural networks </w:t>
      </w:r>
    </w:p>
    <w:p w14:paraId="55E892CE" w14:textId="77777777" w:rsidR="00F06931" w:rsidRDefault="005C1412">
      <w:pPr>
        <w:numPr>
          <w:ilvl w:val="0"/>
          <w:numId w:val="2"/>
        </w:numPr>
        <w:ind w:right="36" w:hanging="360"/>
      </w:pPr>
      <w:r>
        <w:t xml:space="preserve">Construct and train convolutional neural networks  </w:t>
      </w:r>
    </w:p>
    <w:p w14:paraId="5654D255" w14:textId="77777777" w:rsidR="00F06931" w:rsidRDefault="005C1412">
      <w:pPr>
        <w:numPr>
          <w:ilvl w:val="0"/>
          <w:numId w:val="2"/>
        </w:numPr>
        <w:ind w:right="36" w:hanging="360"/>
      </w:pPr>
      <w:r>
        <w:t xml:space="preserve">Construct and train recurrent neural networks </w:t>
      </w:r>
    </w:p>
    <w:p w14:paraId="59AA92DA" w14:textId="77777777" w:rsidR="00F06931" w:rsidRDefault="005C1412">
      <w:pPr>
        <w:numPr>
          <w:ilvl w:val="0"/>
          <w:numId w:val="2"/>
        </w:numPr>
        <w:ind w:right="36" w:hanging="360"/>
      </w:pPr>
      <w:r>
        <w:t xml:space="preserve">Implement and analyze basic deep learning algorithms for face recognition and object recognition </w:t>
      </w:r>
    </w:p>
    <w:p w14:paraId="7FD0AB5B" w14:textId="77777777" w:rsidR="00F06931" w:rsidRDefault="005C1412">
      <w:pPr>
        <w:numPr>
          <w:ilvl w:val="0"/>
          <w:numId w:val="2"/>
        </w:numPr>
        <w:ind w:right="36" w:hanging="360"/>
      </w:pPr>
      <w:r>
        <w:t xml:space="preserve">Implement and analyze basic deep learning algorithms for natural language processing </w:t>
      </w:r>
    </w:p>
    <w:p w14:paraId="034AAD0F" w14:textId="77777777" w:rsidR="00F06931" w:rsidRDefault="005C1412">
      <w:pPr>
        <w:numPr>
          <w:ilvl w:val="0"/>
          <w:numId w:val="2"/>
        </w:numPr>
        <w:ind w:right="36" w:hanging="360"/>
      </w:pPr>
      <w:r>
        <w:t xml:space="preserve">Implement and apply policy iteration and value iteration reinforcement learning algorithms  </w:t>
      </w:r>
    </w:p>
    <w:p w14:paraId="62DDDA9C" w14:textId="77777777" w:rsidR="00F06931" w:rsidRDefault="005C1412">
      <w:pPr>
        <w:numPr>
          <w:ilvl w:val="0"/>
          <w:numId w:val="2"/>
        </w:numPr>
        <w:ind w:right="36" w:hanging="360"/>
      </w:pPr>
      <w:r>
        <w:t xml:space="preserve">Implement and apply Monte Carlo reinforcement learning algorithms  </w:t>
      </w:r>
    </w:p>
    <w:p w14:paraId="74187B6C" w14:textId="77777777" w:rsidR="00F06931" w:rsidRDefault="005C1412">
      <w:pPr>
        <w:numPr>
          <w:ilvl w:val="0"/>
          <w:numId w:val="2"/>
        </w:numPr>
        <w:ind w:right="36" w:hanging="360"/>
      </w:pPr>
      <w:r>
        <w:t xml:space="preserve">Implement and apply temporal-difference reinforcement learning algorithms </w:t>
      </w:r>
    </w:p>
    <w:p w14:paraId="6A43CC87" w14:textId="77777777" w:rsidR="00F06931" w:rsidRDefault="005C1412">
      <w:pPr>
        <w:numPr>
          <w:ilvl w:val="0"/>
          <w:numId w:val="2"/>
        </w:numPr>
        <w:ind w:right="36" w:hanging="360"/>
      </w:pPr>
      <w:r>
        <w:t xml:space="preserve">Construct and apply on-policy reinforcement learning algorithms with function approximation </w:t>
      </w:r>
    </w:p>
    <w:p w14:paraId="460A3F45" w14:textId="77777777" w:rsidR="00F06931" w:rsidRDefault="005C1412">
      <w:pPr>
        <w:numPr>
          <w:ilvl w:val="0"/>
          <w:numId w:val="2"/>
        </w:numPr>
        <w:spacing w:after="441"/>
        <w:ind w:right="36" w:hanging="360"/>
      </w:pPr>
      <w:r>
        <w:t xml:space="preserve">Construct and apply off-policy reinforcement learning algorithms with function approximation </w:t>
      </w:r>
    </w:p>
    <w:p w14:paraId="122A06F2" w14:textId="77777777" w:rsidR="00F06931" w:rsidRDefault="005C1412">
      <w:pPr>
        <w:pStyle w:val="Heading1"/>
        <w:ind w:left="-5"/>
      </w:pPr>
      <w:r>
        <w:lastRenderedPageBreak/>
        <w:t>Textbook and Course Materials</w:t>
      </w:r>
      <w:r>
        <w:rPr>
          <w:sz w:val="32"/>
        </w:rPr>
        <w:t xml:space="preserve"> </w:t>
      </w:r>
    </w:p>
    <w:p w14:paraId="271CD412" w14:textId="5E7722DE" w:rsidR="00CC6A43" w:rsidRPr="00CC6A43" w:rsidRDefault="00CC6A43" w:rsidP="00CC6A43">
      <w:pPr>
        <w:spacing w:after="89"/>
        <w:ind w:right="36"/>
        <w:rPr>
          <w:b/>
        </w:rPr>
      </w:pPr>
      <w:r w:rsidRPr="00CC6A43">
        <w:rPr>
          <w:b/>
        </w:rPr>
        <w:t>Main textbook I:</w:t>
      </w:r>
    </w:p>
    <w:p w14:paraId="18006C57" w14:textId="27FE345A" w:rsidR="00CC6A43" w:rsidRDefault="00CC6A43" w:rsidP="00CC6A43">
      <w:pPr>
        <w:spacing w:after="89"/>
        <w:ind w:right="36"/>
        <w:rPr>
          <w:bCs/>
        </w:rPr>
      </w:pPr>
      <w:proofErr w:type="spellStart"/>
      <w:r w:rsidRPr="00CC6A43">
        <w:rPr>
          <w:bCs/>
        </w:rPr>
        <w:t>Charu</w:t>
      </w:r>
      <w:proofErr w:type="spellEnd"/>
      <w:r w:rsidRPr="00CC6A43">
        <w:rPr>
          <w:bCs/>
        </w:rPr>
        <w:t xml:space="preserve"> C. Aggarwal: Neural Networks and Deep Learning, Springer, September 2018</w:t>
      </w:r>
    </w:p>
    <w:p w14:paraId="5E2B1FB5" w14:textId="12A2F1AD" w:rsidR="00CC6A43" w:rsidRPr="00CC6A43" w:rsidRDefault="00CC6A43" w:rsidP="00CC6A43">
      <w:pPr>
        <w:spacing w:after="89"/>
        <w:ind w:right="36"/>
        <w:rPr>
          <w:bCs/>
        </w:rPr>
      </w:pPr>
      <w:r>
        <w:rPr>
          <w:bCs/>
        </w:rPr>
        <w:t>Referred as ‘</w:t>
      </w:r>
      <w:r w:rsidRPr="00CC6A43">
        <w:rPr>
          <w:b/>
        </w:rPr>
        <w:t>NNDL</w:t>
      </w:r>
      <w:r>
        <w:rPr>
          <w:bCs/>
        </w:rPr>
        <w:t>’</w:t>
      </w:r>
    </w:p>
    <w:p w14:paraId="71A53DE4" w14:textId="13D4DEAF" w:rsidR="00CC6A43" w:rsidRDefault="00CC6A43" w:rsidP="00CC6A43">
      <w:pPr>
        <w:spacing w:after="89"/>
        <w:ind w:right="36"/>
        <w:rPr>
          <w:bCs/>
        </w:rPr>
      </w:pPr>
      <w:hyperlink r:id="rId8" w:history="1">
        <w:r w:rsidRPr="00433336">
          <w:rPr>
            <w:rStyle w:val="Hyperlink"/>
            <w:bCs/>
          </w:rPr>
          <w:t>http://www.charuaggarwal.net/neural.htm</w:t>
        </w:r>
      </w:hyperlink>
    </w:p>
    <w:p w14:paraId="686FA2B5" w14:textId="43E4D4CC" w:rsidR="00CC6A43" w:rsidRDefault="009B17B2" w:rsidP="00CC6A43">
      <w:pPr>
        <w:spacing w:after="89"/>
        <w:ind w:right="36"/>
        <w:rPr>
          <w:bCs/>
        </w:rPr>
      </w:pPr>
      <w:hyperlink r:id="rId9" w:history="1">
        <w:r w:rsidR="00CC6A43" w:rsidRPr="00433336">
          <w:rPr>
            <w:rStyle w:val="Hyperlink"/>
            <w:bCs/>
          </w:rPr>
          <w:t>https://www.amazon.com/dp/3319944622</w:t>
        </w:r>
      </w:hyperlink>
    </w:p>
    <w:p w14:paraId="2CE9220D" w14:textId="53327552" w:rsidR="00CC6A43" w:rsidRDefault="00CC6A43" w:rsidP="00CC6A43">
      <w:pPr>
        <w:spacing w:after="89"/>
        <w:ind w:right="36"/>
        <w:rPr>
          <w:bCs/>
        </w:rPr>
      </w:pPr>
    </w:p>
    <w:p w14:paraId="2523E672" w14:textId="6D4C6CFE" w:rsidR="00CC6A43" w:rsidRPr="00CC6A43" w:rsidRDefault="00CC6A43" w:rsidP="00CC6A43">
      <w:pPr>
        <w:spacing w:after="89"/>
        <w:ind w:right="36"/>
        <w:rPr>
          <w:b/>
        </w:rPr>
      </w:pPr>
      <w:r w:rsidRPr="00CC6A43">
        <w:rPr>
          <w:b/>
        </w:rPr>
        <w:t>Main textbook I</w:t>
      </w:r>
      <w:r>
        <w:rPr>
          <w:b/>
        </w:rPr>
        <w:t>I</w:t>
      </w:r>
      <w:r w:rsidRPr="00CC6A43">
        <w:rPr>
          <w:b/>
        </w:rPr>
        <w:t>:</w:t>
      </w:r>
    </w:p>
    <w:p w14:paraId="3AB324CF" w14:textId="1AEF0924" w:rsidR="00CC6A43" w:rsidRDefault="00CC6A43" w:rsidP="00CC6A43">
      <w:pPr>
        <w:spacing w:after="89"/>
        <w:ind w:right="36"/>
        <w:rPr>
          <w:bCs/>
        </w:rPr>
      </w:pPr>
      <w:r w:rsidRPr="00CC6A43">
        <w:rPr>
          <w:bCs/>
        </w:rPr>
        <w:t xml:space="preserve">YS Abu-Mostafa, M </w:t>
      </w:r>
      <w:proofErr w:type="spellStart"/>
      <w:r w:rsidRPr="00CC6A43">
        <w:rPr>
          <w:bCs/>
        </w:rPr>
        <w:t>Magdon</w:t>
      </w:r>
      <w:proofErr w:type="spellEnd"/>
      <w:r w:rsidRPr="00CC6A43">
        <w:rPr>
          <w:bCs/>
        </w:rPr>
        <w:t>-Ismail, HT Lin: Learning from Data</w:t>
      </w:r>
    </w:p>
    <w:p w14:paraId="5F3E5AEE" w14:textId="1A75E61D" w:rsidR="00CC6A43" w:rsidRPr="00CC6A43" w:rsidRDefault="00CC6A43" w:rsidP="00CC6A43">
      <w:pPr>
        <w:spacing w:after="89"/>
        <w:ind w:right="36"/>
        <w:rPr>
          <w:bCs/>
        </w:rPr>
      </w:pPr>
      <w:r>
        <w:rPr>
          <w:bCs/>
        </w:rPr>
        <w:t>Referred as ‘</w:t>
      </w:r>
      <w:r>
        <w:rPr>
          <w:b/>
        </w:rPr>
        <w:t>LFD</w:t>
      </w:r>
      <w:r>
        <w:rPr>
          <w:bCs/>
        </w:rPr>
        <w:t>’</w:t>
      </w:r>
    </w:p>
    <w:p w14:paraId="02A81C2A" w14:textId="3809B67C" w:rsidR="00CC6A43" w:rsidRPr="00CC6A43" w:rsidRDefault="009B17B2" w:rsidP="00CC6A43">
      <w:pPr>
        <w:spacing w:after="89"/>
        <w:ind w:right="36"/>
        <w:rPr>
          <w:bCs/>
        </w:rPr>
      </w:pPr>
      <w:hyperlink r:id="rId10" w:history="1">
        <w:r w:rsidR="00CC6A43" w:rsidRPr="00433336">
          <w:rPr>
            <w:rStyle w:val="Hyperlink"/>
            <w:bCs/>
          </w:rPr>
          <w:t>http://amlbook.com/</w:t>
        </w:r>
      </w:hyperlink>
    </w:p>
    <w:p w14:paraId="664E8F8C" w14:textId="368ACF17" w:rsidR="00CC6A43" w:rsidRDefault="009B17B2" w:rsidP="00CC6A43">
      <w:pPr>
        <w:spacing w:after="89"/>
        <w:ind w:right="36"/>
        <w:rPr>
          <w:bCs/>
        </w:rPr>
      </w:pPr>
      <w:hyperlink r:id="rId11" w:history="1">
        <w:r w:rsidR="00CC6A43" w:rsidRPr="00433336">
          <w:rPr>
            <w:rStyle w:val="Hyperlink"/>
            <w:bCs/>
          </w:rPr>
          <w:t>https://www.amazon.com/Learning-Data-Yaser-S-Abu-Mostafa/dp/1600490069</w:t>
        </w:r>
      </w:hyperlink>
    </w:p>
    <w:p w14:paraId="12FAF3BA" w14:textId="4064F41F" w:rsidR="00CC6A43" w:rsidRDefault="00CC6A43" w:rsidP="00CC6A43">
      <w:pPr>
        <w:spacing w:after="89"/>
        <w:ind w:right="36"/>
        <w:rPr>
          <w:bCs/>
        </w:rPr>
      </w:pPr>
    </w:p>
    <w:p w14:paraId="7BF62306" w14:textId="5AE4D8D3" w:rsidR="00CC6A43" w:rsidRDefault="00CC6A43" w:rsidP="00CC6A43">
      <w:pPr>
        <w:spacing w:after="89"/>
        <w:ind w:right="36"/>
        <w:rPr>
          <w:b/>
        </w:rPr>
      </w:pPr>
      <w:r w:rsidRPr="00CC6A43">
        <w:rPr>
          <w:b/>
        </w:rPr>
        <w:t>Main textbook I</w:t>
      </w:r>
      <w:r>
        <w:rPr>
          <w:b/>
        </w:rPr>
        <w:t>I</w:t>
      </w:r>
      <w:r w:rsidR="00813A7C">
        <w:rPr>
          <w:b/>
        </w:rPr>
        <w:t>I</w:t>
      </w:r>
      <w:r w:rsidRPr="00CC6A43">
        <w:rPr>
          <w:b/>
        </w:rPr>
        <w:t>:</w:t>
      </w:r>
    </w:p>
    <w:p w14:paraId="12939960" w14:textId="201F3795" w:rsidR="00CC6A43" w:rsidRPr="00CC6A43" w:rsidRDefault="00CC6A43" w:rsidP="00CC6A43">
      <w:pPr>
        <w:spacing w:after="89"/>
        <w:ind w:right="36"/>
        <w:rPr>
          <w:bCs/>
        </w:rPr>
      </w:pPr>
      <w:r>
        <w:rPr>
          <w:bCs/>
        </w:rPr>
        <w:t>Referred as ‘</w:t>
      </w:r>
      <w:r>
        <w:rPr>
          <w:b/>
        </w:rPr>
        <w:t>RL</w:t>
      </w:r>
      <w:r>
        <w:rPr>
          <w:bCs/>
        </w:rPr>
        <w:t>’</w:t>
      </w:r>
    </w:p>
    <w:p w14:paraId="05805246" w14:textId="4E2286D6" w:rsidR="00CC6A43" w:rsidRDefault="00CC6A43">
      <w:pPr>
        <w:spacing w:after="89"/>
        <w:ind w:right="36"/>
        <w:rPr>
          <w:bCs/>
        </w:rPr>
      </w:pPr>
      <w:r>
        <w:t xml:space="preserve">Richard S. Sutton, Andrew G. </w:t>
      </w:r>
      <w:proofErr w:type="spellStart"/>
      <w:r>
        <w:t>Barto</w:t>
      </w:r>
      <w:proofErr w:type="spellEnd"/>
      <w:r>
        <w:t xml:space="preserve">: </w:t>
      </w:r>
      <w:r w:rsidRPr="00CC6A43">
        <w:rPr>
          <w:bCs/>
        </w:rPr>
        <w:t>Reinforcement Learning: An Introduction</w:t>
      </w:r>
    </w:p>
    <w:p w14:paraId="1D9B905E" w14:textId="7D35BBCE" w:rsidR="00CC6A43" w:rsidRDefault="009B17B2">
      <w:pPr>
        <w:spacing w:after="89"/>
        <w:ind w:right="36"/>
      </w:pPr>
      <w:hyperlink r:id="rId12" w:history="1">
        <w:r w:rsidR="00CC6A43" w:rsidRPr="00433336">
          <w:rPr>
            <w:rStyle w:val="Hyperlink"/>
          </w:rPr>
          <w:t>http://incompleteideas.net/book/the-book-2nd.html</w:t>
        </w:r>
      </w:hyperlink>
    </w:p>
    <w:p w14:paraId="76581AB8" w14:textId="77777777" w:rsidR="00CC6A43" w:rsidRDefault="00CC6A43">
      <w:pPr>
        <w:spacing w:after="89"/>
        <w:ind w:right="36"/>
        <w:rPr>
          <w:b/>
        </w:rPr>
      </w:pPr>
    </w:p>
    <w:p w14:paraId="0612E6F3" w14:textId="77777777" w:rsidR="00F06931" w:rsidRDefault="005C1412">
      <w:pPr>
        <w:spacing w:after="359"/>
        <w:ind w:right="36"/>
      </w:pPr>
      <w:r>
        <w:t xml:space="preserve">In addition to the textbooks, I will distribute papers from the literature and notes in class along the lectures. </w:t>
      </w:r>
    </w:p>
    <w:p w14:paraId="1E32AC0E" w14:textId="77777777" w:rsidR="00F06931" w:rsidRDefault="005C1412">
      <w:pPr>
        <w:pStyle w:val="Heading1"/>
        <w:ind w:left="-5"/>
      </w:pPr>
      <w:r>
        <w:t>Student Responsibilities</w:t>
      </w:r>
      <w:r>
        <w:rPr>
          <w:sz w:val="32"/>
        </w:rPr>
        <w:t xml:space="preserve"> </w:t>
      </w:r>
    </w:p>
    <w:p w14:paraId="18FF5C45" w14:textId="77777777" w:rsidR="00F06931" w:rsidRDefault="005C1412">
      <w:pPr>
        <w:spacing w:after="451"/>
        <w:ind w:right="36"/>
      </w:pPr>
      <w:r>
        <w:t xml:space="preserve">In case that it is necessary to skip a class, a student is required to notify the instructor beforehand; the absence is excused if it is allowed by the University Attendance Policy (see below). The penalty for each unexcused absence is 10% reduction of attendance points (see the Grading Policy below); a student will receive 0 for attendance points if he or she has ten or more unexcused absences through the semester. In both excused and unexcused cases, the students are responsible for making up missed materials. Participation in in-class discussions and activities is also required. All submitted assignments and projects must be done by the author(s). It is a violation of the Academic Honor Code (see below) to submit other’s work and the instructor of this course takes the violations very seriously. </w:t>
      </w:r>
    </w:p>
    <w:p w14:paraId="17838BF9" w14:textId="77777777" w:rsidR="00F06931" w:rsidRDefault="005C1412">
      <w:pPr>
        <w:spacing w:after="438"/>
        <w:ind w:right="36"/>
      </w:pPr>
      <w:r>
        <w:rPr>
          <w:rFonts w:ascii="Arial Unicode MS" w:eastAsia="Arial Unicode MS" w:hAnsi="Arial Unicode MS" w:cs="Arial Unicode MS"/>
          <w:sz w:val="27"/>
        </w:rPr>
        <w:t xml:space="preserve">University Attendance Policy - </w:t>
      </w:r>
      <w:r>
        <w:t xml:space="preserve">Excused absences include documented illness, deaths in the family and other documented crises, call to active military duty or jury duty, religious holy days, and official University activities. These absences will be accommodated in a way that does not arbitrarily penalize students who have a valid excuse. Consideration will also be given to students whose dependent children experience serious illness. </w:t>
      </w:r>
    </w:p>
    <w:p w14:paraId="2C9D9F2F" w14:textId="77777777" w:rsidR="00F06931" w:rsidRDefault="005C1412">
      <w:pPr>
        <w:pStyle w:val="Heading1"/>
        <w:ind w:left="-5"/>
      </w:pPr>
      <w:r>
        <w:lastRenderedPageBreak/>
        <w:t>Assignments and Projects</w:t>
      </w:r>
      <w:r>
        <w:rPr>
          <w:sz w:val="32"/>
        </w:rPr>
        <w:t xml:space="preserve"> </w:t>
      </w:r>
    </w:p>
    <w:p w14:paraId="35F08BBE" w14:textId="00306756" w:rsidR="00F06931" w:rsidRDefault="00176717">
      <w:pPr>
        <w:ind w:right="36"/>
      </w:pPr>
      <w:r>
        <w:t>Five</w:t>
      </w:r>
      <w:r w:rsidR="005C1412">
        <w:t xml:space="preserve"> homework assignments will be given along the lectures and they need to be done individually and turned in. There will be two programming projects about deep and reinforcement learning using Python and </w:t>
      </w:r>
      <w:proofErr w:type="spellStart"/>
      <w:r>
        <w:t>PyTorch</w:t>
      </w:r>
      <w:proofErr w:type="spellEnd"/>
      <w:r w:rsidR="005C1412">
        <w:t>. There will be a midterm exam</w:t>
      </w:r>
      <w:r w:rsidR="00A54146">
        <w:t xml:space="preserve"> and a final exam</w:t>
      </w:r>
      <w:r w:rsidR="005C1412">
        <w:t xml:space="preserve">. There will also be a term project on a research topic or new algorithm implementation in deep and reinforcement learning, which is due during the final exam week.  </w:t>
      </w:r>
    </w:p>
    <w:p w14:paraId="42DC2DCD" w14:textId="039D234B" w:rsidR="004D5622" w:rsidRPr="00D43280" w:rsidRDefault="004D5622" w:rsidP="00D43280">
      <w:pPr>
        <w:spacing w:after="186" w:line="259" w:lineRule="auto"/>
      </w:pPr>
    </w:p>
    <w:p w14:paraId="3DEA9EB6" w14:textId="2A6D6C30" w:rsidR="00F06931" w:rsidRDefault="005C1412" w:rsidP="00C07CFB">
      <w:pPr>
        <w:pStyle w:val="Heading1"/>
        <w:ind w:left="0" w:firstLine="0"/>
      </w:pPr>
      <w:r>
        <w:t>Grading Policy</w:t>
      </w:r>
      <w:r>
        <w:rPr>
          <w:sz w:val="32"/>
        </w:rPr>
        <w:t xml:space="preserve"> </w:t>
      </w:r>
    </w:p>
    <w:p w14:paraId="6CD786EE" w14:textId="77777777" w:rsidR="00F06931" w:rsidRDefault="005C1412">
      <w:pPr>
        <w:ind w:right="36"/>
      </w:pPr>
      <w:r>
        <w:t xml:space="preserve">Grades will be determined as follows:  </w:t>
      </w:r>
    </w:p>
    <w:p w14:paraId="236037FF" w14:textId="77777777" w:rsidR="00F06931" w:rsidRDefault="005C1412">
      <w:pPr>
        <w:spacing w:line="259" w:lineRule="auto"/>
      </w:pPr>
      <w:r>
        <w:rPr>
          <w:sz w:val="12"/>
        </w:rPr>
        <w:t xml:space="preserve">   </w:t>
      </w:r>
    </w:p>
    <w:tbl>
      <w:tblPr>
        <w:tblStyle w:val="TableGrid"/>
        <w:tblW w:w="7772" w:type="dxa"/>
        <w:tblInd w:w="-58" w:type="dxa"/>
        <w:tblCellMar>
          <w:top w:w="60" w:type="dxa"/>
          <w:left w:w="58" w:type="dxa"/>
          <w:right w:w="20" w:type="dxa"/>
        </w:tblCellMar>
        <w:tblLook w:val="04A0" w:firstRow="1" w:lastRow="0" w:firstColumn="1" w:lastColumn="0" w:noHBand="0" w:noVBand="1"/>
      </w:tblPr>
      <w:tblGrid>
        <w:gridCol w:w="3569"/>
        <w:gridCol w:w="816"/>
        <w:gridCol w:w="2573"/>
        <w:gridCol w:w="814"/>
      </w:tblGrid>
      <w:tr w:rsidR="00F06931" w14:paraId="04ADC68D" w14:textId="77777777">
        <w:trPr>
          <w:trHeight w:val="401"/>
        </w:trPr>
        <w:tc>
          <w:tcPr>
            <w:tcW w:w="3569" w:type="dxa"/>
            <w:tcBorders>
              <w:top w:val="single" w:sz="6" w:space="0" w:color="A0A0A0"/>
              <w:left w:val="single" w:sz="12" w:space="0" w:color="F0F0F0"/>
              <w:bottom w:val="single" w:sz="6" w:space="0" w:color="A0A0A0"/>
              <w:right w:val="single" w:sz="6" w:space="0" w:color="A0A0A0"/>
            </w:tcBorders>
          </w:tcPr>
          <w:p w14:paraId="3D50FBE4" w14:textId="77777777" w:rsidR="00F06931" w:rsidRDefault="005C1412">
            <w:pPr>
              <w:spacing w:line="259" w:lineRule="auto"/>
              <w:ind w:right="40"/>
              <w:jc w:val="center"/>
            </w:pPr>
            <w:r>
              <w:rPr>
                <w:b/>
              </w:rPr>
              <w:t>Assignment</w:t>
            </w:r>
            <w:r>
              <w:rPr>
                <w:rFonts w:ascii="Arial Unicode MS" w:eastAsia="Arial Unicode MS" w:hAnsi="Arial Unicode MS" w:cs="Arial Unicode MS"/>
              </w:rPr>
              <w:t xml:space="preserve"> </w:t>
            </w:r>
          </w:p>
        </w:tc>
        <w:tc>
          <w:tcPr>
            <w:tcW w:w="816" w:type="dxa"/>
            <w:tcBorders>
              <w:top w:val="single" w:sz="6" w:space="0" w:color="A0A0A0"/>
              <w:left w:val="single" w:sz="6" w:space="0" w:color="A0A0A0"/>
              <w:bottom w:val="single" w:sz="6" w:space="0" w:color="A0A0A0"/>
              <w:right w:val="single" w:sz="6" w:space="0" w:color="A0A0A0"/>
            </w:tcBorders>
          </w:tcPr>
          <w:p w14:paraId="66DC33E4" w14:textId="77777777" w:rsidR="00F06931" w:rsidRDefault="005C1412">
            <w:pPr>
              <w:spacing w:line="259" w:lineRule="auto"/>
              <w:ind w:left="29"/>
            </w:pPr>
            <w:r>
              <w:rPr>
                <w:b/>
              </w:rPr>
              <w:t>Points</w:t>
            </w:r>
            <w:r>
              <w:rPr>
                <w:rFonts w:ascii="Arial Unicode MS" w:eastAsia="Arial Unicode MS" w:hAnsi="Arial Unicode MS" w:cs="Arial Unicode MS"/>
              </w:rPr>
              <w:t xml:space="preserve"> </w:t>
            </w:r>
          </w:p>
        </w:tc>
        <w:tc>
          <w:tcPr>
            <w:tcW w:w="2573" w:type="dxa"/>
            <w:tcBorders>
              <w:top w:val="single" w:sz="6" w:space="0" w:color="A0A0A0"/>
              <w:left w:val="single" w:sz="6" w:space="0" w:color="A0A0A0"/>
              <w:bottom w:val="single" w:sz="6" w:space="0" w:color="A0A0A0"/>
              <w:right w:val="single" w:sz="6" w:space="0" w:color="A0A0A0"/>
            </w:tcBorders>
          </w:tcPr>
          <w:p w14:paraId="28BF9868" w14:textId="77777777" w:rsidR="00F06931" w:rsidRDefault="005C1412">
            <w:pPr>
              <w:spacing w:line="259" w:lineRule="auto"/>
              <w:ind w:right="35"/>
              <w:jc w:val="center"/>
            </w:pPr>
            <w:r>
              <w:rPr>
                <w:b/>
              </w:rPr>
              <w:t>Assignment</w:t>
            </w:r>
            <w:r>
              <w:rPr>
                <w:rFonts w:ascii="Arial Unicode MS" w:eastAsia="Arial Unicode MS" w:hAnsi="Arial Unicode MS" w:cs="Arial Unicode MS"/>
              </w:rPr>
              <w:t xml:space="preserve"> </w:t>
            </w:r>
          </w:p>
        </w:tc>
        <w:tc>
          <w:tcPr>
            <w:tcW w:w="814" w:type="dxa"/>
            <w:tcBorders>
              <w:top w:val="single" w:sz="6" w:space="0" w:color="A0A0A0"/>
              <w:left w:val="single" w:sz="6" w:space="0" w:color="A0A0A0"/>
              <w:bottom w:val="single" w:sz="6" w:space="0" w:color="A0A0A0"/>
              <w:right w:val="single" w:sz="12" w:space="0" w:color="A0A0A0"/>
            </w:tcBorders>
          </w:tcPr>
          <w:p w14:paraId="59469ACE" w14:textId="77777777" w:rsidR="00F06931" w:rsidRDefault="005C1412">
            <w:pPr>
              <w:spacing w:line="259" w:lineRule="auto"/>
              <w:ind w:left="29"/>
            </w:pPr>
            <w:r>
              <w:rPr>
                <w:b/>
              </w:rPr>
              <w:t>Points</w:t>
            </w:r>
            <w:r>
              <w:rPr>
                <w:rFonts w:ascii="Arial Unicode MS" w:eastAsia="Arial Unicode MS" w:hAnsi="Arial Unicode MS" w:cs="Arial Unicode MS"/>
              </w:rPr>
              <w:t xml:space="preserve"> </w:t>
            </w:r>
          </w:p>
        </w:tc>
      </w:tr>
      <w:tr w:rsidR="00F06931" w14:paraId="5EA93C5C" w14:textId="77777777">
        <w:trPr>
          <w:trHeight w:val="394"/>
        </w:trPr>
        <w:tc>
          <w:tcPr>
            <w:tcW w:w="3569" w:type="dxa"/>
            <w:tcBorders>
              <w:top w:val="single" w:sz="6" w:space="0" w:color="A0A0A0"/>
              <w:left w:val="single" w:sz="12" w:space="0" w:color="F0F0F0"/>
              <w:bottom w:val="single" w:sz="6" w:space="0" w:color="A0A0A0"/>
              <w:right w:val="single" w:sz="6" w:space="0" w:color="A0A0A0"/>
            </w:tcBorders>
          </w:tcPr>
          <w:p w14:paraId="19A6D06A" w14:textId="77777777" w:rsidR="00F06931" w:rsidRDefault="005C1412">
            <w:pPr>
              <w:spacing w:line="259" w:lineRule="auto"/>
            </w:pPr>
            <w:r>
              <w:t>Class Attendance &amp; Participation</w:t>
            </w:r>
            <w:r>
              <w:rPr>
                <w:rFonts w:ascii="Arial Unicode MS" w:eastAsia="Arial Unicode MS" w:hAnsi="Arial Unicode MS" w:cs="Arial Unicode MS"/>
              </w:rPr>
              <w:t xml:space="preserve"> </w:t>
            </w:r>
          </w:p>
        </w:tc>
        <w:tc>
          <w:tcPr>
            <w:tcW w:w="816" w:type="dxa"/>
            <w:tcBorders>
              <w:top w:val="single" w:sz="6" w:space="0" w:color="A0A0A0"/>
              <w:left w:val="single" w:sz="6" w:space="0" w:color="A0A0A0"/>
              <w:bottom w:val="single" w:sz="6" w:space="0" w:color="A0A0A0"/>
              <w:right w:val="single" w:sz="6" w:space="0" w:color="A0A0A0"/>
            </w:tcBorders>
          </w:tcPr>
          <w:p w14:paraId="2F962709" w14:textId="2A42F2D1" w:rsidR="00F06931" w:rsidRDefault="00132BFA">
            <w:pPr>
              <w:spacing w:line="259" w:lineRule="auto"/>
              <w:ind w:left="99"/>
            </w:pPr>
            <w:r>
              <w:t>5</w:t>
            </w:r>
            <w:r w:rsidR="005C1412">
              <w:t xml:space="preserve"> %</w:t>
            </w:r>
            <w:r w:rsidR="005C1412">
              <w:rPr>
                <w:rFonts w:ascii="Arial Unicode MS" w:eastAsia="Arial Unicode MS" w:hAnsi="Arial Unicode MS" w:cs="Arial Unicode MS"/>
              </w:rPr>
              <w:t xml:space="preserve"> </w:t>
            </w:r>
          </w:p>
        </w:tc>
        <w:tc>
          <w:tcPr>
            <w:tcW w:w="2573" w:type="dxa"/>
            <w:tcBorders>
              <w:top w:val="single" w:sz="6" w:space="0" w:color="A0A0A0"/>
              <w:left w:val="single" w:sz="6" w:space="0" w:color="A0A0A0"/>
              <w:bottom w:val="single" w:sz="6" w:space="0" w:color="A0A0A0"/>
              <w:right w:val="single" w:sz="6" w:space="0" w:color="A0A0A0"/>
            </w:tcBorders>
          </w:tcPr>
          <w:p w14:paraId="2E644469" w14:textId="260C0E12" w:rsidR="00F06931" w:rsidRDefault="00132BFA">
            <w:pPr>
              <w:spacing w:line="259" w:lineRule="auto"/>
              <w:ind w:left="2"/>
            </w:pPr>
            <w:r>
              <w:t>Midterm Exam</w:t>
            </w:r>
          </w:p>
        </w:tc>
        <w:tc>
          <w:tcPr>
            <w:tcW w:w="814" w:type="dxa"/>
            <w:tcBorders>
              <w:top w:val="single" w:sz="6" w:space="0" w:color="A0A0A0"/>
              <w:left w:val="single" w:sz="6" w:space="0" w:color="A0A0A0"/>
              <w:bottom w:val="single" w:sz="6" w:space="0" w:color="A0A0A0"/>
              <w:right w:val="single" w:sz="12" w:space="0" w:color="A0A0A0"/>
            </w:tcBorders>
          </w:tcPr>
          <w:p w14:paraId="57A13634" w14:textId="6B1FD952" w:rsidR="00F06931" w:rsidRDefault="00945B94">
            <w:pPr>
              <w:spacing w:line="259" w:lineRule="auto"/>
              <w:ind w:left="99"/>
            </w:pPr>
            <w:r>
              <w:t>15</w:t>
            </w:r>
            <w:r w:rsidR="005C1412">
              <w:t xml:space="preserve"> %</w:t>
            </w:r>
            <w:r w:rsidR="005C1412">
              <w:rPr>
                <w:rFonts w:ascii="Arial Unicode MS" w:eastAsia="Arial Unicode MS" w:hAnsi="Arial Unicode MS" w:cs="Arial Unicode MS"/>
              </w:rPr>
              <w:t xml:space="preserve"> </w:t>
            </w:r>
          </w:p>
        </w:tc>
      </w:tr>
      <w:tr w:rsidR="00F06931" w14:paraId="1938B8F4" w14:textId="77777777">
        <w:trPr>
          <w:trHeight w:val="398"/>
        </w:trPr>
        <w:tc>
          <w:tcPr>
            <w:tcW w:w="3569" w:type="dxa"/>
            <w:tcBorders>
              <w:top w:val="single" w:sz="6" w:space="0" w:color="A0A0A0"/>
              <w:left w:val="single" w:sz="12" w:space="0" w:color="F0F0F0"/>
              <w:bottom w:val="single" w:sz="6" w:space="0" w:color="A0A0A0"/>
              <w:right w:val="single" w:sz="6" w:space="0" w:color="A0A0A0"/>
            </w:tcBorders>
          </w:tcPr>
          <w:p w14:paraId="1D7D7C9A" w14:textId="6E4758FD" w:rsidR="00F06931" w:rsidRDefault="005C1412">
            <w:pPr>
              <w:spacing w:line="259" w:lineRule="auto"/>
            </w:pPr>
            <w:r>
              <w:t>Homework Assignments</w:t>
            </w:r>
            <w:r>
              <w:rPr>
                <w:rFonts w:ascii="Arial Unicode MS" w:eastAsia="Arial Unicode MS" w:hAnsi="Arial Unicode MS" w:cs="Arial Unicode MS"/>
              </w:rPr>
              <w:t xml:space="preserve"> </w:t>
            </w:r>
            <w:r w:rsidR="00945B94">
              <w:t>(</w:t>
            </w:r>
            <w:r w:rsidR="00945B94">
              <w:t>5</w:t>
            </w:r>
            <w:r w:rsidR="00945B94">
              <w:t>)</w:t>
            </w:r>
          </w:p>
        </w:tc>
        <w:tc>
          <w:tcPr>
            <w:tcW w:w="816" w:type="dxa"/>
            <w:tcBorders>
              <w:top w:val="single" w:sz="6" w:space="0" w:color="A0A0A0"/>
              <w:left w:val="single" w:sz="6" w:space="0" w:color="A0A0A0"/>
              <w:bottom w:val="single" w:sz="6" w:space="0" w:color="A0A0A0"/>
              <w:right w:val="single" w:sz="6" w:space="0" w:color="A0A0A0"/>
            </w:tcBorders>
          </w:tcPr>
          <w:p w14:paraId="7221D7FD" w14:textId="77777777" w:rsidR="00F06931" w:rsidRDefault="005C1412">
            <w:pPr>
              <w:spacing w:line="259" w:lineRule="auto"/>
              <w:ind w:left="99"/>
            </w:pPr>
            <w:r>
              <w:t>25 %</w:t>
            </w:r>
            <w:r>
              <w:rPr>
                <w:rFonts w:ascii="Arial Unicode MS" w:eastAsia="Arial Unicode MS" w:hAnsi="Arial Unicode MS" w:cs="Arial Unicode MS"/>
              </w:rPr>
              <w:t xml:space="preserve"> </w:t>
            </w:r>
          </w:p>
        </w:tc>
        <w:tc>
          <w:tcPr>
            <w:tcW w:w="2573" w:type="dxa"/>
            <w:tcBorders>
              <w:top w:val="single" w:sz="6" w:space="0" w:color="A0A0A0"/>
              <w:left w:val="single" w:sz="6" w:space="0" w:color="A0A0A0"/>
              <w:bottom w:val="single" w:sz="6" w:space="0" w:color="A0A0A0"/>
              <w:right w:val="single" w:sz="6" w:space="0" w:color="A0A0A0"/>
            </w:tcBorders>
          </w:tcPr>
          <w:p w14:paraId="17680005" w14:textId="4EEBE977" w:rsidR="00F06931" w:rsidRDefault="00132BFA">
            <w:pPr>
              <w:spacing w:line="259" w:lineRule="auto"/>
              <w:ind w:left="2"/>
            </w:pPr>
            <w:r>
              <w:t>Final</w:t>
            </w:r>
            <w:r w:rsidR="005C1412">
              <w:t xml:space="preserve"> Exam</w:t>
            </w:r>
            <w:r w:rsidR="005C1412">
              <w:rPr>
                <w:rFonts w:ascii="Arial Unicode MS" w:eastAsia="Arial Unicode MS" w:hAnsi="Arial Unicode MS" w:cs="Arial Unicode MS"/>
              </w:rPr>
              <w:t xml:space="preserve"> </w:t>
            </w:r>
          </w:p>
        </w:tc>
        <w:tc>
          <w:tcPr>
            <w:tcW w:w="814" w:type="dxa"/>
            <w:tcBorders>
              <w:top w:val="single" w:sz="6" w:space="0" w:color="A0A0A0"/>
              <w:left w:val="single" w:sz="6" w:space="0" w:color="A0A0A0"/>
              <w:bottom w:val="single" w:sz="6" w:space="0" w:color="A0A0A0"/>
              <w:right w:val="single" w:sz="12" w:space="0" w:color="A0A0A0"/>
            </w:tcBorders>
          </w:tcPr>
          <w:p w14:paraId="0BD58414" w14:textId="48AFA4CD" w:rsidR="00F06931" w:rsidRDefault="00132BFA">
            <w:pPr>
              <w:spacing w:line="259" w:lineRule="auto"/>
              <w:ind w:left="99"/>
            </w:pPr>
            <w:r>
              <w:t>2</w:t>
            </w:r>
            <w:r w:rsidR="005C1412">
              <w:t>0 %</w:t>
            </w:r>
            <w:r w:rsidR="005C1412">
              <w:rPr>
                <w:rFonts w:ascii="Arial Unicode MS" w:eastAsia="Arial Unicode MS" w:hAnsi="Arial Unicode MS" w:cs="Arial Unicode MS"/>
              </w:rPr>
              <w:t xml:space="preserve"> </w:t>
            </w:r>
          </w:p>
        </w:tc>
      </w:tr>
      <w:tr w:rsidR="00F06931" w14:paraId="1D775D2C" w14:textId="77777777">
        <w:trPr>
          <w:trHeight w:val="401"/>
        </w:trPr>
        <w:tc>
          <w:tcPr>
            <w:tcW w:w="3569" w:type="dxa"/>
            <w:tcBorders>
              <w:top w:val="single" w:sz="6" w:space="0" w:color="A0A0A0"/>
              <w:left w:val="single" w:sz="12" w:space="0" w:color="F0F0F0"/>
              <w:bottom w:val="single" w:sz="12" w:space="0" w:color="A0A0A0"/>
              <w:right w:val="single" w:sz="6" w:space="0" w:color="A0A0A0"/>
            </w:tcBorders>
          </w:tcPr>
          <w:p w14:paraId="301C1945" w14:textId="4F89C8B0" w:rsidR="00F06931" w:rsidRDefault="005C1412">
            <w:pPr>
              <w:spacing w:line="259" w:lineRule="auto"/>
            </w:pPr>
            <w:r>
              <w:t>Programming Project</w:t>
            </w:r>
            <w:r w:rsidR="00A54146">
              <w:t>s</w:t>
            </w:r>
            <w:r>
              <w:t xml:space="preserve"> </w:t>
            </w:r>
            <w:r w:rsidR="00132BFA">
              <w:t>(2)</w:t>
            </w:r>
          </w:p>
        </w:tc>
        <w:tc>
          <w:tcPr>
            <w:tcW w:w="816" w:type="dxa"/>
            <w:tcBorders>
              <w:top w:val="single" w:sz="6" w:space="0" w:color="A0A0A0"/>
              <w:left w:val="single" w:sz="6" w:space="0" w:color="A0A0A0"/>
              <w:bottom w:val="single" w:sz="12" w:space="0" w:color="A0A0A0"/>
              <w:right w:val="single" w:sz="6" w:space="0" w:color="A0A0A0"/>
            </w:tcBorders>
          </w:tcPr>
          <w:p w14:paraId="4102417C" w14:textId="415B2B75" w:rsidR="00F06931" w:rsidRDefault="00132BFA">
            <w:pPr>
              <w:spacing w:line="259" w:lineRule="auto"/>
              <w:ind w:left="99"/>
            </w:pPr>
            <w:r>
              <w:t>2</w:t>
            </w:r>
            <w:r w:rsidR="005C1412">
              <w:t xml:space="preserve">0 % </w:t>
            </w:r>
          </w:p>
        </w:tc>
        <w:tc>
          <w:tcPr>
            <w:tcW w:w="2573" w:type="dxa"/>
            <w:tcBorders>
              <w:top w:val="single" w:sz="6" w:space="0" w:color="A0A0A0"/>
              <w:left w:val="single" w:sz="6" w:space="0" w:color="A0A0A0"/>
              <w:bottom w:val="single" w:sz="12" w:space="0" w:color="A0A0A0"/>
              <w:right w:val="single" w:sz="6" w:space="0" w:color="A0A0A0"/>
            </w:tcBorders>
          </w:tcPr>
          <w:p w14:paraId="0E970E96" w14:textId="77777777" w:rsidR="00F06931" w:rsidRDefault="005C1412">
            <w:pPr>
              <w:spacing w:line="259" w:lineRule="auto"/>
              <w:ind w:left="2"/>
            </w:pPr>
            <w:r>
              <w:t xml:space="preserve">Term Project </w:t>
            </w:r>
          </w:p>
        </w:tc>
        <w:tc>
          <w:tcPr>
            <w:tcW w:w="814" w:type="dxa"/>
            <w:tcBorders>
              <w:top w:val="single" w:sz="6" w:space="0" w:color="A0A0A0"/>
              <w:left w:val="single" w:sz="6" w:space="0" w:color="A0A0A0"/>
              <w:bottom w:val="single" w:sz="12" w:space="0" w:color="A0A0A0"/>
              <w:right w:val="single" w:sz="12" w:space="0" w:color="A0A0A0"/>
            </w:tcBorders>
          </w:tcPr>
          <w:p w14:paraId="5417507B" w14:textId="77777777" w:rsidR="00F06931" w:rsidRDefault="005C1412">
            <w:pPr>
              <w:spacing w:line="259" w:lineRule="auto"/>
              <w:ind w:left="99"/>
            </w:pPr>
            <w:r>
              <w:t>15 %</w:t>
            </w:r>
            <w:r>
              <w:rPr>
                <w:rFonts w:ascii="Arial Unicode MS" w:eastAsia="Arial Unicode MS" w:hAnsi="Arial Unicode MS" w:cs="Arial Unicode MS"/>
              </w:rPr>
              <w:t xml:space="preserve"> </w:t>
            </w:r>
          </w:p>
        </w:tc>
      </w:tr>
    </w:tbl>
    <w:p w14:paraId="073E1656" w14:textId="77777777" w:rsidR="00F06931" w:rsidRDefault="005C1412">
      <w:pPr>
        <w:spacing w:after="95" w:line="259" w:lineRule="auto"/>
      </w:pPr>
      <w:r>
        <w:rPr>
          <w:sz w:val="12"/>
        </w:rPr>
        <w:t xml:space="preserve"> </w:t>
      </w:r>
    </w:p>
    <w:p w14:paraId="73EBA14E" w14:textId="748BF669" w:rsidR="00F06931" w:rsidRDefault="005C1412">
      <w:pPr>
        <w:ind w:right="36"/>
        <w:rPr>
          <w:sz w:val="22"/>
        </w:rPr>
      </w:pPr>
      <w:r>
        <w:t>Grades will be computed using the weighted average as specified above and the following scale will be used (S is the weighted average on a 100-point scale):</w:t>
      </w:r>
      <w:r>
        <w:rPr>
          <w:sz w:val="22"/>
        </w:rPr>
        <w:t xml:space="preserve"> </w:t>
      </w:r>
    </w:p>
    <w:p w14:paraId="387919D3" w14:textId="77777777" w:rsidR="000A7E5F" w:rsidRPr="001632FB" w:rsidRDefault="000A7E5F">
      <w:pPr>
        <w:ind w:right="36"/>
        <w:rPr>
          <w:sz w:val="13"/>
          <w:szCs w:val="15"/>
        </w:rPr>
      </w:pPr>
    </w:p>
    <w:tbl>
      <w:tblPr>
        <w:tblStyle w:val="TableGrid0"/>
        <w:tblW w:w="0" w:type="auto"/>
        <w:tblInd w:w="-5" w:type="dxa"/>
        <w:tblLook w:val="04A0" w:firstRow="1" w:lastRow="0" w:firstColumn="1" w:lastColumn="0" w:noHBand="0" w:noVBand="1"/>
      </w:tblPr>
      <w:tblGrid>
        <w:gridCol w:w="1350"/>
        <w:gridCol w:w="990"/>
        <w:gridCol w:w="1530"/>
        <w:gridCol w:w="990"/>
        <w:gridCol w:w="1620"/>
        <w:gridCol w:w="1170"/>
      </w:tblGrid>
      <w:tr w:rsidR="000A7E5F" w14:paraId="3506A157" w14:textId="77777777" w:rsidTr="001632FB">
        <w:tc>
          <w:tcPr>
            <w:tcW w:w="1350" w:type="dxa"/>
          </w:tcPr>
          <w:p w14:paraId="37835854" w14:textId="2B3A3EE7" w:rsidR="000A7E5F" w:rsidRPr="000A7E5F" w:rsidRDefault="005C1412" w:rsidP="000A7E5F">
            <w:pPr>
              <w:spacing w:line="259" w:lineRule="auto"/>
              <w:jc w:val="center"/>
              <w:rPr>
                <w:rFonts w:eastAsia="Arial Unicode MS"/>
                <w:sz w:val="22"/>
                <w:szCs w:val="22"/>
              </w:rPr>
            </w:pPr>
            <w:r>
              <w:rPr>
                <w:sz w:val="22"/>
              </w:rPr>
              <w:t xml:space="preserve">   </w:t>
            </w:r>
            <w:r w:rsidR="000A7E5F" w:rsidRPr="000A7E5F">
              <w:rPr>
                <w:b/>
                <w:sz w:val="22"/>
                <w:szCs w:val="22"/>
              </w:rPr>
              <w:t>Score</w:t>
            </w:r>
          </w:p>
        </w:tc>
        <w:tc>
          <w:tcPr>
            <w:tcW w:w="990" w:type="dxa"/>
          </w:tcPr>
          <w:p w14:paraId="44E05360" w14:textId="2D19253D" w:rsidR="000A7E5F" w:rsidRPr="000A7E5F" w:rsidRDefault="000A7E5F" w:rsidP="000A7E5F">
            <w:pPr>
              <w:spacing w:line="259" w:lineRule="auto"/>
              <w:jc w:val="center"/>
              <w:rPr>
                <w:rFonts w:eastAsia="Arial Unicode MS"/>
                <w:sz w:val="22"/>
                <w:szCs w:val="22"/>
              </w:rPr>
            </w:pPr>
            <w:r w:rsidRPr="000A7E5F">
              <w:rPr>
                <w:b/>
                <w:sz w:val="22"/>
                <w:szCs w:val="22"/>
              </w:rPr>
              <w:t>Grade</w:t>
            </w:r>
          </w:p>
        </w:tc>
        <w:tc>
          <w:tcPr>
            <w:tcW w:w="1530" w:type="dxa"/>
          </w:tcPr>
          <w:p w14:paraId="6CEB60F0" w14:textId="38B650BB" w:rsidR="000A7E5F" w:rsidRPr="000A7E5F" w:rsidRDefault="000A7E5F" w:rsidP="000A7E5F">
            <w:pPr>
              <w:spacing w:line="259" w:lineRule="auto"/>
              <w:jc w:val="center"/>
              <w:rPr>
                <w:rFonts w:eastAsia="Arial Unicode MS"/>
                <w:sz w:val="22"/>
                <w:szCs w:val="22"/>
              </w:rPr>
            </w:pPr>
            <w:r w:rsidRPr="000A7E5F">
              <w:rPr>
                <w:b/>
                <w:sz w:val="22"/>
                <w:szCs w:val="22"/>
              </w:rPr>
              <w:t>Score</w:t>
            </w:r>
          </w:p>
        </w:tc>
        <w:tc>
          <w:tcPr>
            <w:tcW w:w="990" w:type="dxa"/>
          </w:tcPr>
          <w:p w14:paraId="1CF2D9F1" w14:textId="4543D8EB" w:rsidR="000A7E5F" w:rsidRPr="000A7E5F" w:rsidRDefault="000A7E5F" w:rsidP="000A7E5F">
            <w:pPr>
              <w:spacing w:line="259" w:lineRule="auto"/>
              <w:jc w:val="center"/>
              <w:rPr>
                <w:rFonts w:eastAsia="Arial Unicode MS"/>
                <w:sz w:val="22"/>
                <w:szCs w:val="22"/>
              </w:rPr>
            </w:pPr>
            <w:r w:rsidRPr="000A7E5F">
              <w:rPr>
                <w:b/>
                <w:sz w:val="22"/>
                <w:szCs w:val="22"/>
              </w:rPr>
              <w:t>Grade</w:t>
            </w:r>
          </w:p>
        </w:tc>
        <w:tc>
          <w:tcPr>
            <w:tcW w:w="1620" w:type="dxa"/>
          </w:tcPr>
          <w:p w14:paraId="2B9FA4AE" w14:textId="56E5980B" w:rsidR="000A7E5F" w:rsidRPr="000A7E5F" w:rsidRDefault="000A7E5F" w:rsidP="000A7E5F">
            <w:pPr>
              <w:spacing w:line="259" w:lineRule="auto"/>
              <w:jc w:val="center"/>
              <w:rPr>
                <w:rFonts w:eastAsia="Arial Unicode MS"/>
                <w:sz w:val="22"/>
                <w:szCs w:val="22"/>
              </w:rPr>
            </w:pPr>
            <w:r w:rsidRPr="000A7E5F">
              <w:rPr>
                <w:b/>
                <w:sz w:val="22"/>
                <w:szCs w:val="22"/>
              </w:rPr>
              <w:t>Score</w:t>
            </w:r>
          </w:p>
        </w:tc>
        <w:tc>
          <w:tcPr>
            <w:tcW w:w="1170" w:type="dxa"/>
          </w:tcPr>
          <w:p w14:paraId="267D6E8B" w14:textId="4106D4AF" w:rsidR="000A7E5F" w:rsidRPr="000A7E5F" w:rsidRDefault="000A7E5F" w:rsidP="000A7E5F">
            <w:pPr>
              <w:spacing w:line="259" w:lineRule="auto"/>
              <w:jc w:val="center"/>
              <w:rPr>
                <w:rFonts w:eastAsia="Arial Unicode MS"/>
                <w:sz w:val="22"/>
                <w:szCs w:val="22"/>
              </w:rPr>
            </w:pPr>
            <w:r w:rsidRPr="000A7E5F">
              <w:rPr>
                <w:b/>
                <w:sz w:val="22"/>
                <w:szCs w:val="22"/>
              </w:rPr>
              <w:t>Grade</w:t>
            </w:r>
          </w:p>
        </w:tc>
      </w:tr>
      <w:tr w:rsidR="000A7E5F" w14:paraId="76BF2D89" w14:textId="77777777" w:rsidTr="001632FB">
        <w:tc>
          <w:tcPr>
            <w:tcW w:w="1350" w:type="dxa"/>
          </w:tcPr>
          <w:p w14:paraId="5A684E16" w14:textId="5827EDE7" w:rsidR="000A7E5F" w:rsidRPr="000A7E5F" w:rsidRDefault="000A7E5F" w:rsidP="000A7E5F">
            <w:pPr>
              <w:spacing w:line="259" w:lineRule="auto"/>
              <w:jc w:val="both"/>
              <w:rPr>
                <w:rFonts w:eastAsia="Arial Unicode MS"/>
                <w:sz w:val="22"/>
                <w:szCs w:val="22"/>
              </w:rPr>
            </w:pPr>
            <w:r w:rsidRPr="000A7E5F">
              <w:rPr>
                <w:sz w:val="22"/>
                <w:szCs w:val="22"/>
              </w:rPr>
              <w:t xml:space="preserve">93 </w:t>
            </w:r>
            <w:r w:rsidRPr="000A7E5F">
              <w:rPr>
                <w:sz w:val="22"/>
                <w:szCs w:val="22"/>
              </w:rPr>
              <w:sym w:font="Symbol" w:char="F0A3"/>
            </w:r>
            <w:r w:rsidRPr="000A7E5F">
              <w:rPr>
                <w:sz w:val="22"/>
                <w:szCs w:val="22"/>
              </w:rPr>
              <w:t xml:space="preserve"> </w:t>
            </w:r>
            <w:r w:rsidRPr="000A7E5F">
              <w:rPr>
                <w:i/>
                <w:sz w:val="22"/>
                <w:szCs w:val="22"/>
              </w:rPr>
              <w:t>S</w:t>
            </w:r>
          </w:p>
        </w:tc>
        <w:tc>
          <w:tcPr>
            <w:tcW w:w="990" w:type="dxa"/>
          </w:tcPr>
          <w:p w14:paraId="6E8886C5" w14:textId="1638879F" w:rsidR="000A7E5F" w:rsidRPr="000A7E5F" w:rsidRDefault="000A7E5F" w:rsidP="000A7E5F">
            <w:pPr>
              <w:spacing w:line="259" w:lineRule="auto"/>
              <w:jc w:val="center"/>
              <w:rPr>
                <w:rFonts w:eastAsia="Arial Unicode MS"/>
                <w:sz w:val="22"/>
                <w:szCs w:val="22"/>
              </w:rPr>
            </w:pPr>
            <w:r w:rsidRPr="000A7E5F">
              <w:rPr>
                <w:sz w:val="22"/>
                <w:szCs w:val="22"/>
              </w:rPr>
              <w:t>A</w:t>
            </w:r>
          </w:p>
        </w:tc>
        <w:tc>
          <w:tcPr>
            <w:tcW w:w="1530" w:type="dxa"/>
          </w:tcPr>
          <w:p w14:paraId="06A7192C" w14:textId="4F94A44C" w:rsidR="000A7E5F" w:rsidRPr="000A7E5F" w:rsidRDefault="000A7E5F" w:rsidP="000A7E5F">
            <w:pPr>
              <w:spacing w:line="259" w:lineRule="auto"/>
              <w:jc w:val="center"/>
              <w:rPr>
                <w:rFonts w:eastAsia="Arial Unicode MS"/>
                <w:sz w:val="22"/>
                <w:szCs w:val="22"/>
              </w:rPr>
            </w:pPr>
            <w:r w:rsidRPr="000A7E5F">
              <w:rPr>
                <w:sz w:val="22"/>
                <w:szCs w:val="22"/>
              </w:rPr>
              <w:t xml:space="preserve">80 </w:t>
            </w:r>
            <w:r w:rsidRPr="000A7E5F">
              <w:rPr>
                <w:sz w:val="22"/>
                <w:szCs w:val="22"/>
              </w:rPr>
              <w:sym w:font="Symbol" w:char="F0A3"/>
            </w:r>
            <w:r w:rsidRPr="000A7E5F">
              <w:rPr>
                <w:sz w:val="22"/>
                <w:szCs w:val="22"/>
              </w:rPr>
              <w:t xml:space="preserve"> </w:t>
            </w:r>
            <w:r w:rsidRPr="000A7E5F">
              <w:rPr>
                <w:i/>
                <w:sz w:val="22"/>
                <w:szCs w:val="22"/>
              </w:rPr>
              <w:t>S</w:t>
            </w:r>
            <w:r w:rsidRPr="000A7E5F">
              <w:rPr>
                <w:sz w:val="22"/>
                <w:szCs w:val="22"/>
              </w:rPr>
              <w:t xml:space="preserve"> &lt; 83</w:t>
            </w:r>
          </w:p>
        </w:tc>
        <w:tc>
          <w:tcPr>
            <w:tcW w:w="990" w:type="dxa"/>
          </w:tcPr>
          <w:p w14:paraId="537D6C26" w14:textId="3C7C4422" w:rsidR="000A7E5F" w:rsidRPr="000A7E5F" w:rsidRDefault="000A7E5F" w:rsidP="000A7E5F">
            <w:pPr>
              <w:spacing w:line="259" w:lineRule="auto"/>
              <w:jc w:val="center"/>
              <w:rPr>
                <w:rFonts w:eastAsia="Arial Unicode MS"/>
                <w:sz w:val="22"/>
                <w:szCs w:val="22"/>
              </w:rPr>
            </w:pPr>
            <w:r w:rsidRPr="000A7E5F">
              <w:rPr>
                <w:rFonts w:eastAsia="Arial Unicode MS"/>
                <w:sz w:val="22"/>
                <w:szCs w:val="22"/>
              </w:rPr>
              <w:t>B-</w:t>
            </w:r>
          </w:p>
        </w:tc>
        <w:tc>
          <w:tcPr>
            <w:tcW w:w="1620" w:type="dxa"/>
          </w:tcPr>
          <w:p w14:paraId="0DAACC5E" w14:textId="0B24A4E1" w:rsidR="000A7E5F" w:rsidRPr="000A7E5F" w:rsidRDefault="000A7E5F" w:rsidP="000A7E5F">
            <w:pPr>
              <w:spacing w:line="259" w:lineRule="auto"/>
              <w:jc w:val="center"/>
              <w:rPr>
                <w:rFonts w:eastAsia="Arial Unicode MS"/>
                <w:sz w:val="22"/>
                <w:szCs w:val="22"/>
              </w:rPr>
            </w:pPr>
            <w:r w:rsidRPr="000A7E5F">
              <w:rPr>
                <w:sz w:val="22"/>
                <w:szCs w:val="22"/>
              </w:rPr>
              <w:t xml:space="preserve">67 </w:t>
            </w:r>
            <w:r w:rsidRPr="000A7E5F">
              <w:rPr>
                <w:sz w:val="22"/>
                <w:szCs w:val="22"/>
              </w:rPr>
              <w:sym w:font="Symbol" w:char="F0A3"/>
            </w:r>
            <w:r w:rsidRPr="000A7E5F">
              <w:rPr>
                <w:sz w:val="22"/>
                <w:szCs w:val="22"/>
              </w:rPr>
              <w:t xml:space="preserve"> </w:t>
            </w:r>
            <w:r w:rsidRPr="000A7E5F">
              <w:rPr>
                <w:i/>
                <w:sz w:val="22"/>
                <w:szCs w:val="22"/>
              </w:rPr>
              <w:t>S</w:t>
            </w:r>
            <w:r w:rsidRPr="000A7E5F">
              <w:rPr>
                <w:sz w:val="22"/>
                <w:szCs w:val="22"/>
              </w:rPr>
              <w:t xml:space="preserve"> &lt; 70</w:t>
            </w:r>
          </w:p>
        </w:tc>
        <w:tc>
          <w:tcPr>
            <w:tcW w:w="1170" w:type="dxa"/>
          </w:tcPr>
          <w:p w14:paraId="6C6EEE77" w14:textId="56B80D07" w:rsidR="000A7E5F" w:rsidRPr="000A7E5F" w:rsidRDefault="000A7E5F" w:rsidP="000A7E5F">
            <w:pPr>
              <w:spacing w:line="259" w:lineRule="auto"/>
              <w:jc w:val="center"/>
              <w:rPr>
                <w:rFonts w:eastAsia="Arial Unicode MS"/>
                <w:sz w:val="22"/>
                <w:szCs w:val="22"/>
              </w:rPr>
            </w:pPr>
            <w:r w:rsidRPr="000A7E5F">
              <w:rPr>
                <w:rFonts w:eastAsia="Arial Unicode MS"/>
                <w:sz w:val="22"/>
                <w:szCs w:val="22"/>
              </w:rPr>
              <w:t>D+</w:t>
            </w:r>
          </w:p>
        </w:tc>
      </w:tr>
      <w:tr w:rsidR="000A7E5F" w14:paraId="69605D19" w14:textId="77777777" w:rsidTr="001632FB">
        <w:tc>
          <w:tcPr>
            <w:tcW w:w="1350" w:type="dxa"/>
          </w:tcPr>
          <w:p w14:paraId="1F42C699" w14:textId="47191311" w:rsidR="000A7E5F" w:rsidRPr="000A7E5F" w:rsidRDefault="000A7E5F" w:rsidP="000A7E5F">
            <w:pPr>
              <w:spacing w:line="259" w:lineRule="auto"/>
              <w:jc w:val="both"/>
              <w:rPr>
                <w:rFonts w:eastAsia="Arial Unicode MS"/>
                <w:sz w:val="22"/>
                <w:szCs w:val="22"/>
              </w:rPr>
            </w:pPr>
            <w:r w:rsidRPr="000A7E5F">
              <w:rPr>
                <w:sz w:val="22"/>
                <w:szCs w:val="22"/>
              </w:rPr>
              <w:t xml:space="preserve">90 </w:t>
            </w:r>
            <w:r w:rsidRPr="000A7E5F">
              <w:rPr>
                <w:sz w:val="22"/>
                <w:szCs w:val="22"/>
              </w:rPr>
              <w:sym w:font="Symbol" w:char="F0A3"/>
            </w:r>
            <w:r w:rsidRPr="000A7E5F">
              <w:rPr>
                <w:sz w:val="22"/>
                <w:szCs w:val="22"/>
              </w:rPr>
              <w:t xml:space="preserve"> </w:t>
            </w:r>
            <w:r w:rsidRPr="000A7E5F">
              <w:rPr>
                <w:i/>
                <w:sz w:val="22"/>
                <w:szCs w:val="22"/>
              </w:rPr>
              <w:t>S</w:t>
            </w:r>
            <w:r w:rsidRPr="000A7E5F">
              <w:rPr>
                <w:sz w:val="22"/>
                <w:szCs w:val="22"/>
              </w:rPr>
              <w:t xml:space="preserve"> &lt; 93</w:t>
            </w:r>
          </w:p>
        </w:tc>
        <w:tc>
          <w:tcPr>
            <w:tcW w:w="990" w:type="dxa"/>
          </w:tcPr>
          <w:p w14:paraId="5FC9AFBA" w14:textId="6F7A218D" w:rsidR="000A7E5F" w:rsidRPr="000A7E5F" w:rsidRDefault="000A7E5F" w:rsidP="000A7E5F">
            <w:pPr>
              <w:spacing w:line="259" w:lineRule="auto"/>
              <w:jc w:val="center"/>
              <w:rPr>
                <w:rFonts w:eastAsia="Arial Unicode MS"/>
                <w:sz w:val="22"/>
                <w:szCs w:val="22"/>
              </w:rPr>
            </w:pPr>
            <w:r w:rsidRPr="000A7E5F">
              <w:rPr>
                <w:rFonts w:eastAsia="Arial Unicode MS"/>
                <w:sz w:val="22"/>
                <w:szCs w:val="22"/>
              </w:rPr>
              <w:t>A-</w:t>
            </w:r>
          </w:p>
        </w:tc>
        <w:tc>
          <w:tcPr>
            <w:tcW w:w="1530" w:type="dxa"/>
          </w:tcPr>
          <w:p w14:paraId="57674BBC" w14:textId="24D4CA80" w:rsidR="000A7E5F" w:rsidRPr="000A7E5F" w:rsidRDefault="000A7E5F" w:rsidP="000A7E5F">
            <w:pPr>
              <w:spacing w:line="259" w:lineRule="auto"/>
              <w:jc w:val="center"/>
              <w:rPr>
                <w:rFonts w:eastAsia="Arial Unicode MS"/>
                <w:sz w:val="22"/>
                <w:szCs w:val="22"/>
              </w:rPr>
            </w:pPr>
            <w:r w:rsidRPr="000A7E5F">
              <w:rPr>
                <w:sz w:val="22"/>
                <w:szCs w:val="22"/>
              </w:rPr>
              <w:t xml:space="preserve">77 </w:t>
            </w:r>
            <w:r w:rsidRPr="000A7E5F">
              <w:rPr>
                <w:sz w:val="22"/>
                <w:szCs w:val="22"/>
              </w:rPr>
              <w:sym w:font="Symbol" w:char="F0A3"/>
            </w:r>
            <w:r w:rsidRPr="000A7E5F">
              <w:rPr>
                <w:sz w:val="22"/>
                <w:szCs w:val="22"/>
              </w:rPr>
              <w:t xml:space="preserve"> </w:t>
            </w:r>
            <w:r w:rsidRPr="000A7E5F">
              <w:rPr>
                <w:i/>
                <w:sz w:val="22"/>
                <w:szCs w:val="22"/>
              </w:rPr>
              <w:t>S</w:t>
            </w:r>
            <w:r w:rsidRPr="000A7E5F">
              <w:rPr>
                <w:sz w:val="22"/>
                <w:szCs w:val="22"/>
              </w:rPr>
              <w:t xml:space="preserve"> &lt; 80</w:t>
            </w:r>
          </w:p>
        </w:tc>
        <w:tc>
          <w:tcPr>
            <w:tcW w:w="990" w:type="dxa"/>
          </w:tcPr>
          <w:p w14:paraId="30D14AFB" w14:textId="11F15B7C" w:rsidR="000A7E5F" w:rsidRPr="000A7E5F" w:rsidRDefault="000A7E5F" w:rsidP="000A7E5F">
            <w:pPr>
              <w:spacing w:line="259" w:lineRule="auto"/>
              <w:jc w:val="center"/>
              <w:rPr>
                <w:rFonts w:eastAsia="Arial Unicode MS"/>
                <w:sz w:val="22"/>
                <w:szCs w:val="22"/>
              </w:rPr>
            </w:pPr>
            <w:r w:rsidRPr="000A7E5F">
              <w:rPr>
                <w:rFonts w:eastAsia="Arial Unicode MS"/>
                <w:sz w:val="22"/>
                <w:szCs w:val="22"/>
              </w:rPr>
              <w:t>C+</w:t>
            </w:r>
          </w:p>
        </w:tc>
        <w:tc>
          <w:tcPr>
            <w:tcW w:w="1620" w:type="dxa"/>
          </w:tcPr>
          <w:p w14:paraId="6836574C" w14:textId="671972D0" w:rsidR="000A7E5F" w:rsidRPr="000A7E5F" w:rsidRDefault="000A7E5F" w:rsidP="000A7E5F">
            <w:pPr>
              <w:spacing w:line="259" w:lineRule="auto"/>
              <w:jc w:val="center"/>
              <w:rPr>
                <w:rFonts w:eastAsia="Arial Unicode MS"/>
                <w:sz w:val="22"/>
                <w:szCs w:val="22"/>
              </w:rPr>
            </w:pPr>
            <w:r w:rsidRPr="000A7E5F">
              <w:rPr>
                <w:sz w:val="22"/>
                <w:szCs w:val="22"/>
              </w:rPr>
              <w:t xml:space="preserve">63 </w:t>
            </w:r>
            <w:r w:rsidRPr="000A7E5F">
              <w:rPr>
                <w:sz w:val="22"/>
                <w:szCs w:val="22"/>
              </w:rPr>
              <w:sym w:font="Symbol" w:char="F0A3"/>
            </w:r>
            <w:r w:rsidRPr="000A7E5F">
              <w:rPr>
                <w:sz w:val="22"/>
                <w:szCs w:val="22"/>
              </w:rPr>
              <w:t xml:space="preserve"> </w:t>
            </w:r>
            <w:r w:rsidRPr="000A7E5F">
              <w:rPr>
                <w:i/>
                <w:sz w:val="22"/>
                <w:szCs w:val="22"/>
              </w:rPr>
              <w:t>S</w:t>
            </w:r>
            <w:r w:rsidRPr="000A7E5F">
              <w:rPr>
                <w:sz w:val="22"/>
                <w:szCs w:val="22"/>
              </w:rPr>
              <w:t xml:space="preserve"> &lt; 67</w:t>
            </w:r>
          </w:p>
        </w:tc>
        <w:tc>
          <w:tcPr>
            <w:tcW w:w="1170" w:type="dxa"/>
          </w:tcPr>
          <w:p w14:paraId="07BFEFD4" w14:textId="1C3CCBDF" w:rsidR="000A7E5F" w:rsidRPr="000A7E5F" w:rsidRDefault="000A7E5F" w:rsidP="000A7E5F">
            <w:pPr>
              <w:spacing w:line="259" w:lineRule="auto"/>
              <w:jc w:val="center"/>
              <w:rPr>
                <w:rFonts w:eastAsia="Arial Unicode MS"/>
                <w:sz w:val="22"/>
                <w:szCs w:val="22"/>
              </w:rPr>
            </w:pPr>
            <w:r w:rsidRPr="000A7E5F">
              <w:rPr>
                <w:rFonts w:eastAsia="Arial Unicode MS"/>
                <w:sz w:val="22"/>
                <w:szCs w:val="22"/>
              </w:rPr>
              <w:t>D</w:t>
            </w:r>
          </w:p>
        </w:tc>
      </w:tr>
      <w:tr w:rsidR="000A7E5F" w14:paraId="0A88DD8C" w14:textId="77777777" w:rsidTr="001632FB">
        <w:tc>
          <w:tcPr>
            <w:tcW w:w="1350" w:type="dxa"/>
          </w:tcPr>
          <w:p w14:paraId="30E0740E" w14:textId="29BF8BB9" w:rsidR="000A7E5F" w:rsidRPr="000A7E5F" w:rsidRDefault="000A7E5F" w:rsidP="000A7E5F">
            <w:pPr>
              <w:spacing w:line="259" w:lineRule="auto"/>
              <w:jc w:val="both"/>
              <w:rPr>
                <w:rFonts w:eastAsia="Arial Unicode MS"/>
                <w:sz w:val="22"/>
                <w:szCs w:val="22"/>
              </w:rPr>
            </w:pPr>
            <w:r w:rsidRPr="000A7E5F">
              <w:rPr>
                <w:sz w:val="22"/>
                <w:szCs w:val="22"/>
              </w:rPr>
              <w:t xml:space="preserve">87 </w:t>
            </w:r>
            <w:r w:rsidRPr="000A7E5F">
              <w:rPr>
                <w:sz w:val="22"/>
                <w:szCs w:val="22"/>
              </w:rPr>
              <w:sym w:font="Symbol" w:char="F0A3"/>
            </w:r>
            <w:r w:rsidRPr="000A7E5F">
              <w:rPr>
                <w:sz w:val="22"/>
                <w:szCs w:val="22"/>
              </w:rPr>
              <w:t xml:space="preserve"> </w:t>
            </w:r>
            <w:r w:rsidRPr="000A7E5F">
              <w:rPr>
                <w:i/>
                <w:sz w:val="22"/>
                <w:szCs w:val="22"/>
              </w:rPr>
              <w:t>S</w:t>
            </w:r>
            <w:r w:rsidRPr="000A7E5F">
              <w:rPr>
                <w:sz w:val="22"/>
                <w:szCs w:val="22"/>
              </w:rPr>
              <w:t xml:space="preserve"> &lt; 90</w:t>
            </w:r>
          </w:p>
        </w:tc>
        <w:tc>
          <w:tcPr>
            <w:tcW w:w="990" w:type="dxa"/>
          </w:tcPr>
          <w:p w14:paraId="2DD10D1C" w14:textId="5434B52D" w:rsidR="000A7E5F" w:rsidRPr="000A7E5F" w:rsidRDefault="000A7E5F" w:rsidP="000A7E5F">
            <w:pPr>
              <w:spacing w:line="259" w:lineRule="auto"/>
              <w:jc w:val="center"/>
              <w:rPr>
                <w:rFonts w:eastAsia="Arial Unicode MS"/>
                <w:sz w:val="22"/>
                <w:szCs w:val="22"/>
              </w:rPr>
            </w:pPr>
            <w:r w:rsidRPr="000A7E5F">
              <w:rPr>
                <w:rFonts w:eastAsia="Arial Unicode MS"/>
                <w:sz w:val="22"/>
                <w:szCs w:val="22"/>
              </w:rPr>
              <w:t>B+</w:t>
            </w:r>
          </w:p>
        </w:tc>
        <w:tc>
          <w:tcPr>
            <w:tcW w:w="1530" w:type="dxa"/>
          </w:tcPr>
          <w:p w14:paraId="47F0C4B6" w14:textId="14A295C6" w:rsidR="000A7E5F" w:rsidRPr="000A7E5F" w:rsidRDefault="000A7E5F" w:rsidP="000A7E5F">
            <w:pPr>
              <w:spacing w:line="259" w:lineRule="auto"/>
              <w:jc w:val="center"/>
              <w:rPr>
                <w:rFonts w:eastAsia="Arial Unicode MS"/>
                <w:sz w:val="22"/>
                <w:szCs w:val="22"/>
              </w:rPr>
            </w:pPr>
            <w:r w:rsidRPr="000A7E5F">
              <w:rPr>
                <w:sz w:val="22"/>
                <w:szCs w:val="22"/>
              </w:rPr>
              <w:t xml:space="preserve">73 </w:t>
            </w:r>
            <w:r w:rsidRPr="000A7E5F">
              <w:rPr>
                <w:sz w:val="22"/>
                <w:szCs w:val="22"/>
              </w:rPr>
              <w:sym w:font="Symbol" w:char="F0A3"/>
            </w:r>
            <w:r w:rsidRPr="000A7E5F">
              <w:rPr>
                <w:sz w:val="22"/>
                <w:szCs w:val="22"/>
              </w:rPr>
              <w:t xml:space="preserve"> </w:t>
            </w:r>
            <w:r w:rsidRPr="000A7E5F">
              <w:rPr>
                <w:i/>
                <w:sz w:val="22"/>
                <w:szCs w:val="22"/>
              </w:rPr>
              <w:t>S</w:t>
            </w:r>
            <w:r w:rsidRPr="000A7E5F">
              <w:rPr>
                <w:sz w:val="22"/>
                <w:szCs w:val="22"/>
              </w:rPr>
              <w:t xml:space="preserve"> &lt; 77</w:t>
            </w:r>
          </w:p>
        </w:tc>
        <w:tc>
          <w:tcPr>
            <w:tcW w:w="990" w:type="dxa"/>
          </w:tcPr>
          <w:p w14:paraId="7AB75647" w14:textId="734F63BC" w:rsidR="000A7E5F" w:rsidRPr="000A7E5F" w:rsidRDefault="000A7E5F" w:rsidP="000A7E5F">
            <w:pPr>
              <w:spacing w:line="259" w:lineRule="auto"/>
              <w:jc w:val="center"/>
              <w:rPr>
                <w:rFonts w:eastAsia="Arial Unicode MS"/>
                <w:sz w:val="22"/>
                <w:szCs w:val="22"/>
              </w:rPr>
            </w:pPr>
            <w:r w:rsidRPr="000A7E5F">
              <w:rPr>
                <w:rFonts w:eastAsia="Arial Unicode MS"/>
                <w:sz w:val="22"/>
                <w:szCs w:val="22"/>
              </w:rPr>
              <w:t>C</w:t>
            </w:r>
          </w:p>
        </w:tc>
        <w:tc>
          <w:tcPr>
            <w:tcW w:w="1620" w:type="dxa"/>
          </w:tcPr>
          <w:p w14:paraId="6675CBAA" w14:textId="5B9F12DC" w:rsidR="000A7E5F" w:rsidRPr="000A7E5F" w:rsidRDefault="000A7E5F" w:rsidP="000A7E5F">
            <w:pPr>
              <w:spacing w:line="259" w:lineRule="auto"/>
              <w:jc w:val="center"/>
              <w:rPr>
                <w:rFonts w:eastAsia="Arial Unicode MS"/>
                <w:sz w:val="22"/>
                <w:szCs w:val="22"/>
              </w:rPr>
            </w:pPr>
            <w:r w:rsidRPr="000A7E5F">
              <w:rPr>
                <w:sz w:val="22"/>
                <w:szCs w:val="22"/>
              </w:rPr>
              <w:t xml:space="preserve">60 </w:t>
            </w:r>
            <w:r w:rsidRPr="000A7E5F">
              <w:rPr>
                <w:sz w:val="22"/>
                <w:szCs w:val="22"/>
              </w:rPr>
              <w:sym w:font="Symbol" w:char="F0A3"/>
            </w:r>
            <w:r w:rsidRPr="000A7E5F">
              <w:rPr>
                <w:sz w:val="22"/>
                <w:szCs w:val="22"/>
              </w:rPr>
              <w:t xml:space="preserve"> </w:t>
            </w:r>
            <w:r w:rsidRPr="000A7E5F">
              <w:rPr>
                <w:i/>
                <w:sz w:val="22"/>
                <w:szCs w:val="22"/>
              </w:rPr>
              <w:t>S</w:t>
            </w:r>
            <w:r w:rsidRPr="000A7E5F">
              <w:rPr>
                <w:sz w:val="22"/>
                <w:szCs w:val="22"/>
              </w:rPr>
              <w:t xml:space="preserve"> &lt; 63</w:t>
            </w:r>
          </w:p>
        </w:tc>
        <w:tc>
          <w:tcPr>
            <w:tcW w:w="1170" w:type="dxa"/>
          </w:tcPr>
          <w:p w14:paraId="50132BEC" w14:textId="1A4D22CD" w:rsidR="000A7E5F" w:rsidRPr="000A7E5F" w:rsidRDefault="000A7E5F" w:rsidP="000A7E5F">
            <w:pPr>
              <w:spacing w:line="259" w:lineRule="auto"/>
              <w:jc w:val="center"/>
              <w:rPr>
                <w:rFonts w:eastAsia="Arial Unicode MS"/>
                <w:sz w:val="22"/>
                <w:szCs w:val="22"/>
              </w:rPr>
            </w:pPr>
            <w:r w:rsidRPr="000A7E5F">
              <w:rPr>
                <w:rFonts w:eastAsia="Arial Unicode MS"/>
                <w:sz w:val="22"/>
                <w:szCs w:val="22"/>
              </w:rPr>
              <w:t>D-</w:t>
            </w:r>
          </w:p>
        </w:tc>
      </w:tr>
      <w:tr w:rsidR="000A7E5F" w14:paraId="0A92F651" w14:textId="77777777" w:rsidTr="001632FB">
        <w:tc>
          <w:tcPr>
            <w:tcW w:w="1350" w:type="dxa"/>
          </w:tcPr>
          <w:p w14:paraId="3FA7EB0C" w14:textId="0C802295" w:rsidR="000A7E5F" w:rsidRPr="000A7E5F" w:rsidRDefault="000A7E5F" w:rsidP="000A7E5F">
            <w:pPr>
              <w:spacing w:line="259" w:lineRule="auto"/>
              <w:jc w:val="both"/>
              <w:rPr>
                <w:rFonts w:eastAsia="Arial Unicode MS"/>
                <w:sz w:val="22"/>
                <w:szCs w:val="22"/>
              </w:rPr>
            </w:pPr>
            <w:r w:rsidRPr="000A7E5F">
              <w:rPr>
                <w:sz w:val="22"/>
                <w:szCs w:val="22"/>
              </w:rPr>
              <w:t xml:space="preserve">83 </w:t>
            </w:r>
            <w:r w:rsidRPr="000A7E5F">
              <w:rPr>
                <w:sz w:val="22"/>
                <w:szCs w:val="22"/>
              </w:rPr>
              <w:sym w:font="Symbol" w:char="F0A3"/>
            </w:r>
            <w:r w:rsidRPr="000A7E5F">
              <w:rPr>
                <w:sz w:val="22"/>
                <w:szCs w:val="22"/>
              </w:rPr>
              <w:t xml:space="preserve"> </w:t>
            </w:r>
            <w:r w:rsidRPr="000A7E5F">
              <w:rPr>
                <w:i/>
                <w:sz w:val="22"/>
                <w:szCs w:val="22"/>
              </w:rPr>
              <w:t>S</w:t>
            </w:r>
            <w:r w:rsidRPr="000A7E5F">
              <w:rPr>
                <w:sz w:val="22"/>
                <w:szCs w:val="22"/>
              </w:rPr>
              <w:t xml:space="preserve"> &lt; 87</w:t>
            </w:r>
          </w:p>
        </w:tc>
        <w:tc>
          <w:tcPr>
            <w:tcW w:w="990" w:type="dxa"/>
          </w:tcPr>
          <w:p w14:paraId="27F10520" w14:textId="05176302" w:rsidR="000A7E5F" w:rsidRPr="000A7E5F" w:rsidRDefault="000A7E5F" w:rsidP="000A7E5F">
            <w:pPr>
              <w:spacing w:line="259" w:lineRule="auto"/>
              <w:jc w:val="center"/>
              <w:rPr>
                <w:rFonts w:eastAsia="Arial Unicode MS"/>
                <w:sz w:val="22"/>
                <w:szCs w:val="22"/>
              </w:rPr>
            </w:pPr>
            <w:r w:rsidRPr="000A7E5F">
              <w:rPr>
                <w:rFonts w:eastAsia="Arial Unicode MS"/>
                <w:sz w:val="22"/>
                <w:szCs w:val="22"/>
              </w:rPr>
              <w:t>B</w:t>
            </w:r>
          </w:p>
        </w:tc>
        <w:tc>
          <w:tcPr>
            <w:tcW w:w="1530" w:type="dxa"/>
          </w:tcPr>
          <w:p w14:paraId="645E6754" w14:textId="79BF27BB" w:rsidR="000A7E5F" w:rsidRPr="000A7E5F" w:rsidRDefault="000A7E5F" w:rsidP="000A7E5F">
            <w:pPr>
              <w:spacing w:line="259" w:lineRule="auto"/>
              <w:jc w:val="center"/>
              <w:rPr>
                <w:rFonts w:eastAsia="Arial Unicode MS"/>
                <w:sz w:val="22"/>
                <w:szCs w:val="22"/>
              </w:rPr>
            </w:pPr>
            <w:r w:rsidRPr="000A7E5F">
              <w:rPr>
                <w:sz w:val="22"/>
                <w:szCs w:val="22"/>
              </w:rPr>
              <w:t xml:space="preserve">70 </w:t>
            </w:r>
            <w:r w:rsidRPr="000A7E5F">
              <w:rPr>
                <w:sz w:val="22"/>
                <w:szCs w:val="22"/>
              </w:rPr>
              <w:sym w:font="Symbol" w:char="F0A3"/>
            </w:r>
            <w:r w:rsidRPr="000A7E5F">
              <w:rPr>
                <w:sz w:val="22"/>
                <w:szCs w:val="22"/>
              </w:rPr>
              <w:t xml:space="preserve"> </w:t>
            </w:r>
            <w:r w:rsidRPr="000A7E5F">
              <w:rPr>
                <w:i/>
                <w:sz w:val="22"/>
                <w:szCs w:val="22"/>
              </w:rPr>
              <w:t>S</w:t>
            </w:r>
            <w:r w:rsidRPr="000A7E5F">
              <w:rPr>
                <w:sz w:val="22"/>
                <w:szCs w:val="22"/>
              </w:rPr>
              <w:t xml:space="preserve"> &lt; 73</w:t>
            </w:r>
          </w:p>
        </w:tc>
        <w:tc>
          <w:tcPr>
            <w:tcW w:w="990" w:type="dxa"/>
          </w:tcPr>
          <w:p w14:paraId="14AEDF07" w14:textId="148D9F57" w:rsidR="000A7E5F" w:rsidRPr="000A7E5F" w:rsidRDefault="000A7E5F" w:rsidP="000A7E5F">
            <w:pPr>
              <w:spacing w:line="259" w:lineRule="auto"/>
              <w:jc w:val="center"/>
              <w:rPr>
                <w:rFonts w:eastAsia="Arial Unicode MS"/>
                <w:sz w:val="22"/>
                <w:szCs w:val="22"/>
              </w:rPr>
            </w:pPr>
            <w:r w:rsidRPr="000A7E5F">
              <w:rPr>
                <w:rFonts w:eastAsia="Arial Unicode MS"/>
                <w:sz w:val="22"/>
                <w:szCs w:val="22"/>
              </w:rPr>
              <w:t>C-</w:t>
            </w:r>
          </w:p>
        </w:tc>
        <w:tc>
          <w:tcPr>
            <w:tcW w:w="1620" w:type="dxa"/>
          </w:tcPr>
          <w:p w14:paraId="13AEDD66" w14:textId="316AF070" w:rsidR="000A7E5F" w:rsidRPr="000A7E5F" w:rsidRDefault="000A7E5F" w:rsidP="000A7E5F">
            <w:pPr>
              <w:spacing w:line="259" w:lineRule="auto"/>
              <w:jc w:val="center"/>
              <w:rPr>
                <w:rFonts w:eastAsia="Arial Unicode MS"/>
                <w:sz w:val="22"/>
                <w:szCs w:val="22"/>
              </w:rPr>
            </w:pPr>
            <w:r w:rsidRPr="000A7E5F">
              <w:rPr>
                <w:i/>
                <w:sz w:val="22"/>
                <w:szCs w:val="22"/>
              </w:rPr>
              <w:t>S</w:t>
            </w:r>
            <w:r w:rsidRPr="000A7E5F">
              <w:rPr>
                <w:sz w:val="22"/>
                <w:szCs w:val="22"/>
              </w:rPr>
              <w:t xml:space="preserve"> &lt; 60</w:t>
            </w:r>
          </w:p>
        </w:tc>
        <w:tc>
          <w:tcPr>
            <w:tcW w:w="1170" w:type="dxa"/>
          </w:tcPr>
          <w:p w14:paraId="36703AF7" w14:textId="6E96C227" w:rsidR="000A7E5F" w:rsidRPr="000A7E5F" w:rsidRDefault="000A7E5F" w:rsidP="000A7E5F">
            <w:pPr>
              <w:spacing w:line="259" w:lineRule="auto"/>
              <w:jc w:val="center"/>
              <w:rPr>
                <w:rFonts w:eastAsia="Arial Unicode MS"/>
                <w:sz w:val="22"/>
                <w:szCs w:val="22"/>
              </w:rPr>
            </w:pPr>
            <w:r w:rsidRPr="000A7E5F">
              <w:rPr>
                <w:rFonts w:eastAsia="Arial Unicode MS"/>
                <w:sz w:val="22"/>
                <w:szCs w:val="22"/>
              </w:rPr>
              <w:t>F</w:t>
            </w:r>
          </w:p>
        </w:tc>
      </w:tr>
    </w:tbl>
    <w:p w14:paraId="11BA4A85" w14:textId="77777777" w:rsidR="00F41005" w:rsidRPr="00816C3D" w:rsidRDefault="00F41005" w:rsidP="00816C3D">
      <w:pPr>
        <w:spacing w:line="259" w:lineRule="auto"/>
        <w:rPr>
          <w:rFonts w:ascii="Arial Unicode MS" w:eastAsia="Arial Unicode MS" w:hAnsi="Arial Unicode MS" w:cs="Arial Unicode MS"/>
          <w:sz w:val="10"/>
          <w:szCs w:val="10"/>
        </w:rPr>
      </w:pPr>
    </w:p>
    <w:p w14:paraId="61A26ED0" w14:textId="60A76AD5" w:rsidR="00F06931" w:rsidRDefault="005C1412">
      <w:pPr>
        <w:spacing w:line="259" w:lineRule="auto"/>
        <w:ind w:left="-5"/>
      </w:pPr>
      <w:r>
        <w:rPr>
          <w:rFonts w:ascii="Arial Unicode MS" w:eastAsia="Arial Unicode MS" w:hAnsi="Arial Unicode MS" w:cs="Arial Unicode MS"/>
        </w:rPr>
        <w:t xml:space="preserve">Late Penalties </w:t>
      </w:r>
    </w:p>
    <w:p w14:paraId="2DA6D5C4" w14:textId="438066E7" w:rsidR="00F06931" w:rsidRDefault="005C1412" w:rsidP="00816C3D">
      <w:pPr>
        <w:ind w:right="36"/>
      </w:pPr>
      <w:r>
        <w:t xml:space="preserve">Assignments are due at the beginning of the class on the due date. Assignments turned in late, but before the beginning of the next scheduled class will be penalized by 10 %. Assignments that are more than one class period late will </w:t>
      </w:r>
      <w:r>
        <w:rPr>
          <w:b/>
        </w:rPr>
        <w:t>NOT</w:t>
      </w:r>
      <w:r>
        <w:t xml:space="preserve"> be accepted. </w:t>
      </w:r>
    </w:p>
    <w:p w14:paraId="2FF88C0D" w14:textId="77777777" w:rsidR="00816C3D" w:rsidRDefault="00816C3D" w:rsidP="00816C3D">
      <w:pPr>
        <w:ind w:right="36"/>
      </w:pPr>
    </w:p>
    <w:p w14:paraId="7463886E" w14:textId="77777777" w:rsidR="00F06931" w:rsidRDefault="005C1412">
      <w:pPr>
        <w:spacing w:line="259" w:lineRule="auto"/>
        <w:ind w:left="-5"/>
      </w:pPr>
      <w:r>
        <w:rPr>
          <w:rFonts w:ascii="Arial Unicode MS" w:eastAsia="Arial Unicode MS" w:hAnsi="Arial Unicode MS" w:cs="Arial Unicode MS"/>
        </w:rPr>
        <w:t>Submission and Return Policy</w:t>
      </w:r>
      <w:r>
        <w:rPr>
          <w:rFonts w:ascii="Arial Unicode MS" w:eastAsia="Arial Unicode MS" w:hAnsi="Arial Unicode MS" w:cs="Arial Unicode MS"/>
          <w:sz w:val="32"/>
        </w:rPr>
        <w:t xml:space="preserve"> </w:t>
      </w:r>
    </w:p>
    <w:p w14:paraId="2975E810" w14:textId="77777777" w:rsidR="00F06931" w:rsidRDefault="005C1412">
      <w:pPr>
        <w:spacing w:after="38"/>
        <w:ind w:right="36"/>
      </w:pPr>
      <w:r>
        <w:t xml:space="preserve">All tests/assignments/projects/homework will be returned as soon as possible after grading but no later than two weeks from the due date.  </w:t>
      </w:r>
    </w:p>
    <w:p w14:paraId="2B546A48" w14:textId="77777777" w:rsidR="00F06931" w:rsidRDefault="005C1412">
      <w:pPr>
        <w:spacing w:after="142" w:line="259" w:lineRule="auto"/>
      </w:pPr>
      <w:r>
        <w:rPr>
          <w:rFonts w:ascii="Arial Unicode MS" w:eastAsia="Arial Unicode MS" w:hAnsi="Arial Unicode MS" w:cs="Arial Unicode MS"/>
          <w:sz w:val="18"/>
        </w:rPr>
        <w:t xml:space="preserve"> </w:t>
      </w:r>
    </w:p>
    <w:p w14:paraId="607E1609" w14:textId="77777777" w:rsidR="00F06931" w:rsidRDefault="005C1412">
      <w:pPr>
        <w:pStyle w:val="Heading1"/>
        <w:ind w:left="-5"/>
      </w:pPr>
      <w:r>
        <w:t xml:space="preserve">Tentative Schedule </w:t>
      </w:r>
    </w:p>
    <w:p w14:paraId="0DF253AF" w14:textId="04F1D7A0" w:rsidR="005B1E87" w:rsidRDefault="005C1412">
      <w:pPr>
        <w:numPr>
          <w:ilvl w:val="0"/>
          <w:numId w:val="3"/>
        </w:numPr>
        <w:spacing w:after="1" w:line="239" w:lineRule="auto"/>
        <w:ind w:right="36" w:hanging="360"/>
      </w:pPr>
      <w:r>
        <w:t>Week 1: Introduction (</w:t>
      </w:r>
      <w:r w:rsidR="008A50F7">
        <w:rPr>
          <w:b/>
        </w:rPr>
        <w:t>NNDL</w:t>
      </w:r>
      <w:r>
        <w:t xml:space="preserve">: Chapter </w:t>
      </w:r>
      <w:r w:rsidR="008A50F7">
        <w:t>1</w:t>
      </w:r>
      <w:r>
        <w:t xml:space="preserve">; </w:t>
      </w:r>
      <w:r>
        <w:rPr>
          <w:b/>
        </w:rPr>
        <w:t>RL</w:t>
      </w:r>
      <w:r>
        <w:t xml:space="preserve">: Chapter 1) </w:t>
      </w:r>
    </w:p>
    <w:p w14:paraId="4E988A60" w14:textId="109940FD" w:rsidR="00F06931" w:rsidRDefault="005C1412" w:rsidP="00941EDB">
      <w:pPr>
        <w:numPr>
          <w:ilvl w:val="1"/>
          <w:numId w:val="3"/>
        </w:numPr>
        <w:ind w:right="36" w:hanging="360"/>
      </w:pPr>
      <w:r>
        <w:t xml:space="preserve">General introduction to machine learning, neural networks, </w:t>
      </w:r>
      <w:r w:rsidR="00D279CC">
        <w:rPr>
          <w:rFonts w:hint="eastAsia"/>
          <w:lang w:eastAsia="zh-CN"/>
        </w:rPr>
        <w:t>and</w:t>
      </w:r>
      <w:r w:rsidR="00D279CC">
        <w:rPr>
          <w:lang w:eastAsia="zh-CN"/>
        </w:rPr>
        <w:t xml:space="preserve"> </w:t>
      </w:r>
      <w:r>
        <w:t xml:space="preserve">reinforcement learning </w:t>
      </w:r>
    </w:p>
    <w:p w14:paraId="4D017664" w14:textId="77777777" w:rsidR="00F06931" w:rsidRDefault="005C1412">
      <w:pPr>
        <w:numPr>
          <w:ilvl w:val="1"/>
          <w:numId w:val="3"/>
        </w:numPr>
        <w:ind w:right="36" w:hanging="360"/>
      </w:pPr>
      <w:r>
        <w:t xml:space="preserve">Successful application examples, especially in areas where superhuman performance has been achieved  </w:t>
      </w:r>
    </w:p>
    <w:p w14:paraId="4C27BB49" w14:textId="77777777" w:rsidR="00F06931" w:rsidRDefault="005C1412">
      <w:pPr>
        <w:numPr>
          <w:ilvl w:val="1"/>
          <w:numId w:val="3"/>
        </w:numPr>
        <w:ind w:right="36" w:hanging="360"/>
      </w:pPr>
      <w:r>
        <w:t xml:space="preserve">Fundamental principles and techniques to deep learning and reinforcement learning </w:t>
      </w:r>
    </w:p>
    <w:p w14:paraId="2B48BB02" w14:textId="77777777" w:rsidR="00F06931" w:rsidRDefault="005C1412">
      <w:pPr>
        <w:numPr>
          <w:ilvl w:val="1"/>
          <w:numId w:val="3"/>
        </w:numPr>
        <w:ind w:right="36" w:hanging="360"/>
      </w:pPr>
      <w:r>
        <w:t xml:space="preserve">Machine Learning Fundamentals </w:t>
      </w:r>
    </w:p>
    <w:p w14:paraId="43D3D620" w14:textId="4CE9C707" w:rsidR="008A50F7" w:rsidRDefault="005C1412" w:rsidP="008A50F7">
      <w:pPr>
        <w:numPr>
          <w:ilvl w:val="0"/>
          <w:numId w:val="3"/>
        </w:numPr>
        <w:ind w:right="36" w:hanging="360"/>
      </w:pPr>
      <w:r>
        <w:t xml:space="preserve">Week 2: </w:t>
      </w:r>
      <w:r w:rsidR="008A50F7">
        <w:t xml:space="preserve">Linear, logistic, and </w:t>
      </w:r>
      <w:proofErr w:type="spellStart"/>
      <w:r w:rsidR="008A50F7">
        <w:t>softmax</w:t>
      </w:r>
      <w:proofErr w:type="spellEnd"/>
      <w:r w:rsidR="008A50F7">
        <w:t xml:space="preserve"> regression (</w:t>
      </w:r>
      <w:r w:rsidR="008A50F7">
        <w:rPr>
          <w:b/>
        </w:rPr>
        <w:t>LFD</w:t>
      </w:r>
      <w:r w:rsidR="008A50F7">
        <w:t>: Chapter 3)</w:t>
      </w:r>
    </w:p>
    <w:p w14:paraId="14781BB5" w14:textId="770E2C5E" w:rsidR="00F06931" w:rsidRDefault="005C1412">
      <w:pPr>
        <w:numPr>
          <w:ilvl w:val="0"/>
          <w:numId w:val="3"/>
        </w:numPr>
        <w:ind w:right="36" w:hanging="360"/>
      </w:pPr>
      <w:r>
        <w:lastRenderedPageBreak/>
        <w:t xml:space="preserve">Week 3: </w:t>
      </w:r>
      <w:r w:rsidR="008A50F7">
        <w:t xml:space="preserve">Training and </w:t>
      </w:r>
      <w:r w:rsidR="00890F17">
        <w:t>o</w:t>
      </w:r>
      <w:r w:rsidR="008A50F7">
        <w:t>ptimization</w:t>
      </w:r>
      <w:r>
        <w:t xml:space="preserve"> (</w:t>
      </w:r>
      <w:r w:rsidR="008A50F7">
        <w:rPr>
          <w:b/>
        </w:rPr>
        <w:t>NNDL</w:t>
      </w:r>
      <w:r w:rsidR="008A50F7">
        <w:t>: Chapter 3</w:t>
      </w:r>
      <w:r w:rsidR="00890F17">
        <w:t xml:space="preserve">; </w:t>
      </w:r>
      <w:r w:rsidR="00890F17">
        <w:rPr>
          <w:b/>
        </w:rPr>
        <w:t>LFD</w:t>
      </w:r>
      <w:r w:rsidR="00890F17">
        <w:t>: Chapter 7</w:t>
      </w:r>
      <w:r>
        <w:t xml:space="preserve">) </w:t>
      </w:r>
    </w:p>
    <w:p w14:paraId="5ECB9EDB" w14:textId="3AB59C57" w:rsidR="00F06931" w:rsidRDefault="005C1412">
      <w:pPr>
        <w:numPr>
          <w:ilvl w:val="0"/>
          <w:numId w:val="3"/>
        </w:numPr>
        <w:ind w:right="36" w:hanging="360"/>
      </w:pPr>
      <w:r>
        <w:t xml:space="preserve">Week 4: </w:t>
      </w:r>
      <w:r w:rsidR="008A50F7">
        <w:t xml:space="preserve">Regularization </w:t>
      </w:r>
      <w:r>
        <w:t xml:space="preserve">techniques for </w:t>
      </w:r>
      <w:r w:rsidR="008A50F7">
        <w:t>deep learning</w:t>
      </w:r>
      <w:r>
        <w:t xml:space="preserve"> (</w:t>
      </w:r>
      <w:r w:rsidR="008A50F7">
        <w:rPr>
          <w:b/>
        </w:rPr>
        <w:t>NNDL</w:t>
      </w:r>
      <w:r w:rsidR="008A50F7">
        <w:t>: Chapter 4</w:t>
      </w:r>
      <w:r w:rsidR="00890F17">
        <w:t xml:space="preserve">; </w:t>
      </w:r>
      <w:r w:rsidR="00890F17">
        <w:rPr>
          <w:b/>
        </w:rPr>
        <w:t>LFD</w:t>
      </w:r>
      <w:r w:rsidR="00890F17">
        <w:t>: Chapter 7</w:t>
      </w:r>
      <w:r>
        <w:t xml:space="preserve">) </w:t>
      </w:r>
    </w:p>
    <w:p w14:paraId="449A28ED" w14:textId="643B93A3" w:rsidR="00F06931" w:rsidRDefault="005C1412">
      <w:pPr>
        <w:numPr>
          <w:ilvl w:val="0"/>
          <w:numId w:val="3"/>
        </w:numPr>
        <w:ind w:right="36" w:hanging="360"/>
      </w:pPr>
      <w:r>
        <w:t>Week 5: Convolutional neural networks (</w:t>
      </w:r>
      <w:r w:rsidR="00890F17">
        <w:rPr>
          <w:b/>
        </w:rPr>
        <w:t>NNDL</w:t>
      </w:r>
      <w:r w:rsidR="00890F17">
        <w:t>: Chapter 8</w:t>
      </w:r>
      <w:r>
        <w:t xml:space="preserve">) </w:t>
      </w:r>
    </w:p>
    <w:p w14:paraId="6920DF1E" w14:textId="5C9BD2D8" w:rsidR="00F06931" w:rsidRDefault="005C1412">
      <w:pPr>
        <w:numPr>
          <w:ilvl w:val="0"/>
          <w:numId w:val="3"/>
        </w:numPr>
        <w:ind w:right="36" w:hanging="360"/>
      </w:pPr>
      <w:r>
        <w:t>Week 6: Recurrent neural networks (</w:t>
      </w:r>
      <w:r w:rsidR="00890F17">
        <w:rPr>
          <w:b/>
        </w:rPr>
        <w:t>NNDL</w:t>
      </w:r>
      <w:r w:rsidR="00890F17">
        <w:t>: Chapter 7</w:t>
      </w:r>
      <w:r>
        <w:t xml:space="preserve">) </w:t>
      </w:r>
    </w:p>
    <w:p w14:paraId="2D1C65A1" w14:textId="6939919A" w:rsidR="00F06931" w:rsidRDefault="005C1412">
      <w:pPr>
        <w:numPr>
          <w:ilvl w:val="0"/>
          <w:numId w:val="3"/>
        </w:numPr>
        <w:spacing w:after="1" w:line="239" w:lineRule="auto"/>
        <w:ind w:right="36" w:hanging="360"/>
      </w:pPr>
      <w:r>
        <w:t xml:space="preserve">Week 7: </w:t>
      </w:r>
      <w:r w:rsidR="00890F17">
        <w:t>Graph neural networks</w:t>
      </w:r>
    </w:p>
    <w:p w14:paraId="6093A725" w14:textId="6294197A" w:rsidR="006E49B5" w:rsidRDefault="006E49B5" w:rsidP="006E49B5">
      <w:pPr>
        <w:numPr>
          <w:ilvl w:val="0"/>
          <w:numId w:val="3"/>
        </w:numPr>
        <w:ind w:right="36" w:hanging="360"/>
      </w:pPr>
      <w:r>
        <w:t xml:space="preserve">Week 8: Midterm Exam (Review and Exam; the Exam is </w:t>
      </w:r>
      <w:r w:rsidR="00E51052">
        <w:t>o</w:t>
      </w:r>
      <w:r>
        <w:t xml:space="preserve">n </w:t>
      </w:r>
      <w:r w:rsidR="00F1714E">
        <w:t>October 13</w:t>
      </w:r>
      <w:r>
        <w:t xml:space="preserve">, 2022) </w:t>
      </w:r>
    </w:p>
    <w:p w14:paraId="1DC3495F" w14:textId="60F48142" w:rsidR="00824973" w:rsidRDefault="00824973" w:rsidP="00824973">
      <w:pPr>
        <w:numPr>
          <w:ilvl w:val="0"/>
          <w:numId w:val="3"/>
        </w:numPr>
        <w:spacing w:after="1" w:line="239" w:lineRule="auto"/>
        <w:ind w:right="36" w:hanging="360"/>
      </w:pPr>
      <w:r>
        <w:t xml:space="preserve">Week </w:t>
      </w:r>
      <w:r w:rsidR="006E49B5">
        <w:t>9</w:t>
      </w:r>
      <w:r>
        <w:t>: Advanced topics in deep learning (</w:t>
      </w:r>
      <w:r>
        <w:rPr>
          <w:b/>
        </w:rPr>
        <w:t>NNDL</w:t>
      </w:r>
      <w:r>
        <w:t>: Chapter 10)</w:t>
      </w:r>
    </w:p>
    <w:p w14:paraId="79C53081" w14:textId="7077CC10" w:rsidR="00824973" w:rsidRDefault="00824973" w:rsidP="00824973">
      <w:pPr>
        <w:numPr>
          <w:ilvl w:val="1"/>
          <w:numId w:val="3"/>
        </w:numPr>
        <w:ind w:right="36" w:hanging="360"/>
      </w:pPr>
      <w:r>
        <w:t>Attention mechanism</w:t>
      </w:r>
    </w:p>
    <w:p w14:paraId="31DFC404" w14:textId="1F55C908" w:rsidR="00824973" w:rsidRDefault="00824973" w:rsidP="00824973">
      <w:pPr>
        <w:numPr>
          <w:ilvl w:val="1"/>
          <w:numId w:val="3"/>
        </w:numPr>
        <w:ind w:right="36" w:hanging="360"/>
      </w:pPr>
      <w:r w:rsidRPr="00824973">
        <w:t xml:space="preserve">Generative </w:t>
      </w:r>
      <w:r>
        <w:t>a</w:t>
      </w:r>
      <w:r w:rsidRPr="00824973">
        <w:t xml:space="preserve">dversarial </w:t>
      </w:r>
      <w:r>
        <w:t>n</w:t>
      </w:r>
      <w:r w:rsidRPr="00824973">
        <w:t>etworks</w:t>
      </w:r>
    </w:p>
    <w:p w14:paraId="3573A243" w14:textId="354063EA" w:rsidR="00F06931" w:rsidRDefault="005C1412">
      <w:pPr>
        <w:numPr>
          <w:ilvl w:val="0"/>
          <w:numId w:val="3"/>
        </w:numPr>
        <w:ind w:right="36" w:hanging="360"/>
      </w:pPr>
      <w:r>
        <w:t xml:space="preserve">Week </w:t>
      </w:r>
      <w:r w:rsidR="006E49B5">
        <w:t>10</w:t>
      </w:r>
      <w:r>
        <w:t>: Reinforcement learning framework (</w:t>
      </w:r>
      <w:r>
        <w:rPr>
          <w:b/>
        </w:rPr>
        <w:t>RL</w:t>
      </w:r>
      <w:r>
        <w:t xml:space="preserve">: Chapters 2 and 3)  </w:t>
      </w:r>
    </w:p>
    <w:p w14:paraId="3024B6D6" w14:textId="4E2CB10C" w:rsidR="00F06931" w:rsidRDefault="005C1412">
      <w:pPr>
        <w:numPr>
          <w:ilvl w:val="0"/>
          <w:numId w:val="3"/>
        </w:numPr>
        <w:ind w:right="36" w:hanging="360"/>
      </w:pPr>
      <w:r>
        <w:t xml:space="preserve">Week </w:t>
      </w:r>
      <w:r w:rsidR="00824973">
        <w:t>1</w:t>
      </w:r>
      <w:r w:rsidR="006E49B5">
        <w:t>1</w:t>
      </w:r>
      <w:r>
        <w:t>: Dynamic programming algorithms for reinforcement learning (</w:t>
      </w:r>
      <w:r>
        <w:rPr>
          <w:b/>
        </w:rPr>
        <w:t>RL</w:t>
      </w:r>
      <w:r>
        <w:t xml:space="preserve">: Chapter 4) </w:t>
      </w:r>
    </w:p>
    <w:p w14:paraId="0B87090F" w14:textId="0A8137B3" w:rsidR="00F06931" w:rsidRDefault="005C1412">
      <w:pPr>
        <w:numPr>
          <w:ilvl w:val="0"/>
          <w:numId w:val="3"/>
        </w:numPr>
        <w:ind w:right="36" w:hanging="360"/>
      </w:pPr>
      <w:r>
        <w:t>Week 1</w:t>
      </w:r>
      <w:r w:rsidR="006E49B5">
        <w:t>2</w:t>
      </w:r>
      <w:r>
        <w:t>: Monte Carlo methods for reinforcement learning (</w:t>
      </w:r>
      <w:r>
        <w:rPr>
          <w:b/>
        </w:rPr>
        <w:t>RL</w:t>
      </w:r>
      <w:r>
        <w:t xml:space="preserve">: Chapter 5) </w:t>
      </w:r>
    </w:p>
    <w:p w14:paraId="56734BB4" w14:textId="026F5A8F" w:rsidR="00F06931" w:rsidRDefault="005C1412">
      <w:pPr>
        <w:numPr>
          <w:ilvl w:val="0"/>
          <w:numId w:val="3"/>
        </w:numPr>
        <w:ind w:right="36" w:hanging="360"/>
      </w:pPr>
      <w:r>
        <w:t>Week 1</w:t>
      </w:r>
      <w:r w:rsidR="006E49B5">
        <w:t>3</w:t>
      </w:r>
      <w:r>
        <w:t>: Temporal-difference learning and n-step bootstrapping algorithms for reinforcement learning (</w:t>
      </w:r>
      <w:r>
        <w:rPr>
          <w:b/>
        </w:rPr>
        <w:t>RL</w:t>
      </w:r>
      <w:r>
        <w:t xml:space="preserve">: Chapters 6 and 7) </w:t>
      </w:r>
    </w:p>
    <w:p w14:paraId="5A05A217" w14:textId="7A897838" w:rsidR="00F06931" w:rsidRDefault="005C1412">
      <w:pPr>
        <w:numPr>
          <w:ilvl w:val="0"/>
          <w:numId w:val="3"/>
        </w:numPr>
        <w:ind w:right="36" w:hanging="360"/>
      </w:pPr>
      <w:r>
        <w:t>Week 1</w:t>
      </w:r>
      <w:r w:rsidR="00824973">
        <w:t>4</w:t>
      </w:r>
      <w:r>
        <w:t>: Function approximation algorithms for reinforcement learning</w:t>
      </w:r>
      <w:r w:rsidR="00F72E26">
        <w:t xml:space="preserve"> </w:t>
      </w:r>
      <w:r>
        <w:t>(</w:t>
      </w:r>
      <w:r>
        <w:rPr>
          <w:b/>
        </w:rPr>
        <w:t>RL:</w:t>
      </w:r>
      <w:r>
        <w:t xml:space="preserve"> Chapters 9, 10, 11, 12, and 13) </w:t>
      </w:r>
    </w:p>
    <w:p w14:paraId="45AD1826" w14:textId="27D92075" w:rsidR="00824973" w:rsidRDefault="00824973">
      <w:pPr>
        <w:numPr>
          <w:ilvl w:val="0"/>
          <w:numId w:val="3"/>
        </w:numPr>
        <w:ind w:right="36" w:hanging="360"/>
      </w:pPr>
      <w:r>
        <w:t>Week 15: Final review</w:t>
      </w:r>
    </w:p>
    <w:p w14:paraId="6BA4B457" w14:textId="30BAAB27" w:rsidR="00F1714E" w:rsidRDefault="00F1714E" w:rsidP="00F1714E">
      <w:pPr>
        <w:numPr>
          <w:ilvl w:val="0"/>
          <w:numId w:val="3"/>
        </w:numPr>
        <w:spacing w:after="1" w:line="239" w:lineRule="auto"/>
        <w:ind w:right="36" w:hanging="360"/>
      </w:pPr>
      <w:r>
        <w:t>Final exam week</w:t>
      </w:r>
    </w:p>
    <w:p w14:paraId="28A75ADA" w14:textId="20DD8135" w:rsidR="00F1714E" w:rsidRDefault="00F1714E" w:rsidP="00F1714E">
      <w:pPr>
        <w:numPr>
          <w:ilvl w:val="1"/>
          <w:numId w:val="3"/>
        </w:numPr>
        <w:ind w:right="36" w:hanging="360"/>
      </w:pPr>
      <w:r>
        <w:t>The</w:t>
      </w:r>
      <w:r>
        <w:t xml:space="preserve"> Final Exam: TBD</w:t>
      </w:r>
    </w:p>
    <w:p w14:paraId="375530BE" w14:textId="395680FE" w:rsidR="00F1714E" w:rsidRDefault="00F1714E" w:rsidP="00F1714E">
      <w:pPr>
        <w:numPr>
          <w:ilvl w:val="1"/>
          <w:numId w:val="3"/>
        </w:numPr>
        <w:ind w:right="36" w:hanging="360"/>
      </w:pPr>
      <w:r>
        <w:t>Term</w:t>
      </w:r>
      <w:r w:rsidRPr="00F1714E">
        <w:t xml:space="preserve"> </w:t>
      </w:r>
      <w:r>
        <w:t>project is due at 11:59 pm on Decem</w:t>
      </w:r>
      <w:r>
        <w:rPr>
          <w:rFonts w:hint="eastAsia"/>
          <w:lang w:eastAsia="zh-CN"/>
        </w:rPr>
        <w:t>ber</w:t>
      </w:r>
      <w:r>
        <w:t xml:space="preserve"> 9, 2022</w:t>
      </w:r>
    </w:p>
    <w:p w14:paraId="4FBEF408" w14:textId="2033FFD4" w:rsidR="00F1714E" w:rsidRDefault="00F1714E" w:rsidP="00F1714E">
      <w:pPr>
        <w:ind w:left="705" w:right="36"/>
      </w:pPr>
    </w:p>
    <w:p w14:paraId="05EA247D" w14:textId="77777777" w:rsidR="00F1714E" w:rsidRDefault="00F1714E" w:rsidP="00F1714E">
      <w:pPr>
        <w:ind w:left="705" w:right="36"/>
      </w:pPr>
    </w:p>
    <w:p w14:paraId="120B372B" w14:textId="77777777" w:rsidR="00F06931" w:rsidRDefault="005C1412">
      <w:pPr>
        <w:pStyle w:val="Heading1"/>
        <w:ind w:left="-5"/>
      </w:pPr>
      <w:r>
        <w:t xml:space="preserve">Academic Honor Policy </w:t>
      </w:r>
    </w:p>
    <w:p w14:paraId="53503A8C" w14:textId="77777777" w:rsidR="00F06931" w:rsidRDefault="005C1412">
      <w:pPr>
        <w:ind w:right="36"/>
      </w:pPr>
      <w:r>
        <w:t xml:space="preserve">The Florida State University Academic Honor Policy outlines the University's expectations for the integrity of students' academic work, the procedures for resolving alleged violations of those expectations, and the rights and responsibilities of students and faculty members throughout the process. Students are responsible for reading the Academic Honor Policy and for living up to their pledge to "...be honest and truthful and...[to] strive for personal and institutional integrity at Florida State University." (Florida State University Academic Honor Policy, found at </w:t>
      </w:r>
      <w:r>
        <w:rPr>
          <w:color w:val="0000FF"/>
          <w:u w:val="single" w:color="0000FF"/>
        </w:rPr>
        <w:t>http://fda.fsu.edu/academic-resources/academic-integrity-and-grievances/academic-honorpolicy</w:t>
      </w:r>
      <w:r>
        <w:t xml:space="preserve">.) </w:t>
      </w:r>
    </w:p>
    <w:p w14:paraId="47E2E31A" w14:textId="77777777" w:rsidR="00F06931" w:rsidRDefault="005C1412">
      <w:pPr>
        <w:spacing w:line="259" w:lineRule="auto"/>
      </w:pPr>
      <w:r>
        <w:t xml:space="preserve"> </w:t>
      </w:r>
    </w:p>
    <w:p w14:paraId="3CA6FBAA" w14:textId="0205C14F" w:rsidR="00F06931" w:rsidRDefault="005C1412" w:rsidP="000D0EFE">
      <w:pPr>
        <w:ind w:right="36"/>
      </w:pPr>
      <w:r>
        <w:t xml:space="preserve">Examples of violations of the Academic Honor Policy are given in its document (found at </w:t>
      </w:r>
      <w:r>
        <w:rPr>
          <w:color w:val="0000FF"/>
          <w:u w:val="single" w:color="0000FF"/>
        </w:rPr>
        <w:t>http://fda.fsu.edu/content/download/21140/136629/AHPFinal2014.pdf</w:t>
      </w:r>
      <w:r>
        <w:t xml:space="preserve">). For this course, assignments/projects/exams are to be done individually, unless specified otherwise. It is a violation of the Academic Honor Policy to take credit for the work done by other people. It is also a violation to assist another person in violating the Academic Honor Policy. Concrete examples of violations include: </w:t>
      </w:r>
    </w:p>
    <w:p w14:paraId="6D118B5C" w14:textId="77777777" w:rsidR="00F06931" w:rsidRDefault="005C1412">
      <w:pPr>
        <w:numPr>
          <w:ilvl w:val="0"/>
          <w:numId w:val="4"/>
        </w:numPr>
        <w:ind w:right="36" w:hanging="360"/>
      </w:pPr>
      <w:r>
        <w:t xml:space="preserve">Discuss the solution for a homework question </w:t>
      </w:r>
    </w:p>
    <w:p w14:paraId="551C4A1F" w14:textId="77777777" w:rsidR="00F06931" w:rsidRDefault="005C1412">
      <w:pPr>
        <w:numPr>
          <w:ilvl w:val="0"/>
          <w:numId w:val="4"/>
        </w:numPr>
        <w:ind w:right="36" w:hanging="360"/>
      </w:pPr>
      <w:r>
        <w:t xml:space="preserve">Copy programs (done by another student) for a programming assignment </w:t>
      </w:r>
    </w:p>
    <w:p w14:paraId="39547149" w14:textId="77777777" w:rsidR="00F06931" w:rsidRDefault="005C1412">
      <w:pPr>
        <w:numPr>
          <w:ilvl w:val="0"/>
          <w:numId w:val="4"/>
        </w:numPr>
        <w:ind w:right="36" w:hanging="360"/>
      </w:pPr>
      <w:r>
        <w:t xml:space="preserve">Use and submit existing programs and reports on the world wide web for a written assignment </w:t>
      </w:r>
    </w:p>
    <w:p w14:paraId="778AD82E" w14:textId="77777777" w:rsidR="00F06931" w:rsidRDefault="005C1412">
      <w:pPr>
        <w:numPr>
          <w:ilvl w:val="0"/>
          <w:numId w:val="4"/>
        </w:numPr>
        <w:ind w:right="36" w:hanging="360"/>
      </w:pPr>
      <w:r>
        <w:t xml:space="preserve">Submit programs/reports/assignments done by a third party, including hired and contracted </w:t>
      </w:r>
    </w:p>
    <w:p w14:paraId="249454AC" w14:textId="77777777" w:rsidR="00F06931" w:rsidRDefault="005C1412">
      <w:pPr>
        <w:spacing w:after="76" w:line="259" w:lineRule="auto"/>
      </w:pPr>
      <w:r>
        <w:rPr>
          <w:sz w:val="14"/>
        </w:rPr>
        <w:t xml:space="preserve"> </w:t>
      </w:r>
    </w:p>
    <w:p w14:paraId="69811CFA" w14:textId="77777777" w:rsidR="00F06931" w:rsidRDefault="005C1412">
      <w:pPr>
        <w:spacing w:after="397"/>
        <w:ind w:right="36"/>
      </w:pPr>
      <w:r>
        <w:t xml:space="preserve">The judgment of an </w:t>
      </w:r>
      <w:r>
        <w:rPr>
          <w:sz w:val="23"/>
        </w:rPr>
        <w:t xml:space="preserve">alleged </w:t>
      </w:r>
      <w:r>
        <w:t xml:space="preserve">violation of the Academic Honor Policy will be done in accordance with the specified procedures. If the student is found to be responsible for the violation, the sanctions specified in the University Academic Honor Policy will be applied, including a zero for the particular assignment /exam and a reduction of one letter grade in the final grade for each occurrence. In addition, administrative actions will be taken in accordance with the University Academic Honor Policy.   </w:t>
      </w:r>
    </w:p>
    <w:p w14:paraId="1941A280" w14:textId="77777777" w:rsidR="00F06931" w:rsidRDefault="005C1412">
      <w:pPr>
        <w:pStyle w:val="Heading1"/>
        <w:spacing w:after="127"/>
        <w:ind w:left="-5"/>
      </w:pPr>
      <w:r>
        <w:lastRenderedPageBreak/>
        <w:t xml:space="preserve">Americans With Disabilities Act </w:t>
      </w:r>
    </w:p>
    <w:p w14:paraId="0603CFC3" w14:textId="77777777" w:rsidR="00F06931" w:rsidRDefault="005C1412">
      <w:pPr>
        <w:ind w:right="36"/>
      </w:pPr>
      <w:r>
        <w:t xml:space="preserve">Students with disabilities needing academic accommodation should: (1) register with and provide documentation to the Student Disability Resource Center; and (2) bring a letter to the instructor indicating the need for accommodation and what type. Please note that instructors are not allowed to provide classroom accommodation to a student until appropriate verification from the Student Disability Resource Center has been provided. This syllabus and other class materials are available in alternative format upon request. </w:t>
      </w:r>
    </w:p>
    <w:p w14:paraId="5B461559" w14:textId="77777777" w:rsidR="00F06931" w:rsidRDefault="005C1412">
      <w:pPr>
        <w:ind w:right="36"/>
      </w:pPr>
      <w:r>
        <w:t xml:space="preserve">For more information about services available to FSU students with disabilities, contact the: </w:t>
      </w:r>
    </w:p>
    <w:p w14:paraId="2AADE94D" w14:textId="77777777" w:rsidR="00F06931" w:rsidRDefault="005C1412">
      <w:pPr>
        <w:spacing w:after="138" w:line="259" w:lineRule="auto"/>
      </w:pPr>
      <w:r>
        <w:rPr>
          <w:sz w:val="8"/>
        </w:rPr>
        <w:t xml:space="preserve"> </w:t>
      </w:r>
    </w:p>
    <w:p w14:paraId="6CDBED03" w14:textId="77777777" w:rsidR="00F06931" w:rsidRDefault="005C1412">
      <w:pPr>
        <w:ind w:right="36"/>
      </w:pPr>
      <w:r>
        <w:t xml:space="preserve">Student Disability Resource Center </w:t>
      </w:r>
    </w:p>
    <w:p w14:paraId="4C207537" w14:textId="77777777" w:rsidR="00F06931" w:rsidRDefault="005C1412">
      <w:pPr>
        <w:ind w:right="36"/>
      </w:pPr>
      <w:r>
        <w:t xml:space="preserve">874 Traditions Way </w:t>
      </w:r>
    </w:p>
    <w:p w14:paraId="143D92D4" w14:textId="77777777" w:rsidR="00F06931" w:rsidRDefault="005C1412">
      <w:pPr>
        <w:ind w:right="36"/>
      </w:pPr>
      <w:r>
        <w:t xml:space="preserve">108 Student Services Building </w:t>
      </w:r>
    </w:p>
    <w:p w14:paraId="19368C4F" w14:textId="77777777" w:rsidR="00F06931" w:rsidRDefault="005C1412">
      <w:pPr>
        <w:ind w:right="36"/>
      </w:pPr>
      <w:r>
        <w:t xml:space="preserve">Florida State University </w:t>
      </w:r>
    </w:p>
    <w:p w14:paraId="5CB17C81" w14:textId="77777777" w:rsidR="00F06931" w:rsidRDefault="005C1412">
      <w:pPr>
        <w:ind w:right="36"/>
      </w:pPr>
      <w:r>
        <w:t xml:space="preserve">Tallahassee, FL 32306-4167 </w:t>
      </w:r>
    </w:p>
    <w:p w14:paraId="2002377C" w14:textId="77777777" w:rsidR="00F06931" w:rsidRDefault="005C1412">
      <w:pPr>
        <w:spacing w:after="1" w:line="239" w:lineRule="auto"/>
        <w:ind w:right="6591"/>
      </w:pPr>
      <w:r>
        <w:t xml:space="preserve">(850) 644-9566 (voice) (850) 644-8504 (TDD) sdrc@admin.fsu.edu </w:t>
      </w:r>
    </w:p>
    <w:p w14:paraId="101742A0" w14:textId="77777777" w:rsidR="00F06931" w:rsidRDefault="005C1412">
      <w:pPr>
        <w:spacing w:line="259" w:lineRule="auto"/>
        <w:ind w:left="-5"/>
      </w:pPr>
      <w:r>
        <w:rPr>
          <w:color w:val="0000FF"/>
          <w:u w:val="single" w:color="0000FF"/>
        </w:rPr>
        <w:t>http://www.disabilitycenter.fsu.edu/</w:t>
      </w:r>
      <w:r>
        <w:t xml:space="preserve"> </w:t>
      </w:r>
    </w:p>
    <w:p w14:paraId="6763BEE7" w14:textId="77777777" w:rsidR="00F06931" w:rsidRDefault="005C1412">
      <w:pPr>
        <w:spacing w:after="181" w:line="259" w:lineRule="auto"/>
      </w:pPr>
      <w:r>
        <w:rPr>
          <w:sz w:val="20"/>
        </w:rPr>
        <w:t xml:space="preserve"> </w:t>
      </w:r>
    </w:p>
    <w:p w14:paraId="789F8865" w14:textId="77777777" w:rsidR="00F06931" w:rsidRDefault="005C1412">
      <w:pPr>
        <w:pStyle w:val="Heading1"/>
        <w:ind w:left="-5"/>
      </w:pPr>
      <w:r>
        <w:t xml:space="preserve">Additional Information </w:t>
      </w:r>
    </w:p>
    <w:p w14:paraId="1B407AC9" w14:textId="77777777" w:rsidR="00F06931" w:rsidRDefault="005C1412">
      <w:pPr>
        <w:ind w:right="36"/>
      </w:pPr>
      <w:r>
        <w:rPr>
          <w:b/>
        </w:rPr>
        <w:t xml:space="preserve">Free Tutoring from FSU - </w:t>
      </w:r>
      <w:r>
        <w:t xml:space="preserve">On-campus tutoring and writing assistance is available for many courses at Florida State University. For more information, visit the Academic Center for Excellence (ACE) Tutoring Services' comprehensive list of on-campus tutoring options at http://ace.fsu.edu/tutoring or contact tutor@fsu.edu. High-quality tutoring is available by appointment and on a walk-in basis. These services are offered by tutors trained to encourage the highest level of individual academic success while upholding personal academic integrity.  </w:t>
      </w:r>
    </w:p>
    <w:p w14:paraId="13B340AC" w14:textId="77777777" w:rsidR="00F06931" w:rsidRDefault="005C1412">
      <w:pPr>
        <w:spacing w:line="259" w:lineRule="auto"/>
        <w:jc w:val="center"/>
      </w:pPr>
      <w:r>
        <w:t xml:space="preserve"> </w:t>
      </w:r>
    </w:p>
    <w:p w14:paraId="5EC4BD2E" w14:textId="77777777" w:rsidR="00F06931" w:rsidRDefault="005C1412">
      <w:pPr>
        <w:ind w:right="36"/>
      </w:pPr>
      <w:r>
        <w:rPr>
          <w:b/>
        </w:rPr>
        <w:t>Syllabus Change Policy:</w:t>
      </w:r>
      <w:r>
        <w:t xml:space="preserve"> Except for changes that substantially affect implementation of the evaluation (grading) statement, this syllabus is a guide for the course and is subject to change with advance notice.</w:t>
      </w:r>
    </w:p>
    <w:p w14:paraId="3C9A7E7B" w14:textId="77777777" w:rsidR="00F06931" w:rsidRDefault="005C1412">
      <w:pPr>
        <w:spacing w:line="259" w:lineRule="auto"/>
        <w:ind w:left="-8"/>
        <w:jc w:val="right"/>
      </w:pPr>
      <w:r>
        <w:rPr>
          <w:rFonts w:ascii="Calibri" w:eastAsia="Calibri" w:hAnsi="Calibri" w:cs="Calibri"/>
          <w:noProof/>
          <w:sz w:val="22"/>
        </w:rPr>
        <mc:AlternateContent>
          <mc:Choice Requires="wpg">
            <w:drawing>
              <wp:inline distT="0" distB="0" distL="0" distR="0" wp14:anchorId="0CEAA587" wp14:editId="20DCEFB5">
                <wp:extent cx="5953125" cy="14605"/>
                <wp:effectExtent l="0" t="0" r="0" b="0"/>
                <wp:docPr id="11917" name="Group 11917"/>
                <wp:cNvGraphicFramePr/>
                <a:graphic xmlns:a="http://schemas.openxmlformats.org/drawingml/2006/main">
                  <a:graphicData uri="http://schemas.microsoft.com/office/word/2010/wordprocessingGroup">
                    <wpg:wgp>
                      <wpg:cNvGrpSpPr/>
                      <wpg:grpSpPr>
                        <a:xfrm>
                          <a:off x="0" y="0"/>
                          <a:ext cx="5953125" cy="14605"/>
                          <a:chOff x="0" y="0"/>
                          <a:chExt cx="5953125" cy="14605"/>
                        </a:xfrm>
                      </wpg:grpSpPr>
                      <pic:pic xmlns:pic="http://schemas.openxmlformats.org/drawingml/2006/picture">
                        <pic:nvPicPr>
                          <pic:cNvPr id="13710" name="Picture 13710"/>
                          <pic:cNvPicPr/>
                        </pic:nvPicPr>
                        <pic:blipFill>
                          <a:blip r:embed="rId13"/>
                          <a:stretch>
                            <a:fillRect/>
                          </a:stretch>
                        </pic:blipFill>
                        <pic:spPr>
                          <a:xfrm>
                            <a:off x="-3364" y="-3217"/>
                            <a:ext cx="5958841" cy="18288"/>
                          </a:xfrm>
                          <a:prstGeom prst="rect">
                            <a:avLst/>
                          </a:prstGeom>
                        </pic:spPr>
                      </pic:pic>
                    </wpg:wgp>
                  </a:graphicData>
                </a:graphic>
              </wp:inline>
            </w:drawing>
          </mc:Choice>
          <mc:Fallback xmlns:a="http://schemas.openxmlformats.org/drawingml/2006/main">
            <w:pict>
              <v:group id="Group 11917" style="width:468.75pt;height:1.14996pt;mso-position-horizontal-relative:char;mso-position-vertical-relative:line" coordsize="59531,146">
                <v:shape id="Picture 13710" style="position:absolute;width:59588;height:182;left:-33;top:-32;" filled="f">
                  <v:imagedata r:id="rId14"/>
                </v:shape>
              </v:group>
            </w:pict>
          </mc:Fallback>
        </mc:AlternateContent>
      </w:r>
      <w:r>
        <w:rPr>
          <w:sz w:val="20"/>
        </w:rPr>
        <w:t xml:space="preserve"> </w:t>
      </w:r>
    </w:p>
    <w:p w14:paraId="0DF2F653" w14:textId="424CC792" w:rsidR="00F06931" w:rsidRDefault="005C1412">
      <w:pPr>
        <w:spacing w:line="259" w:lineRule="auto"/>
      </w:pPr>
      <w:r>
        <w:rPr>
          <w:sz w:val="15"/>
        </w:rPr>
        <w:t>© 202</w:t>
      </w:r>
      <w:r w:rsidR="00CE5823">
        <w:rPr>
          <w:sz w:val="15"/>
        </w:rPr>
        <w:t>1</w:t>
      </w:r>
      <w:r>
        <w:rPr>
          <w:sz w:val="15"/>
        </w:rPr>
        <w:t xml:space="preserve"> Florida State University. Updated </w:t>
      </w:r>
      <w:r w:rsidR="00941EDB">
        <w:rPr>
          <w:sz w:val="15"/>
        </w:rPr>
        <w:t>i</w:t>
      </w:r>
      <w:r>
        <w:rPr>
          <w:sz w:val="15"/>
        </w:rPr>
        <w:t xml:space="preserve">n </w:t>
      </w:r>
      <w:r w:rsidR="00C61908">
        <w:rPr>
          <w:sz w:val="15"/>
        </w:rPr>
        <w:t>October</w:t>
      </w:r>
      <w:r>
        <w:rPr>
          <w:sz w:val="15"/>
        </w:rPr>
        <w:t xml:space="preserve"> 202</w:t>
      </w:r>
      <w:r w:rsidR="00C61908">
        <w:rPr>
          <w:sz w:val="15"/>
        </w:rPr>
        <w:t>1</w:t>
      </w:r>
      <w:r>
        <w:rPr>
          <w:sz w:val="15"/>
        </w:rPr>
        <w:t xml:space="preserve"> </w:t>
      </w:r>
    </w:p>
    <w:p w14:paraId="3CE08620" w14:textId="77777777" w:rsidR="00F06931" w:rsidRDefault="005C1412">
      <w:pPr>
        <w:spacing w:line="259" w:lineRule="auto"/>
      </w:pPr>
      <w:r>
        <w:rPr>
          <w:sz w:val="15"/>
        </w:rPr>
        <w:t xml:space="preserve"> </w:t>
      </w:r>
    </w:p>
    <w:sectPr w:rsidR="00F06931" w:rsidSect="00CE5823">
      <w:footerReference w:type="even" r:id="rId15"/>
      <w:footerReference w:type="default" r:id="rId16"/>
      <w:footerReference w:type="first" r:id="rId17"/>
      <w:pgSz w:w="12240" w:h="15840"/>
      <w:pgMar w:top="1080" w:right="1080" w:bottom="109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1E6EA" w14:textId="77777777" w:rsidR="009B17B2" w:rsidRDefault="009B17B2">
      <w:r>
        <w:separator/>
      </w:r>
    </w:p>
  </w:endnote>
  <w:endnote w:type="continuationSeparator" w:id="0">
    <w:p w14:paraId="5589C767" w14:textId="77777777" w:rsidR="009B17B2" w:rsidRDefault="009B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9F74D" w14:textId="77777777" w:rsidR="00F06931" w:rsidRDefault="005C1412">
    <w:pPr>
      <w:spacing w:line="259" w:lineRule="auto"/>
      <w:ind w:right="50"/>
      <w:jc w:val="center"/>
    </w:pPr>
    <w:r>
      <w:t xml:space="preserve">Page </w:t>
    </w:r>
    <w:r>
      <w:fldChar w:fldCharType="begin"/>
    </w:r>
    <w:r>
      <w:instrText xml:space="preserve"> PAGE   \* MERGEFORMAT </w:instrText>
    </w:r>
    <w:r>
      <w:fldChar w:fldCharType="separate"/>
    </w:r>
    <w:r>
      <w:t>1</w:t>
    </w:r>
    <w:r>
      <w:fldChar w:fldCharType="end"/>
    </w:r>
    <w:r>
      <w:t xml:space="preserve"> of </w:t>
    </w:r>
    <w:r w:rsidR="009B17B2">
      <w:fldChar w:fldCharType="begin"/>
    </w:r>
    <w:r w:rsidR="009B17B2">
      <w:instrText xml:space="preserve"> NUMPAGES   \* MERGEFORMAT </w:instrText>
    </w:r>
    <w:r w:rsidR="009B17B2">
      <w:fldChar w:fldCharType="separate"/>
    </w:r>
    <w:r>
      <w:t>6</w:t>
    </w:r>
    <w:r w:rsidR="009B17B2">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24D2E" w14:textId="77777777" w:rsidR="00F06931" w:rsidRDefault="005C1412">
    <w:pPr>
      <w:spacing w:line="259" w:lineRule="auto"/>
      <w:ind w:right="50"/>
      <w:jc w:val="center"/>
    </w:pPr>
    <w:r>
      <w:t xml:space="preserve">Page </w:t>
    </w:r>
    <w:r>
      <w:fldChar w:fldCharType="begin"/>
    </w:r>
    <w:r>
      <w:instrText xml:space="preserve"> PAGE   \* MERGEFORMAT </w:instrText>
    </w:r>
    <w:r>
      <w:fldChar w:fldCharType="separate"/>
    </w:r>
    <w:r>
      <w:t>1</w:t>
    </w:r>
    <w:r>
      <w:fldChar w:fldCharType="end"/>
    </w:r>
    <w:r>
      <w:t xml:space="preserve"> of </w:t>
    </w:r>
    <w:r w:rsidR="009B17B2">
      <w:fldChar w:fldCharType="begin"/>
    </w:r>
    <w:r w:rsidR="009B17B2">
      <w:instrText xml:space="preserve"> NUMPAGES   \* MERGEFORMAT </w:instrText>
    </w:r>
    <w:r w:rsidR="009B17B2">
      <w:fldChar w:fldCharType="separate"/>
    </w:r>
    <w:r>
      <w:t>6</w:t>
    </w:r>
    <w:r w:rsidR="009B17B2">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46699" w14:textId="77777777" w:rsidR="00F06931" w:rsidRDefault="005C1412">
    <w:pPr>
      <w:spacing w:line="259" w:lineRule="auto"/>
      <w:ind w:right="50"/>
      <w:jc w:val="center"/>
    </w:pPr>
    <w:r>
      <w:t xml:space="preserve">Page </w:t>
    </w:r>
    <w:r>
      <w:fldChar w:fldCharType="begin"/>
    </w:r>
    <w:r>
      <w:instrText xml:space="preserve"> PAGE   \* MERGEFORMAT </w:instrText>
    </w:r>
    <w:r>
      <w:fldChar w:fldCharType="separate"/>
    </w:r>
    <w:r>
      <w:t>1</w:t>
    </w:r>
    <w:r>
      <w:fldChar w:fldCharType="end"/>
    </w:r>
    <w:r>
      <w:t xml:space="preserve"> of </w:t>
    </w:r>
    <w:r w:rsidR="009B17B2">
      <w:fldChar w:fldCharType="begin"/>
    </w:r>
    <w:r w:rsidR="009B17B2">
      <w:instrText xml:space="preserve"> NUMPAGES   \* MERGEFORMAT </w:instrText>
    </w:r>
    <w:r w:rsidR="009B17B2">
      <w:fldChar w:fldCharType="separate"/>
    </w:r>
    <w:r>
      <w:t>6</w:t>
    </w:r>
    <w:r w:rsidR="009B17B2">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9E032" w14:textId="77777777" w:rsidR="009B17B2" w:rsidRDefault="009B17B2">
      <w:r>
        <w:separator/>
      </w:r>
    </w:p>
  </w:footnote>
  <w:footnote w:type="continuationSeparator" w:id="0">
    <w:p w14:paraId="75F98771" w14:textId="77777777" w:rsidR="009B17B2" w:rsidRDefault="009B1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82840"/>
    <w:multiLevelType w:val="hybridMultilevel"/>
    <w:tmpl w:val="93EEB2A8"/>
    <w:lvl w:ilvl="0" w:tplc="6A268C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E6022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8C61E2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4021A0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D2A1B3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CB4C9C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07A35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4E412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EF02F0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794EAA"/>
    <w:multiLevelType w:val="hybridMultilevel"/>
    <w:tmpl w:val="4642D346"/>
    <w:lvl w:ilvl="0" w:tplc="BC046F2A">
      <w:start w:val="1"/>
      <w:numFmt w:val="bullet"/>
      <w:lvlText w:val="v"/>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5348B7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1023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F4C813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846A4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A01AB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736745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FF24CF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C74317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F17B0A"/>
    <w:multiLevelType w:val="hybridMultilevel"/>
    <w:tmpl w:val="0D6413FA"/>
    <w:lvl w:ilvl="0" w:tplc="D770742E">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4223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C211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3AEA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4C9A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830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C863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38C2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C4C9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E54760"/>
    <w:multiLevelType w:val="hybridMultilevel"/>
    <w:tmpl w:val="FE024E90"/>
    <w:lvl w:ilvl="0" w:tplc="6764EE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5234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72B0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64AD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EE34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C0B8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5214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3CA0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4499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061343"/>
    <w:multiLevelType w:val="hybridMultilevel"/>
    <w:tmpl w:val="5AE8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31"/>
    <w:rsid w:val="000452EA"/>
    <w:rsid w:val="00057448"/>
    <w:rsid w:val="000A7E5F"/>
    <w:rsid w:val="000B5DD5"/>
    <w:rsid w:val="000D0EFE"/>
    <w:rsid w:val="00101E7B"/>
    <w:rsid w:val="00111826"/>
    <w:rsid w:val="001238B6"/>
    <w:rsid w:val="00132BFA"/>
    <w:rsid w:val="001632FB"/>
    <w:rsid w:val="00176717"/>
    <w:rsid w:val="00202D8B"/>
    <w:rsid w:val="00246B24"/>
    <w:rsid w:val="002E2AF0"/>
    <w:rsid w:val="002F3359"/>
    <w:rsid w:val="00325C91"/>
    <w:rsid w:val="00326459"/>
    <w:rsid w:val="003271A5"/>
    <w:rsid w:val="00343F29"/>
    <w:rsid w:val="003771A9"/>
    <w:rsid w:val="003911F4"/>
    <w:rsid w:val="003B7E22"/>
    <w:rsid w:val="0043410C"/>
    <w:rsid w:val="004A27FC"/>
    <w:rsid w:val="004D5622"/>
    <w:rsid w:val="005427F2"/>
    <w:rsid w:val="00546D6F"/>
    <w:rsid w:val="005B1E87"/>
    <w:rsid w:val="005C1412"/>
    <w:rsid w:val="00603953"/>
    <w:rsid w:val="00620D1B"/>
    <w:rsid w:val="00661CF7"/>
    <w:rsid w:val="006E49B5"/>
    <w:rsid w:val="00725651"/>
    <w:rsid w:val="00780D03"/>
    <w:rsid w:val="00784B7F"/>
    <w:rsid w:val="007863DF"/>
    <w:rsid w:val="007904B0"/>
    <w:rsid w:val="007E0C72"/>
    <w:rsid w:val="007F250A"/>
    <w:rsid w:val="00813A7C"/>
    <w:rsid w:val="00816C3D"/>
    <w:rsid w:val="00824973"/>
    <w:rsid w:val="0083337B"/>
    <w:rsid w:val="00857773"/>
    <w:rsid w:val="00886748"/>
    <w:rsid w:val="00890F17"/>
    <w:rsid w:val="008A50F7"/>
    <w:rsid w:val="008B6B22"/>
    <w:rsid w:val="00913D2A"/>
    <w:rsid w:val="0092254F"/>
    <w:rsid w:val="00941EDB"/>
    <w:rsid w:val="00945B94"/>
    <w:rsid w:val="00966CEE"/>
    <w:rsid w:val="0097646D"/>
    <w:rsid w:val="009B17B2"/>
    <w:rsid w:val="009F13AE"/>
    <w:rsid w:val="00A54146"/>
    <w:rsid w:val="00A62229"/>
    <w:rsid w:val="00A725D5"/>
    <w:rsid w:val="00A73988"/>
    <w:rsid w:val="00A80B84"/>
    <w:rsid w:val="00B11102"/>
    <w:rsid w:val="00B27C0D"/>
    <w:rsid w:val="00B30232"/>
    <w:rsid w:val="00B34257"/>
    <w:rsid w:val="00B909A8"/>
    <w:rsid w:val="00BA3B5F"/>
    <w:rsid w:val="00BF3B05"/>
    <w:rsid w:val="00C0045A"/>
    <w:rsid w:val="00C07CFB"/>
    <w:rsid w:val="00C61908"/>
    <w:rsid w:val="00C7600B"/>
    <w:rsid w:val="00C9548A"/>
    <w:rsid w:val="00CC27D4"/>
    <w:rsid w:val="00CC6A43"/>
    <w:rsid w:val="00CC7E4A"/>
    <w:rsid w:val="00CD5348"/>
    <w:rsid w:val="00CE5823"/>
    <w:rsid w:val="00CF49C6"/>
    <w:rsid w:val="00D000E3"/>
    <w:rsid w:val="00D279CC"/>
    <w:rsid w:val="00D43280"/>
    <w:rsid w:val="00D55F9E"/>
    <w:rsid w:val="00D6340A"/>
    <w:rsid w:val="00E134A2"/>
    <w:rsid w:val="00E43EB8"/>
    <w:rsid w:val="00E51052"/>
    <w:rsid w:val="00E663DB"/>
    <w:rsid w:val="00F06931"/>
    <w:rsid w:val="00F16F91"/>
    <w:rsid w:val="00F1714E"/>
    <w:rsid w:val="00F30B73"/>
    <w:rsid w:val="00F41005"/>
    <w:rsid w:val="00F630EB"/>
    <w:rsid w:val="00F72E26"/>
    <w:rsid w:val="00F82521"/>
    <w:rsid w:val="00FB4FFE"/>
    <w:rsid w:val="00FF3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836A"/>
  <w15:docId w15:val="{947B29A4-525D-8E4F-AC4D-5F2D414A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46D"/>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Arial Unicode MS" w:eastAsia="Arial Unicode MS" w:hAnsi="Arial Unicode MS" w:cs="Arial Unicode MS"/>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Unicode MS" w:eastAsia="Arial Unicode MS" w:hAnsi="Arial Unicode MS" w:cs="Arial Unicode MS"/>
      <w:color w:val="000000"/>
      <w:sz w:val="27"/>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97646D"/>
    <w:rPr>
      <w:color w:val="0000FF"/>
      <w:u w:val="single"/>
    </w:rPr>
  </w:style>
  <w:style w:type="paragraph" w:styleId="ListParagraph">
    <w:name w:val="List Paragraph"/>
    <w:basedOn w:val="Normal"/>
    <w:uiPriority w:val="34"/>
    <w:qFormat/>
    <w:rsid w:val="00FF352D"/>
    <w:pPr>
      <w:ind w:left="720"/>
      <w:contextualSpacing/>
    </w:pPr>
  </w:style>
  <w:style w:type="table" w:styleId="TableGrid0">
    <w:name w:val="Table Grid"/>
    <w:basedOn w:val="TableNormal"/>
    <w:uiPriority w:val="39"/>
    <w:rsid w:val="000A7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5651"/>
    <w:rPr>
      <w:sz w:val="18"/>
      <w:szCs w:val="18"/>
    </w:rPr>
  </w:style>
  <w:style w:type="character" w:customStyle="1" w:styleId="BalloonTextChar">
    <w:name w:val="Balloon Text Char"/>
    <w:basedOn w:val="DefaultParagraphFont"/>
    <w:link w:val="BalloonText"/>
    <w:uiPriority w:val="99"/>
    <w:semiHidden/>
    <w:rsid w:val="00725651"/>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BF3B05"/>
    <w:rPr>
      <w:color w:val="605E5C"/>
      <w:shd w:val="clear" w:color="auto" w:fill="E1DFDD"/>
    </w:rPr>
  </w:style>
  <w:style w:type="character" w:styleId="FollowedHyperlink">
    <w:name w:val="FollowedHyperlink"/>
    <w:basedOn w:val="DefaultParagraphFont"/>
    <w:uiPriority w:val="99"/>
    <w:semiHidden/>
    <w:unhideWhenUsed/>
    <w:rsid w:val="00CC6A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954776">
      <w:bodyDiv w:val="1"/>
      <w:marLeft w:val="0"/>
      <w:marRight w:val="0"/>
      <w:marTop w:val="0"/>
      <w:marBottom w:val="0"/>
      <w:divBdr>
        <w:top w:val="none" w:sz="0" w:space="0" w:color="auto"/>
        <w:left w:val="none" w:sz="0" w:space="0" w:color="auto"/>
        <w:bottom w:val="none" w:sz="0" w:space="0" w:color="auto"/>
        <w:right w:val="none" w:sz="0" w:space="0" w:color="auto"/>
      </w:divBdr>
    </w:div>
    <w:div w:id="1444225708">
      <w:bodyDiv w:val="1"/>
      <w:marLeft w:val="0"/>
      <w:marRight w:val="0"/>
      <w:marTop w:val="0"/>
      <w:marBottom w:val="0"/>
      <w:divBdr>
        <w:top w:val="none" w:sz="0" w:space="0" w:color="auto"/>
        <w:left w:val="none" w:sz="0" w:space="0" w:color="auto"/>
        <w:bottom w:val="none" w:sz="0" w:space="0" w:color="auto"/>
        <w:right w:val="none" w:sz="0" w:space="0" w:color="auto"/>
      </w:divBdr>
    </w:div>
    <w:div w:id="1672873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haruaggarwal.net/neural.ht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fsu.edu/~liuy" TargetMode="External"/><Relationship Id="rId12" Type="http://schemas.openxmlformats.org/officeDocument/2006/relationships/hyperlink" Target="http://incompleteideas.net/book/the-book-2nd.html"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Learning-Data-Yaser-S-Abu-Mostafa/dp/1600490069"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mlboo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dp/3319944622" TargetMode="External"/><Relationship Id="rId14"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Microsoft Word - syllabus-graduate-2021.doc</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syllabus-graduate-2021.doc</dc:title>
  <dc:subject/>
  <dc:creator>Xiuwen Liu</dc:creator>
  <cp:keywords/>
  <cp:lastModifiedBy>Microsoft Office User</cp:lastModifiedBy>
  <cp:revision>38</cp:revision>
  <cp:lastPrinted>2022-01-05T22:17:00Z</cp:lastPrinted>
  <dcterms:created xsi:type="dcterms:W3CDTF">2022-01-05T22:17:00Z</dcterms:created>
  <dcterms:modified xsi:type="dcterms:W3CDTF">2022-07-13T19:11:00Z</dcterms:modified>
</cp:coreProperties>
</file>