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FC" w:rsidRPr="003411D0" w:rsidRDefault="00E01BD4" w:rsidP="003411D0">
      <w:pPr>
        <w:jc w:val="center"/>
        <w:rPr>
          <w:rStyle w:val="apple-converted-space"/>
          <w:rFonts w:ascii="微軟正黑體" w:eastAsia="微軟正黑體" w:hAnsi="微軟正黑體"/>
          <w:b/>
          <w:bCs/>
          <w:color w:val="666666"/>
          <w:sz w:val="36"/>
          <w:szCs w:val="36"/>
        </w:rPr>
      </w:pPr>
      <w:r w:rsidRPr="00E01BD4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老鼠走迷宮</w:t>
      </w:r>
      <w:r w:rsidR="000079CC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(</w:t>
      </w:r>
      <w:r w:rsidR="000079CC" w:rsidRPr="000079CC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Backtracking演算法與其應用</w:t>
      </w:r>
      <w:r w:rsidR="000079CC"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)</w:t>
      </w:r>
    </w:p>
    <w:p w:rsidR="00E01BD4" w:rsidRPr="00E01BD4" w:rsidRDefault="00E01BD4" w:rsidP="00E01BD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老鼠走迷宮是堆疊在實際應用上一個很好的例子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.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在一個實驗中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老鼠被放進一個迷宮裡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當老鼠走錯路時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就會重走一次並把走過的路記起來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避免走重複的路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就這樣直到找到出口為止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.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另外在迷宮移動尋找出口時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電腦還必須判斷下一步該往哪一個方向移動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此外還必須記錄能夠走的迷宮路徑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如此才可以在迷宮走到死胡同時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可以回頭來搜尋其它路徑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.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在迷宮行進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, 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>必須遵守以下三個原則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FFFFF"/>
        </w:rPr>
        <w:t xml:space="preserve"> :</w:t>
      </w:r>
      <w:r w:rsidRPr="00E01BD4">
        <w:rPr>
          <w:rFonts w:ascii="Arial" w:eastAsia="新細明體" w:hAnsi="Arial" w:cs="Arial"/>
          <w:color w:val="333333"/>
          <w:kern w:val="0"/>
          <w:sz w:val="20"/>
          <w:szCs w:val="20"/>
        </w:rPr>
        <w:br/>
      </w:r>
    </w:p>
    <w:p w:rsidR="00E01BD4" w:rsidRPr="00E01BD4" w:rsidRDefault="00E01BD4" w:rsidP="00E01BD4">
      <w:pPr>
        <w:widowControl/>
        <w:shd w:val="clear" w:color="auto" w:fill="E1EBF2"/>
        <w:rPr>
          <w:rFonts w:ascii="Arial" w:eastAsia="新細明體" w:hAnsi="Arial" w:cs="Arial"/>
          <w:color w:val="333333"/>
          <w:kern w:val="0"/>
          <w:sz w:val="23"/>
          <w:szCs w:val="23"/>
        </w:rPr>
      </w:pP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 xml:space="preserve">* 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一次只能走一格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.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br/>
        <w:t xml:space="preserve">* 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遇到牆無法往前走時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,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則退回一步找找看是否有其他的路可以走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.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br/>
        <w:t xml:space="preserve">* 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走過的路不會再走第二次</w:t>
      </w:r>
      <w:r w:rsidRPr="00E01BD4">
        <w:rPr>
          <w:rFonts w:ascii="Arial" w:eastAsia="新細明體" w:hAnsi="Arial" w:cs="Arial"/>
          <w:color w:val="333333"/>
          <w:kern w:val="0"/>
          <w:sz w:val="23"/>
          <w:szCs w:val="23"/>
        </w:rPr>
        <w:t>.</w:t>
      </w:r>
    </w:p>
    <w:p w:rsidR="00E01BD4" w:rsidRDefault="00E01BD4" w:rsidP="004B05FC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5EDA4F5A" wp14:editId="0064B84D">
            <wp:extent cx="5274310" cy="3001595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3DB54" wp14:editId="51F4F77D">
            <wp:extent cx="5274310" cy="1872868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FC" w:rsidRPr="00B40F5F" w:rsidRDefault="004B05FC" w:rsidP="004B05FC">
      <w:pPr>
        <w:pStyle w:val="Web"/>
        <w:rPr>
          <w:rStyle w:val="aa"/>
          <w:rFonts w:ascii="微軟正黑體" w:eastAsia="微軟正黑體" w:hAnsi="微軟正黑體"/>
        </w:rPr>
      </w:pPr>
      <w:r w:rsidRPr="00B40F5F">
        <w:rPr>
          <w:rStyle w:val="aa"/>
          <w:rFonts w:ascii="微軟正黑體" w:eastAsia="微軟正黑體" w:hAnsi="微軟正黑體"/>
          <w:color w:val="666666"/>
        </w:rPr>
        <w:t>範例輸入 ：</w:t>
      </w:r>
      <w:r w:rsidRPr="00B40F5F">
        <w:rPr>
          <w:rStyle w:val="aa"/>
          <w:rFonts w:ascii="微軟正黑體" w:eastAsia="微軟正黑體" w:hAnsi="微軟正黑體"/>
          <w:noProof/>
        </w:rPr>
        <w:drawing>
          <wp:inline distT="0" distB="0" distL="0" distR="0" wp14:anchorId="4FEFAE35" wp14:editId="38FAFBC6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11B38" w:rsidTr="00111B38">
        <w:tc>
          <w:tcPr>
            <w:tcW w:w="4181" w:type="dxa"/>
          </w:tcPr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lastRenderedPageBreak/>
              <w:t>8 7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1 1 1 1 1 1 1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1 0 0 0 0 0 1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1 1 0 1 1 0 1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1 1 0 1 1 0 1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1 1 0 0 0 1 1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1 0 0 1 0 1 1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1 1 1 1 0 0 1</w:t>
            </w:r>
          </w:p>
          <w:p w:rsidR="00111B38" w:rsidRPr="00D9150E" w:rsidRDefault="00111B38" w:rsidP="00111B38">
            <w:pPr>
              <w:rPr>
                <w:b/>
                <w:bCs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1 1 1 1 1 1 1</w:t>
            </w: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</w:tc>
        <w:tc>
          <w:tcPr>
            <w:tcW w:w="4181" w:type="dxa"/>
          </w:tcPr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迷宮大小</w:t>
            </w: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1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為牆壁，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0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為可通行</w:t>
            </w:r>
          </w:p>
        </w:tc>
      </w:tr>
    </w:tbl>
    <w:p w:rsidR="004B05FC" w:rsidRDefault="004B05FC" w:rsidP="004B05FC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11B38" w:rsidTr="00111B38">
        <w:tc>
          <w:tcPr>
            <w:tcW w:w="4181" w:type="dxa"/>
          </w:tcPr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1111111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1880001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1181101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1181101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1188811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1001811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1111881</w:t>
            </w:r>
          </w:p>
          <w:p w:rsidR="00111B38" w:rsidRDefault="00111B38" w:rsidP="00111B3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1111111</w:t>
            </w:r>
          </w:p>
          <w:p w:rsidR="00111B38" w:rsidRDefault="00111B38" w:rsidP="00111B38">
            <w:r>
              <w:rPr>
                <w:rFonts w:ascii="Lucida Console" w:hAnsi="Lucida Console" w:cs="Lucida Console"/>
                <w:kern w:val="0"/>
                <w:sz w:val="20"/>
                <w:szCs w:val="20"/>
              </w:rPr>
              <w:t>XX</w:t>
            </w: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</w:tc>
        <w:tc>
          <w:tcPr>
            <w:tcW w:w="4181" w:type="dxa"/>
          </w:tcPr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以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8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標出路徑</w:t>
            </w: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</w:p>
          <w:p w:rsidR="00111B38" w:rsidRDefault="00111B38" w:rsidP="006B2AF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20"/>
                <w:szCs w:val="20"/>
              </w:rPr>
            </w:pP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最後以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XX</w:t>
            </w:r>
            <w:r>
              <w:rPr>
                <w:rFonts w:ascii="Lucida Console" w:hAnsi="Lucida Console" w:cs="Lucida Console" w:hint="eastAsia"/>
                <w:kern w:val="0"/>
                <w:sz w:val="20"/>
                <w:szCs w:val="20"/>
              </w:rPr>
              <w:t>做結尾，區隔每組解答</w:t>
            </w:r>
          </w:p>
        </w:tc>
      </w:tr>
    </w:tbl>
    <w:p w:rsidR="000E4378" w:rsidRDefault="00DB32B8" w:rsidP="000E4378">
      <w:r>
        <w:rPr>
          <w:noProof/>
        </w:rPr>
        <w:lastRenderedPageBreak/>
        <w:drawing>
          <wp:inline distT="0" distB="0" distL="0" distR="0" wp14:anchorId="69951C4D" wp14:editId="50C823E6">
            <wp:extent cx="5274310" cy="52679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378">
        <w:t>#include &lt;iostream&gt;</w:t>
      </w:r>
    </w:p>
    <w:p w:rsidR="000E4378" w:rsidRDefault="000E4378" w:rsidP="000E4378">
      <w:r>
        <w:t>using namespace std;</w:t>
      </w:r>
    </w:p>
    <w:p w:rsidR="000E4378" w:rsidRDefault="000E4378" w:rsidP="000E4378">
      <w:r>
        <w:t>int maze[102][102];</w:t>
      </w:r>
    </w:p>
    <w:p w:rsidR="000E4378" w:rsidRDefault="000E4378" w:rsidP="000E4378">
      <w:r>
        <w:t>int a,b;</w:t>
      </w:r>
    </w:p>
    <w:p w:rsidR="000E4378" w:rsidRDefault="000E4378" w:rsidP="000E4378">
      <w:r>
        <w:rPr>
          <w:rFonts w:hint="eastAsia"/>
        </w:rPr>
        <w:t>void step(int x,int y) {  //x,y</w:t>
      </w:r>
      <w:r>
        <w:rPr>
          <w:rFonts w:hint="eastAsia"/>
        </w:rPr>
        <w:t>表示座標</w:t>
      </w:r>
      <w:r>
        <w:rPr>
          <w:rFonts w:hint="eastAsia"/>
        </w:rPr>
        <w:t xml:space="preserve"> </w:t>
      </w:r>
    </w:p>
    <w:p w:rsidR="000E4378" w:rsidRDefault="000E4378" w:rsidP="000E4378"/>
    <w:p w:rsidR="000E4378" w:rsidRDefault="000E4378" w:rsidP="000E4378">
      <w:r>
        <w:t xml:space="preserve">      </w:t>
      </w:r>
    </w:p>
    <w:p w:rsidR="000E4378" w:rsidRDefault="000E4378" w:rsidP="000E4378">
      <w:r>
        <w:t xml:space="preserve">   }</w:t>
      </w:r>
    </w:p>
    <w:p w:rsidR="000E4378" w:rsidRDefault="000E4378" w:rsidP="000E4378">
      <w:r>
        <w:t>int main() {</w:t>
      </w:r>
      <w:bookmarkStart w:id="0" w:name="_GoBack"/>
      <w:bookmarkEnd w:id="0"/>
    </w:p>
    <w:p w:rsidR="000E4378" w:rsidRDefault="000E4378" w:rsidP="000E4378">
      <w:r>
        <w:t xml:space="preserve">    return 0;</w:t>
      </w:r>
    </w:p>
    <w:p w:rsidR="00111B38" w:rsidRDefault="000E4378" w:rsidP="000E4378">
      <w:r>
        <w:t>}</w:t>
      </w:r>
    </w:p>
    <w:sectPr w:rsidR="00111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525" w:rsidRDefault="00957525" w:rsidP="00B12540">
      <w:r>
        <w:separator/>
      </w:r>
    </w:p>
  </w:endnote>
  <w:endnote w:type="continuationSeparator" w:id="0">
    <w:p w:rsidR="00957525" w:rsidRDefault="00957525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525" w:rsidRDefault="00957525" w:rsidP="00B12540">
      <w:r>
        <w:separator/>
      </w:r>
    </w:p>
  </w:footnote>
  <w:footnote w:type="continuationSeparator" w:id="0">
    <w:p w:rsidR="00957525" w:rsidRDefault="00957525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079CC"/>
    <w:rsid w:val="00011D46"/>
    <w:rsid w:val="00017E53"/>
    <w:rsid w:val="0004021B"/>
    <w:rsid w:val="00042E51"/>
    <w:rsid w:val="00050B8B"/>
    <w:rsid w:val="000546B9"/>
    <w:rsid w:val="00063784"/>
    <w:rsid w:val="00072858"/>
    <w:rsid w:val="00080094"/>
    <w:rsid w:val="00090656"/>
    <w:rsid w:val="000A0342"/>
    <w:rsid w:val="000A2710"/>
    <w:rsid w:val="000B38B1"/>
    <w:rsid w:val="000C3C1F"/>
    <w:rsid w:val="000E4378"/>
    <w:rsid w:val="000F0B22"/>
    <w:rsid w:val="000F2A28"/>
    <w:rsid w:val="00103137"/>
    <w:rsid w:val="00110869"/>
    <w:rsid w:val="00111B38"/>
    <w:rsid w:val="00115F04"/>
    <w:rsid w:val="00120ABD"/>
    <w:rsid w:val="0013400F"/>
    <w:rsid w:val="001536F1"/>
    <w:rsid w:val="001665D3"/>
    <w:rsid w:val="001846C8"/>
    <w:rsid w:val="001A6283"/>
    <w:rsid w:val="001C6B00"/>
    <w:rsid w:val="001E6ADC"/>
    <w:rsid w:val="001F54A6"/>
    <w:rsid w:val="001F5C6C"/>
    <w:rsid w:val="00200DD5"/>
    <w:rsid w:val="0024502C"/>
    <w:rsid w:val="00256F9F"/>
    <w:rsid w:val="00265390"/>
    <w:rsid w:val="00265FB1"/>
    <w:rsid w:val="00283CAF"/>
    <w:rsid w:val="002C301C"/>
    <w:rsid w:val="002C4D78"/>
    <w:rsid w:val="002D11B3"/>
    <w:rsid w:val="002D581F"/>
    <w:rsid w:val="002F222A"/>
    <w:rsid w:val="0033676F"/>
    <w:rsid w:val="003411D0"/>
    <w:rsid w:val="003519F2"/>
    <w:rsid w:val="00355178"/>
    <w:rsid w:val="00357C62"/>
    <w:rsid w:val="0037060C"/>
    <w:rsid w:val="00381541"/>
    <w:rsid w:val="0038335A"/>
    <w:rsid w:val="003C0E2D"/>
    <w:rsid w:val="003D2E61"/>
    <w:rsid w:val="003E1183"/>
    <w:rsid w:val="003E63D4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D70EA"/>
    <w:rsid w:val="004E2723"/>
    <w:rsid w:val="004F1724"/>
    <w:rsid w:val="005034A1"/>
    <w:rsid w:val="00512082"/>
    <w:rsid w:val="00534DF9"/>
    <w:rsid w:val="005477EE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C3891"/>
    <w:rsid w:val="005E02B0"/>
    <w:rsid w:val="005E6D97"/>
    <w:rsid w:val="005F1689"/>
    <w:rsid w:val="00616744"/>
    <w:rsid w:val="00626C4C"/>
    <w:rsid w:val="00651759"/>
    <w:rsid w:val="00657029"/>
    <w:rsid w:val="00687DE0"/>
    <w:rsid w:val="00697B5B"/>
    <w:rsid w:val="006A745C"/>
    <w:rsid w:val="006B2AFE"/>
    <w:rsid w:val="006E0F81"/>
    <w:rsid w:val="00711AEE"/>
    <w:rsid w:val="00727DBE"/>
    <w:rsid w:val="0074699D"/>
    <w:rsid w:val="00790FD4"/>
    <w:rsid w:val="007915F5"/>
    <w:rsid w:val="00793A6F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57525"/>
    <w:rsid w:val="00973BBE"/>
    <w:rsid w:val="00981FC8"/>
    <w:rsid w:val="00984400"/>
    <w:rsid w:val="00991AC5"/>
    <w:rsid w:val="00992278"/>
    <w:rsid w:val="0099298A"/>
    <w:rsid w:val="00993E15"/>
    <w:rsid w:val="00997350"/>
    <w:rsid w:val="009A427F"/>
    <w:rsid w:val="009B5ED1"/>
    <w:rsid w:val="009C3721"/>
    <w:rsid w:val="009C5B38"/>
    <w:rsid w:val="009E3951"/>
    <w:rsid w:val="00A04001"/>
    <w:rsid w:val="00A122F1"/>
    <w:rsid w:val="00A27F30"/>
    <w:rsid w:val="00A41B41"/>
    <w:rsid w:val="00A46F20"/>
    <w:rsid w:val="00AA15E3"/>
    <w:rsid w:val="00AA1916"/>
    <w:rsid w:val="00AC67DD"/>
    <w:rsid w:val="00AD68F3"/>
    <w:rsid w:val="00AE2603"/>
    <w:rsid w:val="00AF3BD9"/>
    <w:rsid w:val="00B0769E"/>
    <w:rsid w:val="00B12540"/>
    <w:rsid w:val="00B268B2"/>
    <w:rsid w:val="00B37C9A"/>
    <w:rsid w:val="00B40F5F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9150E"/>
    <w:rsid w:val="00DA1344"/>
    <w:rsid w:val="00DB32B8"/>
    <w:rsid w:val="00DB690F"/>
    <w:rsid w:val="00DD139C"/>
    <w:rsid w:val="00DD14BB"/>
    <w:rsid w:val="00DD34A4"/>
    <w:rsid w:val="00DF6971"/>
    <w:rsid w:val="00E01BD4"/>
    <w:rsid w:val="00E05396"/>
    <w:rsid w:val="00E1640C"/>
    <w:rsid w:val="00E646F6"/>
    <w:rsid w:val="00E67469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45372"/>
    <w:rsid w:val="00F77766"/>
    <w:rsid w:val="00F823C0"/>
    <w:rsid w:val="00FC7D08"/>
    <w:rsid w:val="00FD438F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D9763"/>
  <w15:docId w15:val="{E30F284A-E39C-4DE3-AA97-05DB85C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5F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  <w:style w:type="table" w:styleId="ad">
    <w:name w:val="Table Grid"/>
    <w:basedOn w:val="a1"/>
    <w:uiPriority w:val="59"/>
    <w:rsid w:val="0011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2D14-D02C-446C-BA8D-CEADAE66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168</cp:revision>
  <dcterms:created xsi:type="dcterms:W3CDTF">2013-02-20T02:43:00Z</dcterms:created>
  <dcterms:modified xsi:type="dcterms:W3CDTF">2019-06-06T03:40:00Z</dcterms:modified>
</cp:coreProperties>
</file>