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B474E" w14:textId="0364A336" w:rsidR="00C92DFB" w:rsidRPr="00F527A5" w:rsidRDefault="009D0269">
      <w:pPr>
        <w:rPr>
          <w:b/>
          <w:bCs/>
          <w:lang w:val="en-US"/>
        </w:rPr>
      </w:pPr>
      <w:r w:rsidRPr="00F527A5">
        <w:rPr>
          <w:b/>
          <w:bCs/>
          <w:lang w:val="en-US"/>
        </w:rPr>
        <w:t>Cites that I used to help with my responsive portfolio website</w:t>
      </w:r>
    </w:p>
    <w:p w14:paraId="372D3FDA" w14:textId="0979D4B0" w:rsidR="009D0269" w:rsidRDefault="005458F3">
      <w:pPr>
        <w:rPr>
          <w:lang w:val="en-US"/>
        </w:rPr>
      </w:pPr>
      <w:r>
        <w:rPr>
          <w:lang w:val="en-US"/>
        </w:rPr>
        <w:t xml:space="preserve">Serve-side Website that handles </w:t>
      </w:r>
      <w:r w:rsidR="009D0269">
        <w:rPr>
          <w:lang w:val="en-US"/>
        </w:rPr>
        <w:t>Sending email :</w:t>
      </w:r>
    </w:p>
    <w:p w14:paraId="1C54764C" w14:textId="2A95EF4C" w:rsidR="009D0269" w:rsidRDefault="009D0269">
      <w:pPr>
        <w:rPr>
          <w:lang w:val="en-US"/>
        </w:rPr>
      </w:pPr>
      <w:hyperlink r:id="rId5" w:history="1">
        <w:r w:rsidRPr="001C14EF">
          <w:rPr>
            <w:rStyle w:val="Hyperlink"/>
            <w:lang w:val="en-US"/>
          </w:rPr>
          <w:t>https://www.emailjs.com/</w:t>
        </w:r>
      </w:hyperlink>
      <w:r>
        <w:rPr>
          <w:lang w:val="en-US"/>
        </w:rPr>
        <w:t xml:space="preserve"> </w:t>
      </w:r>
    </w:p>
    <w:p w14:paraId="62332D55" w14:textId="40979AE9" w:rsidR="009D0269" w:rsidRDefault="009D0269">
      <w:pPr>
        <w:rPr>
          <w:lang w:val="en-US"/>
        </w:rPr>
      </w:pPr>
      <w:r>
        <w:rPr>
          <w:lang w:val="en-US"/>
        </w:rPr>
        <w:t xml:space="preserve">Videos that I referenced </w:t>
      </w:r>
      <w:r w:rsidR="00C17274">
        <w:rPr>
          <w:lang w:val="en-US"/>
        </w:rPr>
        <w:t>for the website</w:t>
      </w:r>
      <w:r>
        <w:rPr>
          <w:lang w:val="en-US"/>
        </w:rPr>
        <w:t>:</w:t>
      </w:r>
      <w:r>
        <w:rPr>
          <w:lang w:val="en-US"/>
        </w:rPr>
        <w:br/>
      </w:r>
      <w:hyperlink r:id="rId6" w:history="1">
        <w:r w:rsidRPr="001C14EF">
          <w:rPr>
            <w:rStyle w:val="Hyperlink"/>
            <w:lang w:val="en-US"/>
          </w:rPr>
          <w:t>https://youtu.be/SoxmIlgf2zM?si=kYqda3RcyZBGM6Mz</w:t>
        </w:r>
      </w:hyperlink>
      <w:r>
        <w:rPr>
          <w:lang w:val="en-US"/>
        </w:rPr>
        <w:t xml:space="preserve"> </w:t>
      </w:r>
    </w:p>
    <w:p w14:paraId="6BFE663F" w14:textId="4742162C" w:rsidR="00A935F9" w:rsidRDefault="00A935F9">
      <w:pPr>
        <w:rPr>
          <w:lang w:val="en-US"/>
        </w:rPr>
      </w:pPr>
      <w:r>
        <w:rPr>
          <w:lang w:val="en-US"/>
        </w:rPr>
        <w:t>Ai tools used for the portfolio:</w:t>
      </w:r>
    </w:p>
    <w:p w14:paraId="7A96E9A8" w14:textId="1EE68510" w:rsidR="00A935F9" w:rsidRDefault="00A935F9">
      <w:pPr>
        <w:rPr>
          <w:lang w:val="en-US"/>
        </w:rPr>
      </w:pPr>
      <w:hyperlink r:id="rId7" w:history="1">
        <w:r w:rsidRPr="00484D36">
          <w:rPr>
            <w:rStyle w:val="Hyperlink"/>
            <w:lang w:val="en-US"/>
          </w:rPr>
          <w:t>https://chatgpt.com/</w:t>
        </w:r>
      </w:hyperlink>
      <w:r>
        <w:rPr>
          <w:lang w:val="en-US"/>
        </w:rPr>
        <w:t xml:space="preserve"> </w:t>
      </w:r>
      <w:r w:rsidR="00BA74BC">
        <w:rPr>
          <w:lang w:val="en-US"/>
        </w:rPr>
        <w:t>- used in report reference</w:t>
      </w:r>
    </w:p>
    <w:p w14:paraId="2CA3B69B" w14:textId="7F9B5BA7" w:rsidR="00B65543" w:rsidRDefault="00B65543">
      <w:pPr>
        <w:rPr>
          <w:lang w:val="en-US"/>
        </w:rPr>
      </w:pPr>
      <w:hyperlink r:id="rId8" w:history="1">
        <w:r w:rsidRPr="00484D36">
          <w:rPr>
            <w:rStyle w:val="Hyperlink"/>
            <w:lang w:val="en-US"/>
          </w:rPr>
          <w:t>https://www.getmerlin.in/chat</w:t>
        </w:r>
      </w:hyperlink>
      <w:r>
        <w:rPr>
          <w:lang w:val="en-US"/>
        </w:rPr>
        <w:t xml:space="preserve"> - for reference of similar website that has high scalability even after building the prototype</w:t>
      </w:r>
    </w:p>
    <w:p w14:paraId="2CAF084F" w14:textId="7D589294" w:rsidR="009D0269" w:rsidRDefault="00B65543">
      <w:pPr>
        <w:rPr>
          <w:lang w:val="en-US"/>
        </w:rPr>
      </w:pPr>
      <w:r>
        <w:rPr>
          <w:lang w:val="en-US"/>
        </w:rPr>
        <w:t xml:space="preserve">These resources were used </w:t>
      </w:r>
      <w:r w:rsidR="009D0269">
        <w:rPr>
          <w:lang w:val="en-US"/>
        </w:rPr>
        <w:t>because it has very detailed representations of how a portfolio should be included in our profession, making others easier to understand what we’re capable of with detailed general information while simple to replicate and revamp.</w:t>
      </w:r>
    </w:p>
    <w:p w14:paraId="7412C8C7" w14:textId="4ED4DB1F" w:rsidR="00FC45DD" w:rsidRDefault="00FC45DD">
      <w:pPr>
        <w:rPr>
          <w:lang w:val="en-US"/>
        </w:rPr>
      </w:pPr>
      <w:r>
        <w:rPr>
          <w:lang w:val="en-US"/>
        </w:rPr>
        <w:t xml:space="preserve">Not only that, </w:t>
      </w:r>
      <w:r w:rsidR="00E50FE4">
        <w:rPr>
          <w:lang w:val="en-US"/>
        </w:rPr>
        <w:t>but I’ve also</w:t>
      </w:r>
      <w:r>
        <w:rPr>
          <w:lang w:val="en-US"/>
        </w:rPr>
        <w:t xml:space="preserve"> searched online photos to complement what is supposed to be presenting according to the title of it specifying something related to the photo and saved it.</w:t>
      </w:r>
    </w:p>
    <w:p w14:paraId="1B46B1B1" w14:textId="77FEC01A" w:rsidR="00F337E5" w:rsidRPr="009D0269" w:rsidRDefault="0093135F">
      <w:pPr>
        <w:rPr>
          <w:lang w:val="en-US"/>
        </w:rPr>
      </w:pPr>
      <w:r>
        <w:rPr>
          <w:lang w:val="en-US"/>
        </w:rPr>
        <w:t>Finally</w:t>
      </w:r>
      <w:r w:rsidR="00F337E5">
        <w:rPr>
          <w:lang w:val="en-US"/>
        </w:rPr>
        <w:t xml:space="preserve">, I used some AI tools like </w:t>
      </w:r>
      <w:r>
        <w:rPr>
          <w:lang w:val="en-US"/>
        </w:rPr>
        <w:t>ChatGPT</w:t>
      </w:r>
      <w:r w:rsidR="00F337E5">
        <w:rPr>
          <w:lang w:val="en-US"/>
        </w:rPr>
        <w:t xml:space="preserve">, </w:t>
      </w:r>
      <w:r>
        <w:rPr>
          <w:lang w:val="en-US"/>
        </w:rPr>
        <w:t>Claude</w:t>
      </w:r>
      <w:r w:rsidR="00F337E5">
        <w:rPr>
          <w:lang w:val="en-US"/>
        </w:rPr>
        <w:t xml:space="preserve">, </w:t>
      </w:r>
      <w:r>
        <w:rPr>
          <w:lang w:val="en-US"/>
        </w:rPr>
        <w:t xml:space="preserve">etc., </w:t>
      </w:r>
      <w:r w:rsidR="00F337E5">
        <w:rPr>
          <w:lang w:val="en-US"/>
        </w:rPr>
        <w:t>to help with the basics of the website elements to implement them together and work well with minimal issues even in production if needed</w:t>
      </w:r>
      <w:r w:rsidR="008422DF">
        <w:rPr>
          <w:lang w:val="en-US"/>
        </w:rPr>
        <w:t xml:space="preserve"> because of having better efficiency with them is beneficial especially as a student that needs to handle multiple </w:t>
      </w:r>
      <w:r w:rsidR="002059FF">
        <w:rPr>
          <w:lang w:val="en-US"/>
        </w:rPr>
        <w:t>subjects</w:t>
      </w:r>
      <w:r w:rsidR="008422DF">
        <w:rPr>
          <w:lang w:val="en-US"/>
        </w:rPr>
        <w:t xml:space="preserve"> in a semester</w:t>
      </w:r>
      <w:r w:rsidR="008E0E48">
        <w:rPr>
          <w:lang w:val="en-US"/>
        </w:rPr>
        <w:t>, therefore mostly were done by myself and was learning the function I wasn’t familiar with during the class due to the complexity of different keyword in a single section.</w:t>
      </w:r>
    </w:p>
    <w:sectPr w:rsidR="00F337E5" w:rsidRPr="009D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B94"/>
    <w:multiLevelType w:val="multilevel"/>
    <w:tmpl w:val="614C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6DCA"/>
    <w:multiLevelType w:val="multilevel"/>
    <w:tmpl w:val="67F0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71033"/>
    <w:multiLevelType w:val="multilevel"/>
    <w:tmpl w:val="702A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765C9"/>
    <w:multiLevelType w:val="multilevel"/>
    <w:tmpl w:val="4C52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216EB"/>
    <w:multiLevelType w:val="multilevel"/>
    <w:tmpl w:val="D644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54B4D"/>
    <w:multiLevelType w:val="multilevel"/>
    <w:tmpl w:val="0A64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460BC"/>
    <w:multiLevelType w:val="multilevel"/>
    <w:tmpl w:val="BA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807D6"/>
    <w:multiLevelType w:val="multilevel"/>
    <w:tmpl w:val="BA2A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341286">
    <w:abstractNumId w:val="3"/>
  </w:num>
  <w:num w:numId="2" w16cid:durableId="2040472850">
    <w:abstractNumId w:val="0"/>
  </w:num>
  <w:num w:numId="3" w16cid:durableId="1483738501">
    <w:abstractNumId w:val="2"/>
  </w:num>
  <w:num w:numId="4" w16cid:durableId="2018725118">
    <w:abstractNumId w:val="6"/>
  </w:num>
  <w:num w:numId="5" w16cid:durableId="1183396048">
    <w:abstractNumId w:val="7"/>
  </w:num>
  <w:num w:numId="6" w16cid:durableId="2587863">
    <w:abstractNumId w:val="5"/>
  </w:num>
  <w:num w:numId="7" w16cid:durableId="1073356453">
    <w:abstractNumId w:val="1"/>
  </w:num>
  <w:num w:numId="8" w16cid:durableId="1939874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0C"/>
    <w:rsid w:val="00036B1E"/>
    <w:rsid w:val="00052812"/>
    <w:rsid w:val="002059FF"/>
    <w:rsid w:val="005458F3"/>
    <w:rsid w:val="0076235C"/>
    <w:rsid w:val="007B2C68"/>
    <w:rsid w:val="008422DF"/>
    <w:rsid w:val="0085770C"/>
    <w:rsid w:val="008E0E48"/>
    <w:rsid w:val="00913CA1"/>
    <w:rsid w:val="0093135F"/>
    <w:rsid w:val="009D0269"/>
    <w:rsid w:val="00A935F9"/>
    <w:rsid w:val="00B65543"/>
    <w:rsid w:val="00BA74BC"/>
    <w:rsid w:val="00BF1AFF"/>
    <w:rsid w:val="00C17274"/>
    <w:rsid w:val="00C92DFB"/>
    <w:rsid w:val="00E2694D"/>
    <w:rsid w:val="00E50FE4"/>
    <w:rsid w:val="00F00EE0"/>
    <w:rsid w:val="00F16296"/>
    <w:rsid w:val="00F337E5"/>
    <w:rsid w:val="00F41BC9"/>
    <w:rsid w:val="00F527A5"/>
    <w:rsid w:val="00F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5776"/>
  <w15:chartTrackingRefBased/>
  <w15:docId w15:val="{A6FE3E99-8B4B-4AE3-90D2-37F45D64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7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57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5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0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5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77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7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77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770C"/>
  </w:style>
  <w:style w:type="character" w:customStyle="1" w:styleId="hljs-attribute">
    <w:name w:val="hljs-attribute"/>
    <w:basedOn w:val="DefaultParagraphFont"/>
    <w:rsid w:val="0085770C"/>
  </w:style>
  <w:style w:type="character" w:customStyle="1" w:styleId="hljs-number">
    <w:name w:val="hljs-number"/>
    <w:basedOn w:val="DefaultParagraphFont"/>
    <w:rsid w:val="0085770C"/>
  </w:style>
  <w:style w:type="character" w:customStyle="1" w:styleId="hljs-selector-class">
    <w:name w:val="hljs-selector-class"/>
    <w:basedOn w:val="DefaultParagraphFont"/>
    <w:rsid w:val="0085770C"/>
  </w:style>
  <w:style w:type="character" w:customStyle="1" w:styleId="hljs-comment">
    <w:name w:val="hljs-comment"/>
    <w:basedOn w:val="DefaultParagraphFont"/>
    <w:rsid w:val="0085770C"/>
  </w:style>
  <w:style w:type="character" w:customStyle="1" w:styleId="hljs-tag">
    <w:name w:val="hljs-tag"/>
    <w:basedOn w:val="DefaultParagraphFont"/>
    <w:rsid w:val="0085770C"/>
  </w:style>
  <w:style w:type="character" w:customStyle="1" w:styleId="hljs-name">
    <w:name w:val="hljs-name"/>
    <w:basedOn w:val="DefaultParagraphFont"/>
    <w:rsid w:val="0085770C"/>
  </w:style>
  <w:style w:type="character" w:customStyle="1" w:styleId="hljs-attr">
    <w:name w:val="hljs-attr"/>
    <w:basedOn w:val="DefaultParagraphFont"/>
    <w:rsid w:val="0085770C"/>
  </w:style>
  <w:style w:type="character" w:customStyle="1" w:styleId="hljs-string">
    <w:name w:val="hljs-string"/>
    <w:basedOn w:val="DefaultParagraphFont"/>
    <w:rsid w:val="0085770C"/>
  </w:style>
  <w:style w:type="character" w:customStyle="1" w:styleId="hljs-selector-tag">
    <w:name w:val="hljs-selector-tag"/>
    <w:basedOn w:val="DefaultParagraphFont"/>
    <w:rsid w:val="0085770C"/>
  </w:style>
  <w:style w:type="character" w:styleId="Hyperlink">
    <w:name w:val="Hyperlink"/>
    <w:basedOn w:val="DefaultParagraphFont"/>
    <w:uiPriority w:val="99"/>
    <w:unhideWhenUsed/>
    <w:rsid w:val="00857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70C"/>
    <w:rPr>
      <w:color w:val="800080"/>
      <w:u w:val="single"/>
    </w:rPr>
  </w:style>
  <w:style w:type="character" w:customStyle="1" w:styleId="flex">
    <w:name w:val="flex"/>
    <w:basedOn w:val="DefaultParagraphFont"/>
    <w:rsid w:val="0085770C"/>
  </w:style>
  <w:style w:type="character" w:customStyle="1" w:styleId="hljs-variable">
    <w:name w:val="hljs-variable"/>
    <w:basedOn w:val="DefaultParagraphFont"/>
    <w:rsid w:val="0085770C"/>
  </w:style>
  <w:style w:type="character" w:customStyle="1" w:styleId="hljs-title">
    <w:name w:val="hljs-title"/>
    <w:basedOn w:val="DefaultParagraphFont"/>
    <w:rsid w:val="0085770C"/>
  </w:style>
  <w:style w:type="character" w:customStyle="1" w:styleId="hljs-function">
    <w:name w:val="hljs-function"/>
    <w:basedOn w:val="DefaultParagraphFont"/>
    <w:rsid w:val="0085770C"/>
  </w:style>
  <w:style w:type="character" w:customStyle="1" w:styleId="hljs-params">
    <w:name w:val="hljs-params"/>
    <w:basedOn w:val="DefaultParagraphFont"/>
    <w:rsid w:val="0085770C"/>
  </w:style>
  <w:style w:type="character" w:customStyle="1" w:styleId="hljs-property">
    <w:name w:val="hljs-property"/>
    <w:basedOn w:val="DefaultParagraphFont"/>
    <w:rsid w:val="0085770C"/>
  </w:style>
  <w:style w:type="character" w:customStyle="1" w:styleId="hljs-meta">
    <w:name w:val="hljs-meta"/>
    <w:basedOn w:val="DefaultParagraphFont"/>
    <w:rsid w:val="0085770C"/>
  </w:style>
  <w:style w:type="character" w:customStyle="1" w:styleId="hljs-builtin">
    <w:name w:val="hljs-built_in"/>
    <w:basedOn w:val="DefaultParagraphFont"/>
    <w:rsid w:val="0085770C"/>
  </w:style>
  <w:style w:type="character" w:customStyle="1" w:styleId="javascript">
    <w:name w:val="javascript"/>
    <w:basedOn w:val="DefaultParagraphFont"/>
    <w:rsid w:val="0085770C"/>
  </w:style>
  <w:style w:type="character" w:customStyle="1" w:styleId="hljs-literal">
    <w:name w:val="hljs-literal"/>
    <w:basedOn w:val="DefaultParagraphFont"/>
    <w:rsid w:val="0085770C"/>
  </w:style>
  <w:style w:type="character" w:styleId="UnresolvedMention">
    <w:name w:val="Unresolved Mention"/>
    <w:basedOn w:val="DefaultParagraphFont"/>
    <w:uiPriority w:val="99"/>
    <w:semiHidden/>
    <w:unhideWhenUsed/>
    <w:rsid w:val="0085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68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2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39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9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77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99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7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5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4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29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8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27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1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06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86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86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8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2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75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9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0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64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76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66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0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45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07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53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2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8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96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6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6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16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99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4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99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92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7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7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6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7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9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4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5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7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33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85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43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9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8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07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9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76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4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52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1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3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9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9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8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47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7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1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8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1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93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6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0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8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1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7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20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1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57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5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2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8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8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44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4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1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5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24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7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46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98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84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8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6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79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8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1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8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0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86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21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8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0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08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18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7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7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3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3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54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2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5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9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0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7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2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2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36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2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74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23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5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1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3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6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49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8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0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22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6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56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42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7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5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87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56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2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7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5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1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8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06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4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0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2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5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5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3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6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7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7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8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4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30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86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0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7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0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6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5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9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9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2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92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1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0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5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43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3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5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89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63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8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17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5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65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32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2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2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94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97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89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4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54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2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2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6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1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9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7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00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5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2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24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00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3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6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1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0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71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44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1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6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5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76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1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472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5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95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6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0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2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66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2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36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12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38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4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16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9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8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45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6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5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2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0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3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53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52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0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15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6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3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0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99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03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2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13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6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7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7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8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6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4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9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5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5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2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2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5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3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7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3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8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7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0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4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24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0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4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38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9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9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61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7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9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4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0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6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6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7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3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7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86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7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3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9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06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0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66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6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8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1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8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68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1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1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3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33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07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0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8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24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43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9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8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8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9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0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95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36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11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13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22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7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7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6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82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59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0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1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1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7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2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37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10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2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9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8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merlin.in/c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oxmIlgf2zM?si=kYqda3RcyZBGM6Mz" TargetMode="External"/><Relationship Id="rId5" Type="http://schemas.openxmlformats.org/officeDocument/2006/relationships/hyperlink" Target="https://www.email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Jayen Pillai</dc:creator>
  <cp:keywords/>
  <dc:description/>
  <cp:lastModifiedBy>Jacob Jayen Pillai</cp:lastModifiedBy>
  <cp:revision>16</cp:revision>
  <dcterms:created xsi:type="dcterms:W3CDTF">2024-10-12T14:32:00Z</dcterms:created>
  <dcterms:modified xsi:type="dcterms:W3CDTF">2024-10-13T15:10:00Z</dcterms:modified>
</cp:coreProperties>
</file>