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D7" w:rsidRDefault="001E18D7">
      <w:r>
        <w:t>EEGL</w:t>
      </w:r>
      <w:bookmarkStart w:id="0" w:name="_GoBack"/>
      <w:bookmarkEnd w:id="0"/>
      <w:r>
        <w:t>AB) Coherence calculation</w:t>
      </w:r>
    </w:p>
    <w:p w:rsidR="00CE03B2" w:rsidRDefault="001E18D7">
      <w:r w:rsidRPr="001E18D7">
        <w:drawing>
          <wp:inline distT="0" distB="0" distL="0" distR="0" wp14:anchorId="7EFACE7B" wp14:editId="0809CDDD">
            <wp:extent cx="5943600" cy="4029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D7" w:rsidRDefault="001E18D7">
      <w:r>
        <w:lastRenderedPageBreak/>
        <w:t>EEGLAB) Bootstrap calculations</w:t>
      </w:r>
      <w:r w:rsidRPr="001E18D7">
        <w:drawing>
          <wp:inline distT="0" distB="0" distL="0" distR="0" wp14:anchorId="0700A529" wp14:editId="294A7433">
            <wp:extent cx="5943600" cy="482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D7" w:rsidRDefault="001E18D7"/>
    <w:sectPr w:rsidR="001E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D7"/>
    <w:rsid w:val="001E18D7"/>
    <w:rsid w:val="00CE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58FE"/>
  <w15:chartTrackingRefBased/>
  <w15:docId w15:val="{C3A81A8C-B769-412D-A6EC-D3B8AB93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Salminen,Jacob S</dc:creator>
  <cp:keywords/>
  <dc:description/>
  <cp:lastModifiedBy>Salminen,Jacob S</cp:lastModifiedBy>
  <cp:revision>1</cp:revision>
  <dcterms:created xsi:type="dcterms:W3CDTF">2022-11-02T04:02:00Z</dcterms:created>
  <dcterms:modified xsi:type="dcterms:W3CDTF">2022-11-02T04:05:00Z</dcterms:modified>
</cp:coreProperties>
</file>