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F28A" w14:textId="42BAE2B7" w:rsidR="00783F97" w:rsidRPr="00CD596A" w:rsidRDefault="00687751" w:rsidP="00CD596A">
      <w:pPr>
        <w:spacing w:line="480" w:lineRule="auto"/>
        <w:ind w:left="144" w:right="144"/>
        <w:jc w:val="center"/>
        <w:rPr>
          <w:rFonts w:ascii="Times New Roman" w:hAnsi="Times New Roman" w:cs="Times New Roman"/>
          <w:sz w:val="24"/>
          <w:szCs w:val="24"/>
        </w:rPr>
      </w:pPr>
      <w:r w:rsidRPr="00CD596A">
        <w:rPr>
          <w:rFonts w:ascii="Times New Roman" w:hAnsi="Times New Roman" w:cs="Times New Roman"/>
          <w:noProof/>
          <w:sz w:val="24"/>
          <w:szCs w:val="24"/>
        </w:rPr>
        <w:drawing>
          <wp:inline distT="0" distB="0" distL="0" distR="0" wp14:anchorId="7CADEE4E" wp14:editId="16985768">
            <wp:extent cx="2114550" cy="552450"/>
            <wp:effectExtent l="0" t="0" r="0" b="0"/>
            <wp:docPr id="653451102" name="Picture 1" descr="My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Home"/>
                    <pic:cNvPicPr>
                      <a:picLocks noChangeAspect="1" noChangeArrowheads="1"/>
                    </pic:cNvPicPr>
                  </pic:nvPicPr>
                  <pic:blipFill>
                    <a:blip r:embed="rId5">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inline>
        </w:drawing>
      </w:r>
    </w:p>
    <w:p w14:paraId="47077E45" w14:textId="6EC7737B" w:rsidR="00687751" w:rsidRPr="00CD596A" w:rsidRDefault="00687751" w:rsidP="00CD596A">
      <w:pPr>
        <w:spacing w:line="480" w:lineRule="auto"/>
        <w:ind w:left="144" w:right="144"/>
        <w:jc w:val="center"/>
        <w:rPr>
          <w:rFonts w:ascii="Times New Roman" w:hAnsi="Times New Roman" w:cs="Times New Roman"/>
          <w:sz w:val="24"/>
          <w:szCs w:val="24"/>
        </w:rPr>
      </w:pPr>
      <w:r w:rsidRPr="00CD596A">
        <w:rPr>
          <w:rFonts w:ascii="Times New Roman" w:hAnsi="Times New Roman" w:cs="Times New Roman"/>
          <w:sz w:val="24"/>
          <w:szCs w:val="24"/>
        </w:rPr>
        <w:t>Jacob Segarra</w:t>
      </w:r>
    </w:p>
    <w:p w14:paraId="25E44902" w14:textId="53FB7001" w:rsidR="00687751" w:rsidRPr="00CD596A" w:rsidRDefault="00687751" w:rsidP="00CD596A">
      <w:pPr>
        <w:spacing w:line="480" w:lineRule="auto"/>
        <w:ind w:left="144" w:right="144"/>
        <w:jc w:val="center"/>
        <w:rPr>
          <w:rFonts w:ascii="Times New Roman" w:hAnsi="Times New Roman" w:cs="Times New Roman"/>
          <w:sz w:val="24"/>
          <w:szCs w:val="24"/>
        </w:rPr>
      </w:pPr>
      <w:r w:rsidRPr="00CD596A">
        <w:rPr>
          <w:rFonts w:ascii="Times New Roman" w:hAnsi="Times New Roman" w:cs="Times New Roman"/>
          <w:sz w:val="24"/>
          <w:szCs w:val="24"/>
        </w:rPr>
        <w:t xml:space="preserve">CS </w:t>
      </w:r>
      <w:r w:rsidR="00B065F6" w:rsidRPr="00CD596A">
        <w:rPr>
          <w:rFonts w:ascii="Times New Roman" w:hAnsi="Times New Roman" w:cs="Times New Roman"/>
          <w:sz w:val="24"/>
          <w:szCs w:val="24"/>
        </w:rPr>
        <w:t>499</w:t>
      </w:r>
    </w:p>
    <w:p w14:paraId="52B5E1CB" w14:textId="4C7DF58F" w:rsidR="00687751" w:rsidRPr="00CD596A" w:rsidRDefault="00CD596A" w:rsidP="00CD596A">
      <w:pPr>
        <w:spacing w:line="480" w:lineRule="auto"/>
        <w:ind w:left="144" w:right="144"/>
        <w:jc w:val="center"/>
        <w:rPr>
          <w:rFonts w:ascii="Times New Roman" w:hAnsi="Times New Roman" w:cs="Times New Roman"/>
          <w:sz w:val="24"/>
          <w:szCs w:val="24"/>
        </w:rPr>
      </w:pPr>
      <w:r w:rsidRPr="00CD596A">
        <w:rPr>
          <w:rFonts w:ascii="Times New Roman" w:hAnsi="Times New Roman" w:cs="Times New Roman"/>
          <w:sz w:val="24"/>
          <w:szCs w:val="24"/>
        </w:rPr>
        <w:t>2</w:t>
      </w:r>
      <w:r w:rsidR="00687751" w:rsidRPr="00CD596A">
        <w:rPr>
          <w:rFonts w:ascii="Times New Roman" w:hAnsi="Times New Roman" w:cs="Times New Roman"/>
          <w:sz w:val="24"/>
          <w:szCs w:val="24"/>
        </w:rPr>
        <w:t>/</w:t>
      </w:r>
      <w:r w:rsidRPr="00CD596A">
        <w:rPr>
          <w:rFonts w:ascii="Times New Roman" w:hAnsi="Times New Roman" w:cs="Times New Roman"/>
          <w:sz w:val="24"/>
          <w:szCs w:val="24"/>
        </w:rPr>
        <w:t>3</w:t>
      </w:r>
      <w:r w:rsidR="00687751" w:rsidRPr="00CD596A">
        <w:rPr>
          <w:rFonts w:ascii="Times New Roman" w:hAnsi="Times New Roman" w:cs="Times New Roman"/>
          <w:sz w:val="24"/>
          <w:szCs w:val="24"/>
        </w:rPr>
        <w:t>/202</w:t>
      </w:r>
      <w:r w:rsidR="00B065F6" w:rsidRPr="00CD596A">
        <w:rPr>
          <w:rFonts w:ascii="Times New Roman" w:hAnsi="Times New Roman" w:cs="Times New Roman"/>
          <w:sz w:val="24"/>
          <w:szCs w:val="24"/>
        </w:rPr>
        <w:t>6</w:t>
      </w:r>
      <w:r w:rsidR="00B065F6" w:rsidRPr="00CD596A">
        <w:rPr>
          <w:rFonts w:ascii="Times New Roman" w:hAnsi="Times New Roman" w:cs="Times New Roman"/>
          <w:sz w:val="24"/>
          <w:szCs w:val="24"/>
        </w:rPr>
        <w:br/>
      </w:r>
      <w:r w:rsidRPr="00CD596A">
        <w:rPr>
          <w:rFonts w:ascii="Times New Roman" w:hAnsi="Times New Roman" w:cs="Times New Roman"/>
          <w:sz w:val="24"/>
          <w:szCs w:val="24"/>
        </w:rPr>
        <w:t>Databases</w:t>
      </w:r>
      <w:r w:rsidR="00B065F6" w:rsidRPr="00CD596A">
        <w:rPr>
          <w:rFonts w:ascii="Times New Roman" w:hAnsi="Times New Roman" w:cs="Times New Roman"/>
          <w:sz w:val="24"/>
          <w:szCs w:val="24"/>
        </w:rPr>
        <w:t xml:space="preserve"> Narrative</w:t>
      </w:r>
    </w:p>
    <w:p w14:paraId="52278EE1" w14:textId="52A131EB" w:rsidR="00B065F6" w:rsidRPr="00CD596A" w:rsidRDefault="00B065F6" w:rsidP="00CD596A">
      <w:pPr>
        <w:spacing w:line="480" w:lineRule="auto"/>
        <w:rPr>
          <w:rFonts w:ascii="Times New Roman" w:hAnsi="Times New Roman" w:cs="Times New Roman"/>
          <w:sz w:val="24"/>
          <w:szCs w:val="24"/>
        </w:rPr>
      </w:pPr>
      <w:r w:rsidRPr="00CD596A">
        <w:rPr>
          <w:rFonts w:ascii="Times New Roman" w:hAnsi="Times New Roman" w:cs="Times New Roman"/>
          <w:sz w:val="24"/>
          <w:szCs w:val="24"/>
        </w:rPr>
        <w:br w:type="page"/>
      </w:r>
    </w:p>
    <w:p w14:paraId="40E0A6D4" w14:textId="7A745ED3"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lastRenderedPageBreak/>
        <w:t xml:space="preserve">The artifact enhanced for Module 5 is the database architecture of </w:t>
      </w:r>
      <w:proofErr w:type="spellStart"/>
      <w:r w:rsidRPr="00CD596A">
        <w:rPr>
          <w:rFonts w:ascii="Times New Roman" w:hAnsi="Times New Roman" w:cs="Times New Roman"/>
          <w:sz w:val="24"/>
          <w:szCs w:val="24"/>
        </w:rPr>
        <w:t>FitnessApp</w:t>
      </w:r>
      <w:proofErr w:type="spellEnd"/>
      <w:r w:rsidRPr="00CD596A">
        <w:rPr>
          <w:rFonts w:ascii="Times New Roman" w:hAnsi="Times New Roman" w:cs="Times New Roman"/>
          <w:sz w:val="24"/>
          <w:szCs w:val="24"/>
        </w:rPr>
        <w:t xml:space="preserve">, an Android fitness tracking application originally developed in CS 360 Mobile Architecture and Programming. The original artifact was a simple weight tracking system with two database tables: users and </w:t>
      </w:r>
      <w:proofErr w:type="spellStart"/>
      <w:r w:rsidRPr="00CD596A">
        <w:rPr>
          <w:rFonts w:ascii="Times New Roman" w:hAnsi="Times New Roman" w:cs="Times New Roman"/>
          <w:sz w:val="24"/>
          <w:szCs w:val="24"/>
        </w:rPr>
        <w:t>weight_entries</w:t>
      </w:r>
      <w:proofErr w:type="spellEnd"/>
      <w:r w:rsidRPr="00CD596A">
        <w:rPr>
          <w:rFonts w:ascii="Times New Roman" w:hAnsi="Times New Roman" w:cs="Times New Roman"/>
          <w:sz w:val="24"/>
          <w:szCs w:val="24"/>
        </w:rPr>
        <w:t>. This enhancement</w:t>
      </w:r>
      <w:r>
        <w:rPr>
          <w:rFonts w:ascii="Times New Roman" w:hAnsi="Times New Roman" w:cs="Times New Roman"/>
          <w:sz w:val="24"/>
          <w:szCs w:val="24"/>
        </w:rPr>
        <w:t xml:space="preserve"> </w:t>
      </w:r>
      <w:r w:rsidRPr="00CD596A">
        <w:rPr>
          <w:rFonts w:ascii="Times New Roman" w:hAnsi="Times New Roman" w:cs="Times New Roman"/>
          <w:sz w:val="24"/>
          <w:szCs w:val="24"/>
        </w:rPr>
        <w:t xml:space="preserve">transforms the database into a comprehensive fitness platform supporting nutrition tracking, workout logging, and personal record management. </w:t>
      </w:r>
    </w:p>
    <w:p w14:paraId="056CE9DD" w14:textId="64D84DD6"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I selected this artifact for the database enhancement because it demonstrates the evolution from a simple data storage solution to a production</w:t>
      </w:r>
      <w:r>
        <w:rPr>
          <w:rFonts w:ascii="Times New Roman" w:hAnsi="Times New Roman" w:cs="Times New Roman"/>
          <w:sz w:val="24"/>
          <w:szCs w:val="24"/>
        </w:rPr>
        <w:t xml:space="preserve"> level</w:t>
      </w:r>
      <w:r w:rsidRPr="00CD596A">
        <w:rPr>
          <w:rFonts w:ascii="Times New Roman" w:hAnsi="Times New Roman" w:cs="Times New Roman"/>
          <w:sz w:val="24"/>
          <w:szCs w:val="24"/>
        </w:rPr>
        <w:t xml:space="preserve"> database design. The original 2-table schema was functional but limiting</w:t>
      </w:r>
      <w:r>
        <w:rPr>
          <w:rFonts w:ascii="Times New Roman" w:hAnsi="Times New Roman" w:cs="Times New Roman"/>
          <w:sz w:val="24"/>
          <w:szCs w:val="24"/>
        </w:rPr>
        <w:t>. I</w:t>
      </w:r>
      <w:r w:rsidRPr="00CD596A">
        <w:rPr>
          <w:rFonts w:ascii="Times New Roman" w:hAnsi="Times New Roman" w:cs="Times New Roman"/>
          <w:sz w:val="24"/>
          <w:szCs w:val="24"/>
        </w:rPr>
        <w:t>t could only track weight over time with no context about nutrition or exercise habits that influence weight changes. This enhancement show</w:t>
      </w:r>
      <w:r>
        <w:rPr>
          <w:rFonts w:ascii="Times New Roman" w:hAnsi="Times New Roman" w:cs="Times New Roman"/>
          <w:sz w:val="24"/>
          <w:szCs w:val="24"/>
        </w:rPr>
        <w:t>s</w:t>
      </w:r>
      <w:r w:rsidRPr="00CD596A">
        <w:rPr>
          <w:rFonts w:ascii="Times New Roman" w:hAnsi="Times New Roman" w:cs="Times New Roman"/>
          <w:sz w:val="24"/>
          <w:szCs w:val="24"/>
        </w:rPr>
        <w:t xml:space="preserve"> my ability to design normalized database schemas, implement complex relationships, and integrate database functionality with existing application logic.</w:t>
      </w:r>
    </w:p>
    <w:p w14:paraId="469CA832" w14:textId="4B2665A3"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The database follows Third Normal Form principles. For example, the nutrition module separates foods (reusable data) from meals (time-specific instances) through a many-to-many relationship implemented </w:t>
      </w:r>
      <w:r>
        <w:rPr>
          <w:rFonts w:ascii="Times New Roman" w:hAnsi="Times New Roman" w:cs="Times New Roman"/>
          <w:sz w:val="24"/>
          <w:szCs w:val="24"/>
        </w:rPr>
        <w:t>with</w:t>
      </w:r>
      <w:r w:rsidRPr="00CD596A">
        <w:rPr>
          <w:rFonts w:ascii="Times New Roman" w:hAnsi="Times New Roman" w:cs="Times New Roman"/>
          <w:sz w:val="24"/>
          <w:szCs w:val="24"/>
        </w:rPr>
        <w:t xml:space="preserve"> the </w:t>
      </w:r>
      <w:proofErr w:type="spellStart"/>
      <w:r w:rsidRPr="00CD596A">
        <w:rPr>
          <w:rFonts w:ascii="Times New Roman" w:hAnsi="Times New Roman" w:cs="Times New Roman"/>
          <w:sz w:val="24"/>
          <w:szCs w:val="24"/>
        </w:rPr>
        <w:t>meal_foods</w:t>
      </w:r>
      <w:proofErr w:type="spellEnd"/>
      <w:r w:rsidRPr="00CD596A">
        <w:rPr>
          <w:rFonts w:ascii="Times New Roman" w:hAnsi="Times New Roman" w:cs="Times New Roman"/>
          <w:sz w:val="24"/>
          <w:szCs w:val="24"/>
        </w:rPr>
        <w:t xml:space="preserve"> join table. This prevents data duplication</w:t>
      </w:r>
      <w:r w:rsidR="00702D86">
        <w:rPr>
          <w:rFonts w:ascii="Times New Roman" w:hAnsi="Times New Roman" w:cs="Times New Roman"/>
          <w:sz w:val="24"/>
          <w:szCs w:val="24"/>
        </w:rPr>
        <w:t>.</w:t>
      </w:r>
      <w:r>
        <w:rPr>
          <w:rFonts w:ascii="Times New Roman" w:hAnsi="Times New Roman" w:cs="Times New Roman"/>
          <w:sz w:val="24"/>
          <w:szCs w:val="24"/>
        </w:rPr>
        <w:t xml:space="preserve"> </w:t>
      </w:r>
      <w:r w:rsidR="00702D86">
        <w:rPr>
          <w:rFonts w:ascii="Times New Roman" w:hAnsi="Times New Roman" w:cs="Times New Roman"/>
          <w:sz w:val="24"/>
          <w:szCs w:val="24"/>
        </w:rPr>
        <w:t>A</w:t>
      </w:r>
      <w:r w:rsidRPr="00CD596A">
        <w:rPr>
          <w:rFonts w:ascii="Times New Roman" w:hAnsi="Times New Roman" w:cs="Times New Roman"/>
          <w:sz w:val="24"/>
          <w:szCs w:val="24"/>
        </w:rPr>
        <w:t xml:space="preserve"> single food entry like "Chicken Breast" can be referenced across multiple meals without storing its nutritional values repeatedly. Similarly, the workout module separates exercises (reusable definitions) from </w:t>
      </w:r>
      <w:proofErr w:type="spellStart"/>
      <w:r w:rsidRPr="00CD596A">
        <w:rPr>
          <w:rFonts w:ascii="Times New Roman" w:hAnsi="Times New Roman" w:cs="Times New Roman"/>
          <w:sz w:val="24"/>
          <w:szCs w:val="24"/>
        </w:rPr>
        <w:t>workout_sets</w:t>
      </w:r>
      <w:proofErr w:type="spellEnd"/>
      <w:r w:rsidRPr="00CD596A">
        <w:rPr>
          <w:rFonts w:ascii="Times New Roman" w:hAnsi="Times New Roman" w:cs="Times New Roman"/>
          <w:sz w:val="24"/>
          <w:szCs w:val="24"/>
        </w:rPr>
        <w:t xml:space="preserve"> (specific instances), allowing users to track the same exercise across multiple workout sessions without redundant data.</w:t>
      </w:r>
    </w:p>
    <w:p w14:paraId="02ED6BC5" w14:textId="47D8392B"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Every table that references user data implements proper foreign key constraints with CASCADE deletion,</w:t>
      </w:r>
      <w:r>
        <w:rPr>
          <w:rFonts w:ascii="Times New Roman" w:hAnsi="Times New Roman" w:cs="Times New Roman"/>
          <w:sz w:val="24"/>
          <w:szCs w:val="24"/>
        </w:rPr>
        <w:t xml:space="preserve"> so</w:t>
      </w:r>
      <w:r w:rsidRPr="00CD596A">
        <w:rPr>
          <w:rFonts w:ascii="Times New Roman" w:hAnsi="Times New Roman" w:cs="Times New Roman"/>
          <w:sz w:val="24"/>
          <w:szCs w:val="24"/>
        </w:rPr>
        <w:t xml:space="preserve"> when a user account is deleted, all associated data (meals, workouts, goals) is automatically removed, maintaining database consistency. The </w:t>
      </w:r>
      <w:proofErr w:type="spellStart"/>
      <w:r w:rsidRPr="00CD596A">
        <w:rPr>
          <w:rFonts w:ascii="Times New Roman" w:hAnsi="Times New Roman" w:cs="Times New Roman"/>
          <w:sz w:val="24"/>
          <w:szCs w:val="24"/>
        </w:rPr>
        <w:t>meal_foods</w:t>
      </w:r>
      <w:proofErr w:type="spellEnd"/>
      <w:r w:rsidRPr="00CD596A">
        <w:rPr>
          <w:rFonts w:ascii="Times New Roman" w:hAnsi="Times New Roman" w:cs="Times New Roman"/>
          <w:sz w:val="24"/>
          <w:szCs w:val="24"/>
        </w:rPr>
        <w:t xml:space="preserve"> table demonstrates more nuanced relationship management with RESTRICT deletion on the food </w:t>
      </w:r>
      <w:r w:rsidRPr="00CD596A">
        <w:rPr>
          <w:rFonts w:ascii="Times New Roman" w:hAnsi="Times New Roman" w:cs="Times New Roman"/>
          <w:sz w:val="24"/>
          <w:szCs w:val="24"/>
        </w:rPr>
        <w:lastRenderedPageBreak/>
        <w:t>reference (preventing accidental deletion of foods that are logged in meals) while using CASCADE for the meal reference (allowing meal deletion to clean up associated food entries).</w:t>
      </w:r>
    </w:p>
    <w:p w14:paraId="694C23BB" w14:textId="6DEE1C7C"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Indexes are </w:t>
      </w:r>
      <w:r w:rsidRPr="00CD596A">
        <w:rPr>
          <w:rFonts w:ascii="Times New Roman" w:hAnsi="Times New Roman" w:cs="Times New Roman"/>
          <w:sz w:val="24"/>
          <w:szCs w:val="24"/>
        </w:rPr>
        <w:t>purposefully</w:t>
      </w:r>
      <w:r w:rsidRPr="00CD596A">
        <w:rPr>
          <w:rFonts w:ascii="Times New Roman" w:hAnsi="Times New Roman" w:cs="Times New Roman"/>
          <w:sz w:val="24"/>
          <w:szCs w:val="24"/>
        </w:rPr>
        <w:t xml:space="preserve"> placed on frequently queried columns and foreign keys. For instance, the meals table has composite indexes on (</w:t>
      </w:r>
      <w:proofErr w:type="spellStart"/>
      <w:r w:rsidRPr="00CD596A">
        <w:rPr>
          <w:rFonts w:ascii="Times New Roman" w:hAnsi="Times New Roman" w:cs="Times New Roman"/>
          <w:sz w:val="24"/>
          <w:szCs w:val="24"/>
        </w:rPr>
        <w:t>userId</w:t>
      </w:r>
      <w:proofErr w:type="spellEnd"/>
      <w:r w:rsidRPr="00CD596A">
        <w:rPr>
          <w:rFonts w:ascii="Times New Roman" w:hAnsi="Times New Roman" w:cs="Times New Roman"/>
          <w:sz w:val="24"/>
          <w:szCs w:val="24"/>
        </w:rPr>
        <w:t xml:space="preserve">, date) to optimize the common query pattern of "show me all meals for this user on this date," which occurs every time a user views their daily nutrition summary. The </w:t>
      </w:r>
      <w:proofErr w:type="spellStart"/>
      <w:r w:rsidRPr="00CD596A">
        <w:rPr>
          <w:rFonts w:ascii="Times New Roman" w:hAnsi="Times New Roman" w:cs="Times New Roman"/>
          <w:sz w:val="24"/>
          <w:szCs w:val="24"/>
        </w:rPr>
        <w:t>workout_sets</w:t>
      </w:r>
      <w:proofErr w:type="spellEnd"/>
      <w:r w:rsidRPr="00CD596A">
        <w:rPr>
          <w:rFonts w:ascii="Times New Roman" w:hAnsi="Times New Roman" w:cs="Times New Roman"/>
          <w:sz w:val="24"/>
          <w:szCs w:val="24"/>
        </w:rPr>
        <w:t xml:space="preserve"> table indexes both </w:t>
      </w:r>
      <w:proofErr w:type="spellStart"/>
      <w:r w:rsidRPr="00CD596A">
        <w:rPr>
          <w:rFonts w:ascii="Times New Roman" w:hAnsi="Times New Roman" w:cs="Times New Roman"/>
          <w:sz w:val="24"/>
          <w:szCs w:val="24"/>
        </w:rPr>
        <w:t>sessionId</w:t>
      </w:r>
      <w:proofErr w:type="spellEnd"/>
      <w:r w:rsidRPr="00CD596A">
        <w:rPr>
          <w:rFonts w:ascii="Times New Roman" w:hAnsi="Times New Roman" w:cs="Times New Roman"/>
          <w:sz w:val="24"/>
          <w:szCs w:val="24"/>
        </w:rPr>
        <w:t xml:space="preserve"> and </w:t>
      </w:r>
      <w:proofErr w:type="spellStart"/>
      <w:r w:rsidRPr="00CD596A">
        <w:rPr>
          <w:rFonts w:ascii="Times New Roman" w:hAnsi="Times New Roman" w:cs="Times New Roman"/>
          <w:sz w:val="24"/>
          <w:szCs w:val="24"/>
        </w:rPr>
        <w:t>exerciseId</w:t>
      </w:r>
      <w:proofErr w:type="spellEnd"/>
      <w:r w:rsidRPr="00CD596A">
        <w:rPr>
          <w:rFonts w:ascii="Times New Roman" w:hAnsi="Times New Roman" w:cs="Times New Roman"/>
          <w:sz w:val="24"/>
          <w:szCs w:val="24"/>
        </w:rPr>
        <w:t>, supporting efficient queries for both "all sets in this workout" and "historical performance on this exercise."</w:t>
      </w:r>
    </w:p>
    <w:p w14:paraId="29039B7F" w14:textId="197DEB9B"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While Room doesn't support traditional database triggers in SQLite, the design includes fields like </w:t>
      </w:r>
      <w:proofErr w:type="spellStart"/>
      <w:r w:rsidRPr="00CD596A">
        <w:rPr>
          <w:rFonts w:ascii="Times New Roman" w:hAnsi="Times New Roman" w:cs="Times New Roman"/>
          <w:sz w:val="24"/>
          <w:szCs w:val="24"/>
        </w:rPr>
        <w:t>totalVolume</w:t>
      </w:r>
      <w:proofErr w:type="spellEnd"/>
      <w:r w:rsidRPr="00CD596A">
        <w:rPr>
          <w:rFonts w:ascii="Times New Roman" w:hAnsi="Times New Roman" w:cs="Times New Roman"/>
          <w:sz w:val="24"/>
          <w:szCs w:val="24"/>
        </w:rPr>
        <w:t xml:space="preserve"> in </w:t>
      </w:r>
      <w:proofErr w:type="spellStart"/>
      <w:r w:rsidRPr="00CD596A">
        <w:rPr>
          <w:rFonts w:ascii="Times New Roman" w:hAnsi="Times New Roman" w:cs="Times New Roman"/>
          <w:sz w:val="24"/>
          <w:szCs w:val="24"/>
        </w:rPr>
        <w:t>workout_sessions</w:t>
      </w:r>
      <w:proofErr w:type="spellEnd"/>
      <w:r w:rsidRPr="00CD596A">
        <w:rPr>
          <w:rFonts w:ascii="Times New Roman" w:hAnsi="Times New Roman" w:cs="Times New Roman"/>
          <w:sz w:val="24"/>
          <w:szCs w:val="24"/>
        </w:rPr>
        <w:t xml:space="preserve"> and </w:t>
      </w:r>
      <w:proofErr w:type="spellStart"/>
      <w:r w:rsidRPr="00CD596A">
        <w:rPr>
          <w:rFonts w:ascii="Times New Roman" w:hAnsi="Times New Roman" w:cs="Times New Roman"/>
          <w:sz w:val="24"/>
          <w:szCs w:val="24"/>
        </w:rPr>
        <w:t>totalCalories</w:t>
      </w:r>
      <w:proofErr w:type="spellEnd"/>
      <w:r w:rsidRPr="00CD596A">
        <w:rPr>
          <w:rFonts w:ascii="Times New Roman" w:hAnsi="Times New Roman" w:cs="Times New Roman"/>
          <w:sz w:val="24"/>
          <w:szCs w:val="24"/>
        </w:rPr>
        <w:t xml:space="preserve"> in meals that are calculated when sets or foods are added. This design decision</w:t>
      </w:r>
      <w:r>
        <w:rPr>
          <w:rFonts w:ascii="Times New Roman" w:hAnsi="Times New Roman" w:cs="Times New Roman"/>
          <w:sz w:val="24"/>
          <w:szCs w:val="24"/>
        </w:rPr>
        <w:t xml:space="preserve">, </w:t>
      </w:r>
      <w:r w:rsidRPr="00CD596A">
        <w:rPr>
          <w:rFonts w:ascii="Times New Roman" w:hAnsi="Times New Roman" w:cs="Times New Roman"/>
          <w:sz w:val="24"/>
          <w:szCs w:val="24"/>
        </w:rPr>
        <w:t>storing calculated values rather than computing them on every query</w:t>
      </w:r>
      <w:r>
        <w:rPr>
          <w:rFonts w:ascii="Times New Roman" w:hAnsi="Times New Roman" w:cs="Times New Roman"/>
          <w:sz w:val="24"/>
          <w:szCs w:val="24"/>
        </w:rPr>
        <w:t xml:space="preserve">, </w:t>
      </w:r>
      <w:r w:rsidRPr="00CD596A">
        <w:rPr>
          <w:rFonts w:ascii="Times New Roman" w:hAnsi="Times New Roman" w:cs="Times New Roman"/>
          <w:sz w:val="24"/>
          <w:szCs w:val="24"/>
        </w:rPr>
        <w:t xml:space="preserve">demonstrates understanding of the trade-off between storage space and query performance. For a fitness app where historical data is read more often than </w:t>
      </w:r>
      <w:proofErr w:type="gramStart"/>
      <w:r w:rsidRPr="00CD596A">
        <w:rPr>
          <w:rFonts w:ascii="Times New Roman" w:hAnsi="Times New Roman" w:cs="Times New Roman"/>
          <w:sz w:val="24"/>
          <w:szCs w:val="24"/>
        </w:rPr>
        <w:t>it's</w:t>
      </w:r>
      <w:proofErr w:type="gramEnd"/>
      <w:r w:rsidRPr="00CD596A">
        <w:rPr>
          <w:rFonts w:ascii="Times New Roman" w:hAnsi="Times New Roman" w:cs="Times New Roman"/>
          <w:sz w:val="24"/>
          <w:szCs w:val="24"/>
        </w:rPr>
        <w:t xml:space="preserve"> written, storing calculations improves user experience.</w:t>
      </w:r>
    </w:p>
    <w:p w14:paraId="0A712A76" w14:textId="1B1603BF"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The database design directly supports the statistical and fitness algorithms from Module 4. The </w:t>
      </w:r>
      <w:proofErr w:type="spellStart"/>
      <w:r w:rsidRPr="00CD596A">
        <w:rPr>
          <w:rFonts w:ascii="Times New Roman" w:hAnsi="Times New Roman" w:cs="Times New Roman"/>
          <w:sz w:val="24"/>
          <w:szCs w:val="24"/>
        </w:rPr>
        <w:t>nutrition_goals</w:t>
      </w:r>
      <w:proofErr w:type="spellEnd"/>
      <w:r w:rsidRPr="00CD596A">
        <w:rPr>
          <w:rFonts w:ascii="Times New Roman" w:hAnsi="Times New Roman" w:cs="Times New Roman"/>
          <w:sz w:val="24"/>
          <w:szCs w:val="24"/>
        </w:rPr>
        <w:t xml:space="preserve"> table stores results from the </w:t>
      </w:r>
      <w:proofErr w:type="spellStart"/>
      <w:r w:rsidRPr="00CD596A">
        <w:rPr>
          <w:rFonts w:ascii="Times New Roman" w:hAnsi="Times New Roman" w:cs="Times New Roman"/>
          <w:sz w:val="24"/>
          <w:szCs w:val="24"/>
        </w:rPr>
        <w:t>NutritionCalculator</w:t>
      </w:r>
      <w:proofErr w:type="spellEnd"/>
      <w:r w:rsidRPr="00CD596A">
        <w:rPr>
          <w:rFonts w:ascii="Times New Roman" w:hAnsi="Times New Roman" w:cs="Times New Roman"/>
          <w:sz w:val="24"/>
          <w:szCs w:val="24"/>
        </w:rPr>
        <w:t xml:space="preserve"> (BMR, TDEE, macro targets calculated using the Mifflin-St Jeor equation), while the </w:t>
      </w:r>
      <w:proofErr w:type="spellStart"/>
      <w:r w:rsidRPr="00CD596A">
        <w:rPr>
          <w:rFonts w:ascii="Times New Roman" w:hAnsi="Times New Roman" w:cs="Times New Roman"/>
          <w:sz w:val="24"/>
          <w:szCs w:val="24"/>
        </w:rPr>
        <w:t>workout_sets</w:t>
      </w:r>
      <w:proofErr w:type="spellEnd"/>
      <w:r w:rsidRPr="00CD596A">
        <w:rPr>
          <w:rFonts w:ascii="Times New Roman" w:hAnsi="Times New Roman" w:cs="Times New Roman"/>
          <w:sz w:val="24"/>
          <w:szCs w:val="24"/>
        </w:rPr>
        <w:t xml:space="preserve"> table stores estimated</w:t>
      </w:r>
      <w:r w:rsidR="00702D86">
        <w:rPr>
          <w:rFonts w:ascii="Times New Roman" w:hAnsi="Times New Roman" w:cs="Times New Roman"/>
          <w:sz w:val="24"/>
          <w:szCs w:val="24"/>
        </w:rPr>
        <w:t xml:space="preserve"> </w:t>
      </w:r>
      <w:r w:rsidRPr="00CD596A">
        <w:rPr>
          <w:rFonts w:ascii="Times New Roman" w:hAnsi="Times New Roman" w:cs="Times New Roman"/>
          <w:sz w:val="24"/>
          <w:szCs w:val="24"/>
        </w:rPr>
        <w:t xml:space="preserve">1RM values calculated using Epley and Brzycki formulas. This demonstrates the </w:t>
      </w:r>
      <w:r w:rsidR="000C11A5" w:rsidRPr="00CD596A">
        <w:rPr>
          <w:rFonts w:ascii="Times New Roman" w:hAnsi="Times New Roman" w:cs="Times New Roman"/>
          <w:sz w:val="24"/>
          <w:szCs w:val="24"/>
        </w:rPr>
        <w:t>connection</w:t>
      </w:r>
      <w:r w:rsidRPr="00CD596A">
        <w:rPr>
          <w:rFonts w:ascii="Times New Roman" w:hAnsi="Times New Roman" w:cs="Times New Roman"/>
          <w:sz w:val="24"/>
          <w:szCs w:val="24"/>
        </w:rPr>
        <w:t xml:space="preserve"> between algorithmic computation and persistent storage</w:t>
      </w:r>
      <w:r w:rsidR="000C11A5">
        <w:rPr>
          <w:rFonts w:ascii="Times New Roman" w:hAnsi="Times New Roman" w:cs="Times New Roman"/>
          <w:sz w:val="24"/>
          <w:szCs w:val="24"/>
        </w:rPr>
        <w:t xml:space="preserve">; </w:t>
      </w:r>
      <w:r w:rsidRPr="00CD596A">
        <w:rPr>
          <w:rFonts w:ascii="Times New Roman" w:hAnsi="Times New Roman" w:cs="Times New Roman"/>
          <w:sz w:val="24"/>
          <w:szCs w:val="24"/>
        </w:rPr>
        <w:t>algorithms generate values, the database preserves them for historical analysis.</w:t>
      </w:r>
    </w:p>
    <w:p w14:paraId="2805737A" w14:textId="58B1A75F" w:rsidR="00CD596A" w:rsidRPr="00CD596A" w:rsidRDefault="00CD596A" w:rsidP="000C11A5">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lastRenderedPageBreak/>
        <w:t>The enhancement improved the artifact in several ways</w:t>
      </w:r>
      <w:r w:rsidR="000C11A5">
        <w:rPr>
          <w:rFonts w:ascii="Times New Roman" w:hAnsi="Times New Roman" w:cs="Times New Roman"/>
          <w:sz w:val="24"/>
          <w:szCs w:val="24"/>
        </w:rPr>
        <w:t>.</w:t>
      </w:r>
      <w:r w:rsidRPr="00CD596A">
        <w:rPr>
          <w:rFonts w:ascii="Times New Roman" w:hAnsi="Times New Roman" w:cs="Times New Roman"/>
          <w:sz w:val="24"/>
          <w:szCs w:val="24"/>
        </w:rPr>
        <w:t xml:space="preserve"> </w:t>
      </w:r>
      <w:r w:rsidR="000C11A5">
        <w:rPr>
          <w:rFonts w:ascii="Times New Roman" w:hAnsi="Times New Roman" w:cs="Times New Roman"/>
          <w:sz w:val="24"/>
          <w:szCs w:val="24"/>
        </w:rPr>
        <w:t>It e</w:t>
      </w:r>
      <w:r w:rsidRPr="00CD596A">
        <w:rPr>
          <w:rFonts w:ascii="Times New Roman" w:hAnsi="Times New Roman" w:cs="Times New Roman"/>
          <w:sz w:val="24"/>
          <w:szCs w:val="24"/>
        </w:rPr>
        <w:t>xpanded from simple weight logging to comprehensive fitness tracking with proper entity relationships and normalization.</w:t>
      </w:r>
      <w:r w:rsidR="000C11A5">
        <w:rPr>
          <w:rFonts w:ascii="Times New Roman" w:hAnsi="Times New Roman" w:cs="Times New Roman"/>
          <w:sz w:val="24"/>
          <w:szCs w:val="24"/>
        </w:rPr>
        <w:t xml:space="preserve"> </w:t>
      </w:r>
      <w:r w:rsidRPr="00CD596A">
        <w:rPr>
          <w:rFonts w:ascii="Times New Roman" w:hAnsi="Times New Roman" w:cs="Times New Roman"/>
          <w:sz w:val="24"/>
          <w:szCs w:val="24"/>
        </w:rPr>
        <w:t>The original schema could only answer "what did I weigh on date X?" The enhanced schema can answer complex questions like "what's my average protein intake this week?", "have I achieved progressive overload on bench press?", and "which foods contribute most to my daily calories?"</w:t>
      </w:r>
      <w:r w:rsidR="000C11A5">
        <w:rPr>
          <w:rFonts w:ascii="Times New Roman" w:hAnsi="Times New Roman" w:cs="Times New Roman"/>
          <w:sz w:val="24"/>
          <w:szCs w:val="24"/>
        </w:rPr>
        <w:t xml:space="preserve"> </w:t>
      </w:r>
      <w:r w:rsidRPr="00CD596A">
        <w:rPr>
          <w:rFonts w:ascii="Times New Roman" w:hAnsi="Times New Roman" w:cs="Times New Roman"/>
          <w:sz w:val="24"/>
          <w:szCs w:val="24"/>
        </w:rPr>
        <w:t>The normalized design prevents data explosion</w:t>
      </w:r>
      <w:r w:rsidR="000C11A5">
        <w:rPr>
          <w:rFonts w:ascii="Times New Roman" w:hAnsi="Times New Roman" w:cs="Times New Roman"/>
          <w:sz w:val="24"/>
          <w:szCs w:val="24"/>
        </w:rPr>
        <w:t xml:space="preserve">, </w:t>
      </w:r>
      <w:r w:rsidRPr="00CD596A">
        <w:rPr>
          <w:rFonts w:ascii="Times New Roman" w:hAnsi="Times New Roman" w:cs="Times New Roman"/>
          <w:sz w:val="24"/>
          <w:szCs w:val="24"/>
        </w:rPr>
        <w:t>tracking 1000 meals doesn't require storing food nutritional data 1000 times. The join table pattern</w:t>
      </w:r>
      <w:r w:rsidR="00702D86">
        <w:rPr>
          <w:rFonts w:ascii="Times New Roman" w:hAnsi="Times New Roman" w:cs="Times New Roman"/>
          <w:sz w:val="24"/>
          <w:szCs w:val="24"/>
        </w:rPr>
        <w:t xml:space="preserve"> also</w:t>
      </w:r>
      <w:r w:rsidRPr="00CD596A">
        <w:rPr>
          <w:rFonts w:ascii="Times New Roman" w:hAnsi="Times New Roman" w:cs="Times New Roman"/>
          <w:sz w:val="24"/>
          <w:szCs w:val="24"/>
        </w:rPr>
        <w:t xml:space="preserve"> scales efficiently.</w:t>
      </w:r>
      <w:r w:rsidR="000C11A5">
        <w:rPr>
          <w:rFonts w:ascii="Times New Roman" w:hAnsi="Times New Roman" w:cs="Times New Roman"/>
          <w:sz w:val="24"/>
          <w:szCs w:val="24"/>
        </w:rPr>
        <w:t xml:space="preserve"> </w:t>
      </w:r>
      <w:r w:rsidRPr="00CD596A">
        <w:rPr>
          <w:rFonts w:ascii="Times New Roman" w:hAnsi="Times New Roman" w:cs="Times New Roman"/>
          <w:sz w:val="24"/>
          <w:szCs w:val="24"/>
        </w:rPr>
        <w:t>Foreign key constraints, unique indexes (one nutrition goal per user, one daily summary per user per date), and check constraints (through Room's validation) prevent invalid data states that the original schema couldn't enforce.</w:t>
      </w:r>
      <w:r w:rsidR="000C11A5">
        <w:rPr>
          <w:rFonts w:ascii="Times New Roman" w:hAnsi="Times New Roman" w:cs="Times New Roman"/>
          <w:sz w:val="24"/>
          <w:szCs w:val="24"/>
        </w:rPr>
        <w:t xml:space="preserve"> Also,</w:t>
      </w:r>
      <w:r w:rsidRPr="00CD596A">
        <w:rPr>
          <w:rFonts w:ascii="Times New Roman" w:hAnsi="Times New Roman" w:cs="Times New Roman"/>
          <w:sz w:val="24"/>
          <w:szCs w:val="24"/>
        </w:rPr>
        <w:t xml:space="preserve"> </w:t>
      </w:r>
      <w:r w:rsidR="000C11A5">
        <w:rPr>
          <w:rFonts w:ascii="Times New Roman" w:hAnsi="Times New Roman" w:cs="Times New Roman"/>
          <w:sz w:val="24"/>
          <w:szCs w:val="24"/>
        </w:rPr>
        <w:t>i</w:t>
      </w:r>
      <w:r w:rsidRPr="00CD596A">
        <w:rPr>
          <w:rFonts w:ascii="Times New Roman" w:hAnsi="Times New Roman" w:cs="Times New Roman"/>
          <w:sz w:val="24"/>
          <w:szCs w:val="24"/>
        </w:rPr>
        <w:t xml:space="preserve">mplementing </w:t>
      </w:r>
      <w:proofErr w:type="spellStart"/>
      <w:r w:rsidRPr="00CD596A">
        <w:rPr>
          <w:rFonts w:ascii="Times New Roman" w:hAnsi="Times New Roman" w:cs="Times New Roman"/>
          <w:sz w:val="24"/>
          <w:szCs w:val="24"/>
        </w:rPr>
        <w:t>TypeConverters</w:t>
      </w:r>
      <w:proofErr w:type="spellEnd"/>
      <w:r w:rsidRPr="00CD596A">
        <w:rPr>
          <w:rFonts w:ascii="Times New Roman" w:hAnsi="Times New Roman" w:cs="Times New Roman"/>
          <w:sz w:val="24"/>
          <w:szCs w:val="24"/>
        </w:rPr>
        <w:t xml:space="preserve"> for </w:t>
      </w:r>
      <w:proofErr w:type="spellStart"/>
      <w:r w:rsidRPr="00CD596A">
        <w:rPr>
          <w:rFonts w:ascii="Times New Roman" w:hAnsi="Times New Roman" w:cs="Times New Roman"/>
          <w:sz w:val="24"/>
          <w:szCs w:val="24"/>
        </w:rPr>
        <w:t>boolean</w:t>
      </w:r>
      <w:proofErr w:type="spellEnd"/>
      <w:r w:rsidRPr="00CD596A">
        <w:rPr>
          <w:rFonts w:ascii="Times New Roman" w:hAnsi="Times New Roman" w:cs="Times New Roman"/>
          <w:sz w:val="24"/>
          <w:szCs w:val="24"/>
        </w:rPr>
        <w:t xml:space="preserve"> and date handling eliminates bugs related to SQLite's limited types, making the codebase more maintainable.</w:t>
      </w:r>
    </w:p>
    <w:p w14:paraId="50554154" w14:textId="1E731C31"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This enhancement addresses Course Outcome 4 (employing well-founded techniques) and Course Outcome 5 (developing a security mindset), while also contributing to Outcomes 1, 2, and 3.</w:t>
      </w:r>
    </w:p>
    <w:p w14:paraId="3EF615EF" w14:textId="3B36FF73"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The database design</w:t>
      </w:r>
      <w:r w:rsidR="00B421B8">
        <w:rPr>
          <w:rFonts w:ascii="Times New Roman" w:hAnsi="Times New Roman" w:cs="Times New Roman"/>
          <w:sz w:val="24"/>
          <w:szCs w:val="24"/>
        </w:rPr>
        <w:t xml:space="preserve"> shows</w:t>
      </w:r>
      <w:r w:rsidRPr="00CD596A">
        <w:rPr>
          <w:rFonts w:ascii="Times New Roman" w:hAnsi="Times New Roman" w:cs="Times New Roman"/>
          <w:sz w:val="24"/>
          <w:szCs w:val="24"/>
        </w:rPr>
        <w:t xml:space="preserve"> industry</w:t>
      </w:r>
      <w:r w:rsidR="00B421B8">
        <w:rPr>
          <w:rFonts w:ascii="Times New Roman" w:hAnsi="Times New Roman" w:cs="Times New Roman"/>
          <w:sz w:val="24"/>
          <w:szCs w:val="24"/>
        </w:rPr>
        <w:t xml:space="preserve"> </w:t>
      </w:r>
      <w:r w:rsidRPr="00CD596A">
        <w:rPr>
          <w:rFonts w:ascii="Times New Roman" w:hAnsi="Times New Roman" w:cs="Times New Roman"/>
          <w:sz w:val="24"/>
          <w:szCs w:val="24"/>
        </w:rPr>
        <w:t>standard relational database principles. The normalization approach (Third Normal Form) is a technique that balances data integrity with query performance. The use of foreign keys with explicit CASCADE/RESTRICT follows database design best practices. The decision to use Android Room rather than raw SQLite demonstrates selecting appropriate tools for the</w:t>
      </w:r>
      <w:r w:rsidR="00B421B8">
        <w:rPr>
          <w:rFonts w:ascii="Times New Roman" w:hAnsi="Times New Roman" w:cs="Times New Roman"/>
          <w:sz w:val="24"/>
          <w:szCs w:val="24"/>
        </w:rPr>
        <w:t xml:space="preserve"> application</w:t>
      </w:r>
      <w:r w:rsidRPr="00CD596A">
        <w:rPr>
          <w:rFonts w:ascii="Times New Roman" w:hAnsi="Times New Roman" w:cs="Times New Roman"/>
          <w:sz w:val="24"/>
          <w:szCs w:val="24"/>
        </w:rPr>
        <w:t xml:space="preserve">. Room provides compile-time SQL verification, type-safe DAO interfaces, and </w:t>
      </w:r>
      <w:proofErr w:type="spellStart"/>
      <w:r w:rsidRPr="00CD596A">
        <w:rPr>
          <w:rFonts w:ascii="Times New Roman" w:hAnsi="Times New Roman" w:cs="Times New Roman"/>
          <w:sz w:val="24"/>
          <w:szCs w:val="24"/>
        </w:rPr>
        <w:t>LiveData</w:t>
      </w:r>
      <w:proofErr w:type="spellEnd"/>
      <w:r w:rsidRPr="00CD596A">
        <w:rPr>
          <w:rFonts w:ascii="Times New Roman" w:hAnsi="Times New Roman" w:cs="Times New Roman"/>
          <w:sz w:val="24"/>
          <w:szCs w:val="24"/>
        </w:rPr>
        <w:t xml:space="preserve"> integration. The index strategy reflects understanding of query optimization principles. Indexes are placed on foreign keys, frequently filtered columns (</w:t>
      </w:r>
      <w:proofErr w:type="spellStart"/>
      <w:r w:rsidRPr="00CD596A">
        <w:rPr>
          <w:rFonts w:ascii="Times New Roman" w:hAnsi="Times New Roman" w:cs="Times New Roman"/>
          <w:sz w:val="24"/>
          <w:szCs w:val="24"/>
        </w:rPr>
        <w:t>userId</w:t>
      </w:r>
      <w:proofErr w:type="spellEnd"/>
      <w:r w:rsidRPr="00CD596A">
        <w:rPr>
          <w:rFonts w:ascii="Times New Roman" w:hAnsi="Times New Roman" w:cs="Times New Roman"/>
          <w:sz w:val="24"/>
          <w:szCs w:val="24"/>
        </w:rPr>
        <w:t>, date), and columns used in WHERE clauses of common queries.</w:t>
      </w:r>
    </w:p>
    <w:p w14:paraId="5525CC03" w14:textId="7927F372" w:rsidR="00CD596A" w:rsidRPr="00CD596A" w:rsidRDefault="00CD596A" w:rsidP="00D92164">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lastRenderedPageBreak/>
        <w:t>The database enhancement maintains the security principles from Module 3 while adding new protections</w:t>
      </w:r>
      <w:r w:rsidR="00D92164">
        <w:rPr>
          <w:rFonts w:ascii="Times New Roman" w:hAnsi="Times New Roman" w:cs="Times New Roman"/>
          <w:sz w:val="24"/>
          <w:szCs w:val="24"/>
        </w:rPr>
        <w:t xml:space="preserve"> meeting Course Outcome 5. </w:t>
      </w:r>
      <w:r w:rsidRPr="00CD596A">
        <w:rPr>
          <w:rFonts w:ascii="Times New Roman" w:hAnsi="Times New Roman" w:cs="Times New Roman"/>
          <w:sz w:val="24"/>
          <w:szCs w:val="24"/>
        </w:rPr>
        <w:t>Room's parameterized queries prevent SQL injection attacks. Every query uses proper parameterization</w:t>
      </w:r>
      <w:r w:rsidR="00D92164">
        <w:rPr>
          <w:rFonts w:ascii="Times New Roman" w:hAnsi="Times New Roman" w:cs="Times New Roman"/>
          <w:sz w:val="24"/>
          <w:szCs w:val="24"/>
        </w:rPr>
        <w:t xml:space="preserve">, </w:t>
      </w:r>
      <w:r w:rsidRPr="00CD596A">
        <w:rPr>
          <w:rFonts w:ascii="Times New Roman" w:hAnsi="Times New Roman" w:cs="Times New Roman"/>
          <w:sz w:val="24"/>
          <w:szCs w:val="24"/>
        </w:rPr>
        <w:t xml:space="preserve">there are no string concatenations building SQL, which would be vulnerable. Foreign key constraints </w:t>
      </w:r>
      <w:r w:rsidR="00D92164">
        <w:rPr>
          <w:rFonts w:ascii="Times New Roman" w:hAnsi="Times New Roman" w:cs="Times New Roman"/>
          <w:sz w:val="24"/>
          <w:szCs w:val="24"/>
        </w:rPr>
        <w:t>makes sure</w:t>
      </w:r>
      <w:r w:rsidRPr="00CD596A">
        <w:rPr>
          <w:rFonts w:ascii="Times New Roman" w:hAnsi="Times New Roman" w:cs="Times New Roman"/>
          <w:sz w:val="24"/>
          <w:szCs w:val="24"/>
        </w:rPr>
        <w:t xml:space="preserve"> users only access their own data. The RESTRICT constraint on </w:t>
      </w:r>
      <w:proofErr w:type="spellStart"/>
      <w:r w:rsidRPr="00CD596A">
        <w:rPr>
          <w:rFonts w:ascii="Times New Roman" w:hAnsi="Times New Roman" w:cs="Times New Roman"/>
          <w:sz w:val="24"/>
          <w:szCs w:val="24"/>
        </w:rPr>
        <w:t>meal_foods</w:t>
      </w:r>
      <w:proofErr w:type="spellEnd"/>
      <w:r w:rsidRPr="00CD596A">
        <w:rPr>
          <w:rFonts w:ascii="Times New Roman" w:hAnsi="Times New Roman" w:cs="Times New Roman"/>
          <w:sz w:val="24"/>
          <w:szCs w:val="24"/>
        </w:rPr>
        <w:t xml:space="preserve"> </w:t>
      </w:r>
      <w:r w:rsidR="00D92164">
        <w:rPr>
          <w:rFonts w:ascii="Times New Roman" w:hAnsi="Times New Roman" w:cs="Times New Roman"/>
          <w:sz w:val="24"/>
          <w:szCs w:val="24"/>
        </w:rPr>
        <w:t xml:space="preserve">to </w:t>
      </w:r>
      <w:r w:rsidRPr="00CD596A">
        <w:rPr>
          <w:rFonts w:ascii="Times New Roman" w:hAnsi="Times New Roman" w:cs="Times New Roman"/>
          <w:sz w:val="24"/>
          <w:szCs w:val="24"/>
        </w:rPr>
        <w:t>foods prevents accidental data loss (you can't delete a food that's logged in meals), while CASCADE constraints</w:t>
      </w:r>
      <w:r w:rsidR="00D92164">
        <w:rPr>
          <w:rFonts w:ascii="Times New Roman" w:hAnsi="Times New Roman" w:cs="Times New Roman"/>
          <w:sz w:val="24"/>
          <w:szCs w:val="24"/>
        </w:rPr>
        <w:t xml:space="preserve"> verifies</w:t>
      </w:r>
      <w:r w:rsidRPr="00CD596A">
        <w:rPr>
          <w:rFonts w:ascii="Times New Roman" w:hAnsi="Times New Roman" w:cs="Times New Roman"/>
          <w:sz w:val="24"/>
          <w:szCs w:val="24"/>
        </w:rPr>
        <w:t xml:space="preserve"> cleanup (deleting a user removes all their data, preventing records that could leak information).</w:t>
      </w:r>
      <w:r w:rsidR="00D92164">
        <w:rPr>
          <w:rFonts w:ascii="Times New Roman" w:hAnsi="Times New Roman" w:cs="Times New Roman"/>
          <w:sz w:val="24"/>
          <w:szCs w:val="24"/>
        </w:rPr>
        <w:t xml:space="preserve"> </w:t>
      </w:r>
      <w:proofErr w:type="spellStart"/>
      <w:r w:rsidRPr="00CD596A">
        <w:rPr>
          <w:rFonts w:ascii="Times New Roman" w:hAnsi="Times New Roman" w:cs="Times New Roman"/>
          <w:sz w:val="24"/>
          <w:szCs w:val="24"/>
        </w:rPr>
        <w:t>TypeConverters</w:t>
      </w:r>
      <w:proofErr w:type="spellEnd"/>
      <w:r w:rsidRPr="00CD596A">
        <w:rPr>
          <w:rFonts w:ascii="Times New Roman" w:hAnsi="Times New Roman" w:cs="Times New Roman"/>
          <w:sz w:val="24"/>
          <w:szCs w:val="24"/>
        </w:rPr>
        <w:t xml:space="preserve"> prevent type confusion attacks where malicious input might be interpreted as the wrong data type, potentially bypassing validation.</w:t>
      </w:r>
    </w:p>
    <w:p w14:paraId="611A2729" w14:textId="74D33729"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My original Module 1 plan focused on demonstrating database normalization and relationship modeling. I achieved this as planned with the 12-table schema. However, I initially underestimated how much Outcome 5 would be demonstrated through database design. The cascade deletion behavior, referential integrity constraints, and parameterized queries all contribute to security, making the database enhancement </w:t>
      </w:r>
      <w:r w:rsidR="00D92164" w:rsidRPr="00CD596A">
        <w:rPr>
          <w:rFonts w:ascii="Times New Roman" w:hAnsi="Times New Roman" w:cs="Times New Roman"/>
          <w:sz w:val="24"/>
          <w:szCs w:val="24"/>
        </w:rPr>
        <w:t>related</w:t>
      </w:r>
      <w:r w:rsidRPr="00CD596A">
        <w:rPr>
          <w:rFonts w:ascii="Times New Roman" w:hAnsi="Times New Roman" w:cs="Times New Roman"/>
          <w:sz w:val="24"/>
          <w:szCs w:val="24"/>
        </w:rPr>
        <w:t xml:space="preserve"> to Outcome 5 beyond what I originally anticipated. I did not complete the optional UI components (nutrition logging screen, workout logging screen) within Module 5's timeframe. These remain as future enhancements. However, the database layer is complete and fully functional, as verified through test</w:t>
      </w:r>
      <w:r w:rsidR="00D92164">
        <w:rPr>
          <w:rFonts w:ascii="Times New Roman" w:hAnsi="Times New Roman" w:cs="Times New Roman"/>
          <w:sz w:val="24"/>
          <w:szCs w:val="24"/>
        </w:rPr>
        <w:t xml:space="preserve">s </w:t>
      </w:r>
      <w:r w:rsidRPr="00CD596A">
        <w:rPr>
          <w:rFonts w:ascii="Times New Roman" w:hAnsi="Times New Roman" w:cs="Times New Roman"/>
          <w:sz w:val="24"/>
          <w:szCs w:val="24"/>
        </w:rPr>
        <w:t>that successfully inserted foods, meals, exercises, and workout sets. The DAO layer provides all necessary methods for UI implementation when time permits.</w:t>
      </w:r>
    </w:p>
    <w:p w14:paraId="7F6E2DA7" w14:textId="0C782F11"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The process of expanding from 2 tables to 12 taught me the importance of planning database relationships before writing code. I initially attempted to create the nutrition module entities without fully mapping out the relationships on paper, which led to confusion about whether meal totals should be calculated on-the-fly or stored. This reinforced that database design is </w:t>
      </w:r>
      <w:r w:rsidRPr="00CD596A">
        <w:rPr>
          <w:rFonts w:ascii="Times New Roman" w:hAnsi="Times New Roman" w:cs="Times New Roman"/>
          <w:sz w:val="24"/>
          <w:szCs w:val="24"/>
        </w:rPr>
        <w:lastRenderedPageBreak/>
        <w:t>about modeling real</w:t>
      </w:r>
      <w:r w:rsidR="00D92164">
        <w:rPr>
          <w:rFonts w:ascii="Times New Roman" w:hAnsi="Times New Roman" w:cs="Times New Roman"/>
          <w:sz w:val="24"/>
          <w:szCs w:val="24"/>
        </w:rPr>
        <w:t xml:space="preserve"> </w:t>
      </w:r>
      <w:r w:rsidRPr="00CD596A">
        <w:rPr>
          <w:rFonts w:ascii="Times New Roman" w:hAnsi="Times New Roman" w:cs="Times New Roman"/>
          <w:sz w:val="24"/>
          <w:szCs w:val="24"/>
        </w:rPr>
        <w:t xml:space="preserve">world relationships, not just creating tables. I learned the distinction between logical design and physical implementation. Logically, a meal "contains" foods, but physically this is implemented through three tables (meals, foods, </w:t>
      </w:r>
      <w:proofErr w:type="spellStart"/>
      <w:r w:rsidRPr="00CD596A">
        <w:rPr>
          <w:rFonts w:ascii="Times New Roman" w:hAnsi="Times New Roman" w:cs="Times New Roman"/>
          <w:sz w:val="24"/>
          <w:szCs w:val="24"/>
        </w:rPr>
        <w:t>meal_foods</w:t>
      </w:r>
      <w:proofErr w:type="spellEnd"/>
      <w:r w:rsidRPr="00CD596A">
        <w:rPr>
          <w:rFonts w:ascii="Times New Roman" w:hAnsi="Times New Roman" w:cs="Times New Roman"/>
          <w:sz w:val="24"/>
          <w:szCs w:val="24"/>
        </w:rPr>
        <w:t xml:space="preserve">) with foreign key relationships. The experience of integrating the Module 4 algorithms with the Module 5 database taught me how different system layers communicate. The </w:t>
      </w:r>
      <w:proofErr w:type="spellStart"/>
      <w:r w:rsidRPr="00CD596A">
        <w:rPr>
          <w:rFonts w:ascii="Times New Roman" w:hAnsi="Times New Roman" w:cs="Times New Roman"/>
          <w:sz w:val="24"/>
          <w:szCs w:val="24"/>
        </w:rPr>
        <w:t>WorkoutAnalyzer</w:t>
      </w:r>
      <w:proofErr w:type="spellEnd"/>
      <w:r w:rsidRPr="00CD596A">
        <w:rPr>
          <w:rFonts w:ascii="Times New Roman" w:hAnsi="Times New Roman" w:cs="Times New Roman"/>
          <w:sz w:val="24"/>
          <w:szCs w:val="24"/>
        </w:rPr>
        <w:t xml:space="preserve"> calculates estimated 1RM from weight and reps, but the database persists that value in the </w:t>
      </w:r>
      <w:proofErr w:type="spellStart"/>
      <w:r w:rsidRPr="00CD596A">
        <w:rPr>
          <w:rFonts w:ascii="Times New Roman" w:hAnsi="Times New Roman" w:cs="Times New Roman"/>
          <w:sz w:val="24"/>
          <w:szCs w:val="24"/>
        </w:rPr>
        <w:t>workout_sets</w:t>
      </w:r>
      <w:proofErr w:type="spellEnd"/>
      <w:r w:rsidRPr="00CD596A">
        <w:rPr>
          <w:rFonts w:ascii="Times New Roman" w:hAnsi="Times New Roman" w:cs="Times New Roman"/>
          <w:sz w:val="24"/>
          <w:szCs w:val="24"/>
        </w:rPr>
        <w:t xml:space="preserve"> table for historical tracking. The </w:t>
      </w:r>
      <w:proofErr w:type="spellStart"/>
      <w:r w:rsidRPr="00CD596A">
        <w:rPr>
          <w:rFonts w:ascii="Times New Roman" w:hAnsi="Times New Roman" w:cs="Times New Roman"/>
          <w:sz w:val="24"/>
          <w:szCs w:val="24"/>
        </w:rPr>
        <w:t>NutritionCalculator</w:t>
      </w:r>
      <w:proofErr w:type="spellEnd"/>
      <w:r w:rsidRPr="00CD596A">
        <w:rPr>
          <w:rFonts w:ascii="Times New Roman" w:hAnsi="Times New Roman" w:cs="Times New Roman"/>
          <w:sz w:val="24"/>
          <w:szCs w:val="24"/>
        </w:rPr>
        <w:t xml:space="preserve"> computes BMR and TDEE, but </w:t>
      </w:r>
      <w:proofErr w:type="spellStart"/>
      <w:r w:rsidRPr="00CD596A">
        <w:rPr>
          <w:rFonts w:ascii="Times New Roman" w:hAnsi="Times New Roman" w:cs="Times New Roman"/>
          <w:sz w:val="24"/>
          <w:szCs w:val="24"/>
        </w:rPr>
        <w:t>nutrition_goals</w:t>
      </w:r>
      <w:proofErr w:type="spellEnd"/>
      <w:r w:rsidRPr="00CD596A">
        <w:rPr>
          <w:rFonts w:ascii="Times New Roman" w:hAnsi="Times New Roman" w:cs="Times New Roman"/>
          <w:sz w:val="24"/>
          <w:szCs w:val="24"/>
        </w:rPr>
        <w:t xml:space="preserve"> stores those results so users can see how their targets evolved over time. I also learned practical lessons about Android Room's annotation. When I initially added the 5 workout entities to the @Database annotation but forgot to clean the build, Room continued using the </w:t>
      </w:r>
      <w:proofErr w:type="gramStart"/>
      <w:r w:rsidRPr="00CD596A">
        <w:rPr>
          <w:rFonts w:ascii="Times New Roman" w:hAnsi="Times New Roman" w:cs="Times New Roman"/>
          <w:sz w:val="24"/>
          <w:szCs w:val="24"/>
        </w:rPr>
        <w:t>old generated</w:t>
      </w:r>
      <w:proofErr w:type="gramEnd"/>
      <w:r w:rsidRPr="00CD596A">
        <w:rPr>
          <w:rFonts w:ascii="Times New Roman" w:hAnsi="Times New Roman" w:cs="Times New Roman"/>
          <w:sz w:val="24"/>
          <w:szCs w:val="24"/>
        </w:rPr>
        <w:t xml:space="preserve"> code, causing confusing "method not found" errors. Understanding that annotation processors need clean builds when entity lists change saved significant debugging time.</w:t>
      </w:r>
    </w:p>
    <w:p w14:paraId="3AAAD377" w14:textId="75DD4D56"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The most significant challenge was deciding how to handle database migrations. Android Room offers two</w:t>
      </w:r>
      <w:r w:rsidR="00D92164">
        <w:rPr>
          <w:rFonts w:ascii="Times New Roman" w:hAnsi="Times New Roman" w:cs="Times New Roman"/>
          <w:sz w:val="24"/>
          <w:szCs w:val="24"/>
        </w:rPr>
        <w:t xml:space="preserve"> options,</w:t>
      </w:r>
      <w:r w:rsidRPr="00CD596A">
        <w:rPr>
          <w:rFonts w:ascii="Times New Roman" w:hAnsi="Times New Roman" w:cs="Times New Roman"/>
          <w:sz w:val="24"/>
          <w:szCs w:val="24"/>
        </w:rPr>
        <w:t xml:space="preserve"> write explicit migration code or use </w:t>
      </w:r>
      <w:proofErr w:type="spellStart"/>
      <w:r w:rsidRPr="00CD596A">
        <w:rPr>
          <w:rFonts w:ascii="Times New Roman" w:hAnsi="Times New Roman" w:cs="Times New Roman"/>
          <w:sz w:val="24"/>
          <w:szCs w:val="24"/>
        </w:rPr>
        <w:t>fallbackToDestructiveMigration</w:t>
      </w:r>
      <w:proofErr w:type="spellEnd"/>
      <w:r w:rsidRPr="00CD596A">
        <w:rPr>
          <w:rFonts w:ascii="Times New Roman" w:hAnsi="Times New Roman" w:cs="Times New Roman"/>
          <w:sz w:val="24"/>
          <w:szCs w:val="24"/>
        </w:rPr>
        <w:t xml:space="preserve">. For a production app with real users, migrations are </w:t>
      </w:r>
      <w:r w:rsidR="00D92164">
        <w:rPr>
          <w:rFonts w:ascii="Times New Roman" w:hAnsi="Times New Roman" w:cs="Times New Roman"/>
          <w:sz w:val="24"/>
          <w:szCs w:val="24"/>
        </w:rPr>
        <w:t>important</w:t>
      </w:r>
      <w:r w:rsidRPr="00CD596A">
        <w:rPr>
          <w:rFonts w:ascii="Times New Roman" w:hAnsi="Times New Roman" w:cs="Times New Roman"/>
          <w:sz w:val="24"/>
          <w:szCs w:val="24"/>
        </w:rPr>
        <w:t>. However, during rapid development with frequent schema changes, destructive migration is more practical. I initially attempted to write a proper v3</w:t>
      </w:r>
      <w:r w:rsidR="00D92164">
        <w:rPr>
          <w:rFonts w:ascii="Times New Roman" w:hAnsi="Times New Roman" w:cs="Times New Roman"/>
          <w:sz w:val="24"/>
          <w:szCs w:val="24"/>
        </w:rPr>
        <w:t xml:space="preserve"> to </w:t>
      </w:r>
      <w:r w:rsidRPr="00CD596A">
        <w:rPr>
          <w:rFonts w:ascii="Times New Roman" w:hAnsi="Times New Roman" w:cs="Times New Roman"/>
          <w:sz w:val="24"/>
          <w:szCs w:val="24"/>
        </w:rPr>
        <w:t xml:space="preserve">v4 migration (adding the 10 new tables while preserving existing user and </w:t>
      </w:r>
      <w:proofErr w:type="spellStart"/>
      <w:r w:rsidRPr="00CD596A">
        <w:rPr>
          <w:rFonts w:ascii="Times New Roman" w:hAnsi="Times New Roman" w:cs="Times New Roman"/>
          <w:sz w:val="24"/>
          <w:szCs w:val="24"/>
        </w:rPr>
        <w:t>weight_entry</w:t>
      </w:r>
      <w:proofErr w:type="spellEnd"/>
      <w:r w:rsidRPr="00CD596A">
        <w:rPr>
          <w:rFonts w:ascii="Times New Roman" w:hAnsi="Times New Roman" w:cs="Times New Roman"/>
          <w:sz w:val="24"/>
          <w:szCs w:val="24"/>
        </w:rPr>
        <w:t xml:space="preserve"> data). </w:t>
      </w:r>
      <w:r w:rsidR="00D92164">
        <w:rPr>
          <w:rFonts w:ascii="Times New Roman" w:hAnsi="Times New Roman" w:cs="Times New Roman"/>
          <w:sz w:val="24"/>
          <w:szCs w:val="24"/>
        </w:rPr>
        <w:t>But</w:t>
      </w:r>
      <w:r w:rsidRPr="00CD596A">
        <w:rPr>
          <w:rFonts w:ascii="Times New Roman" w:hAnsi="Times New Roman" w:cs="Times New Roman"/>
          <w:sz w:val="24"/>
          <w:szCs w:val="24"/>
        </w:rPr>
        <w:t>, during development, I frequently needed to change entity field names or relationships, which would break the migration. I solved this by using destructive migration during development</w:t>
      </w:r>
      <w:r w:rsidR="00D92164">
        <w:rPr>
          <w:rFonts w:ascii="Times New Roman" w:hAnsi="Times New Roman" w:cs="Times New Roman"/>
          <w:sz w:val="24"/>
          <w:szCs w:val="24"/>
        </w:rPr>
        <w:t xml:space="preserve">, </w:t>
      </w:r>
      <w:r w:rsidRPr="00CD596A">
        <w:rPr>
          <w:rFonts w:ascii="Times New Roman" w:hAnsi="Times New Roman" w:cs="Times New Roman"/>
          <w:sz w:val="24"/>
          <w:szCs w:val="24"/>
        </w:rPr>
        <w:t>planning to write proper migrations for production deployment. This taught me the distinction between development practices and production requirements.</w:t>
      </w:r>
    </w:p>
    <w:p w14:paraId="7FEAF1E0" w14:textId="3063038A" w:rsidR="00CD596A"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lastRenderedPageBreak/>
        <w:t>Implementing the unit conversion system (pounds vs kilograms) revealed complexity I hadn't anticipated. If</w:t>
      </w:r>
      <w:r w:rsidR="00D43E28">
        <w:rPr>
          <w:rFonts w:ascii="Times New Roman" w:hAnsi="Times New Roman" w:cs="Times New Roman"/>
          <w:sz w:val="24"/>
          <w:szCs w:val="24"/>
        </w:rPr>
        <w:t xml:space="preserve"> I</w:t>
      </w:r>
      <w:r w:rsidRPr="00CD596A">
        <w:rPr>
          <w:rFonts w:ascii="Times New Roman" w:hAnsi="Times New Roman" w:cs="Times New Roman"/>
          <w:sz w:val="24"/>
          <w:szCs w:val="24"/>
        </w:rPr>
        <w:t xml:space="preserve"> store in kilograms, every display requires conversion to pounds for American users. If</w:t>
      </w:r>
      <w:r w:rsidR="00D43E28">
        <w:rPr>
          <w:rFonts w:ascii="Times New Roman" w:hAnsi="Times New Roman" w:cs="Times New Roman"/>
          <w:sz w:val="24"/>
          <w:szCs w:val="24"/>
        </w:rPr>
        <w:t xml:space="preserve"> I</w:t>
      </w:r>
      <w:r w:rsidRPr="00CD596A">
        <w:rPr>
          <w:rFonts w:ascii="Times New Roman" w:hAnsi="Times New Roman" w:cs="Times New Roman"/>
          <w:sz w:val="24"/>
          <w:szCs w:val="24"/>
        </w:rPr>
        <w:t xml:space="preserve"> store in pounds, BMI calculations require conversion to kilograms. If </w:t>
      </w:r>
      <w:r w:rsidR="00D43E28">
        <w:rPr>
          <w:rFonts w:ascii="Times New Roman" w:hAnsi="Times New Roman" w:cs="Times New Roman"/>
          <w:sz w:val="24"/>
          <w:szCs w:val="24"/>
        </w:rPr>
        <w:t xml:space="preserve">I </w:t>
      </w:r>
      <w:r w:rsidRPr="00CD596A">
        <w:rPr>
          <w:rFonts w:ascii="Times New Roman" w:hAnsi="Times New Roman" w:cs="Times New Roman"/>
          <w:sz w:val="24"/>
          <w:szCs w:val="24"/>
        </w:rPr>
        <w:t>store in the user's preferred unit, what happens when a user switches preferences</w:t>
      </w:r>
      <w:r w:rsidR="00D43E28">
        <w:rPr>
          <w:rFonts w:ascii="Times New Roman" w:hAnsi="Times New Roman" w:cs="Times New Roman"/>
          <w:sz w:val="24"/>
          <w:szCs w:val="24"/>
        </w:rPr>
        <w:t>. D</w:t>
      </w:r>
      <w:r w:rsidRPr="00CD596A">
        <w:rPr>
          <w:rFonts w:ascii="Times New Roman" w:hAnsi="Times New Roman" w:cs="Times New Roman"/>
          <w:sz w:val="24"/>
          <w:szCs w:val="24"/>
        </w:rPr>
        <w:t>o</w:t>
      </w:r>
      <w:r w:rsidR="00D43E28">
        <w:rPr>
          <w:rFonts w:ascii="Times New Roman" w:hAnsi="Times New Roman" w:cs="Times New Roman"/>
          <w:sz w:val="24"/>
          <w:szCs w:val="24"/>
        </w:rPr>
        <w:t xml:space="preserve"> I</w:t>
      </w:r>
      <w:r w:rsidRPr="00CD596A">
        <w:rPr>
          <w:rFonts w:ascii="Times New Roman" w:hAnsi="Times New Roman" w:cs="Times New Roman"/>
          <w:sz w:val="24"/>
          <w:szCs w:val="24"/>
        </w:rPr>
        <w:t xml:space="preserve"> convert all historical data? I learned there's no perfect answer, only trade-offs. I implemented a hybrid approach</w:t>
      </w:r>
      <w:r w:rsidR="00D43E28">
        <w:rPr>
          <w:rFonts w:ascii="Times New Roman" w:hAnsi="Times New Roman" w:cs="Times New Roman"/>
          <w:sz w:val="24"/>
          <w:szCs w:val="24"/>
        </w:rPr>
        <w:t>.</w:t>
      </w:r>
      <w:r w:rsidRPr="00CD596A">
        <w:rPr>
          <w:rFonts w:ascii="Times New Roman" w:hAnsi="Times New Roman" w:cs="Times New Roman"/>
          <w:sz w:val="24"/>
          <w:szCs w:val="24"/>
        </w:rPr>
        <w:t xml:space="preserve"> </w:t>
      </w:r>
      <w:r w:rsidR="00D43E28">
        <w:rPr>
          <w:rFonts w:ascii="Times New Roman" w:hAnsi="Times New Roman" w:cs="Times New Roman"/>
          <w:sz w:val="24"/>
          <w:szCs w:val="24"/>
        </w:rPr>
        <w:t>W</w:t>
      </w:r>
      <w:r w:rsidRPr="00CD596A">
        <w:rPr>
          <w:rFonts w:ascii="Times New Roman" w:hAnsi="Times New Roman" w:cs="Times New Roman"/>
          <w:sz w:val="24"/>
          <w:szCs w:val="24"/>
        </w:rPr>
        <w:t xml:space="preserve">eights are stored in the user's preferred unit (defaulting to pounds), with the </w:t>
      </w:r>
      <w:proofErr w:type="spellStart"/>
      <w:r w:rsidRPr="00CD596A">
        <w:rPr>
          <w:rFonts w:ascii="Times New Roman" w:hAnsi="Times New Roman" w:cs="Times New Roman"/>
          <w:sz w:val="24"/>
          <w:szCs w:val="24"/>
        </w:rPr>
        <w:t>preferredUnit</w:t>
      </w:r>
      <w:proofErr w:type="spellEnd"/>
      <w:r w:rsidRPr="00CD596A">
        <w:rPr>
          <w:rFonts w:ascii="Times New Roman" w:hAnsi="Times New Roman" w:cs="Times New Roman"/>
          <w:sz w:val="24"/>
          <w:szCs w:val="24"/>
        </w:rPr>
        <w:t xml:space="preserve"> field in the User entity tracking this choice. The </w:t>
      </w:r>
      <w:proofErr w:type="spellStart"/>
      <w:r w:rsidRPr="00CD596A">
        <w:rPr>
          <w:rFonts w:ascii="Times New Roman" w:hAnsi="Times New Roman" w:cs="Times New Roman"/>
          <w:sz w:val="24"/>
          <w:szCs w:val="24"/>
        </w:rPr>
        <w:t>UnitConverter</w:t>
      </w:r>
      <w:proofErr w:type="spellEnd"/>
      <w:r w:rsidRPr="00CD596A">
        <w:rPr>
          <w:rFonts w:ascii="Times New Roman" w:hAnsi="Times New Roman" w:cs="Times New Roman"/>
          <w:sz w:val="24"/>
          <w:szCs w:val="24"/>
        </w:rPr>
        <w:t xml:space="preserve"> utility class handles conversions when needed</w:t>
      </w:r>
      <w:r w:rsidR="00D43E28">
        <w:rPr>
          <w:rFonts w:ascii="Times New Roman" w:hAnsi="Times New Roman" w:cs="Times New Roman"/>
          <w:sz w:val="24"/>
          <w:szCs w:val="24"/>
        </w:rPr>
        <w:t xml:space="preserve">. </w:t>
      </w:r>
      <w:r w:rsidRPr="00CD596A">
        <w:rPr>
          <w:rFonts w:ascii="Times New Roman" w:hAnsi="Times New Roman" w:cs="Times New Roman"/>
          <w:sz w:val="24"/>
          <w:szCs w:val="24"/>
        </w:rPr>
        <w:t>This works for the current implementation, but I noted in code comments that a production system should standardize on metric storage (as recommended by Apple's HealthKit and Google Fit APIs) with display conversion only. This challenge taught me that database design decisions have far-reaching implications beyond just the schema. The choice of how to store weights affects UI code, algorithm code, and user experience. Good database design considers the entire system, not just the data layer in isolation.</w:t>
      </w:r>
    </w:p>
    <w:p w14:paraId="0347CB64" w14:textId="42E68145" w:rsidR="00FA2C70" w:rsidRPr="00CD596A" w:rsidRDefault="00CD596A" w:rsidP="00CD596A">
      <w:pPr>
        <w:spacing w:line="480" w:lineRule="auto"/>
        <w:ind w:left="144" w:right="144"/>
        <w:rPr>
          <w:rFonts w:ascii="Times New Roman" w:hAnsi="Times New Roman" w:cs="Times New Roman"/>
          <w:sz w:val="24"/>
          <w:szCs w:val="24"/>
        </w:rPr>
      </w:pPr>
      <w:r w:rsidRPr="00CD596A">
        <w:rPr>
          <w:rFonts w:ascii="Times New Roman" w:hAnsi="Times New Roman" w:cs="Times New Roman"/>
          <w:sz w:val="24"/>
          <w:szCs w:val="24"/>
        </w:rPr>
        <w:t xml:space="preserve">The Module 5 database enhancement successfully transformed </w:t>
      </w:r>
      <w:proofErr w:type="spellStart"/>
      <w:r w:rsidRPr="00CD596A">
        <w:rPr>
          <w:rFonts w:ascii="Times New Roman" w:hAnsi="Times New Roman" w:cs="Times New Roman"/>
          <w:sz w:val="24"/>
          <w:szCs w:val="24"/>
        </w:rPr>
        <w:t>FitnessApp</w:t>
      </w:r>
      <w:proofErr w:type="spellEnd"/>
      <w:r w:rsidRPr="00CD596A">
        <w:rPr>
          <w:rFonts w:ascii="Times New Roman" w:hAnsi="Times New Roman" w:cs="Times New Roman"/>
          <w:sz w:val="24"/>
          <w:szCs w:val="24"/>
        </w:rPr>
        <w:t xml:space="preserve"> from a simple weight tracker to a comprehensive fitness platform with proper relational database architecture. The 12-table schema demonstrates industry-standard normalization, referential integrity, and query optimization. The implementation integrates with the Module 4 algorithms, storing calculated nutrition goals and workout metrics for historical analysis. This enhancement addresses Course Outcomes 4 and 5 while contributing to outcomes 1, 2, and 3. The process taught me practical lessons about database migrations, type conversion, unit system design, and the balance between normalization theory and real-world performance requirements. Most importantly, it reinforced that database design is about modeling </w:t>
      </w:r>
      <w:r w:rsidRPr="00CD596A">
        <w:rPr>
          <w:rFonts w:ascii="Times New Roman" w:hAnsi="Times New Roman" w:cs="Times New Roman"/>
          <w:sz w:val="24"/>
          <w:szCs w:val="24"/>
        </w:rPr>
        <w:lastRenderedPageBreak/>
        <w:t>relationships between entities</w:t>
      </w:r>
      <w:r w:rsidR="00D43E28">
        <w:rPr>
          <w:rFonts w:ascii="Times New Roman" w:hAnsi="Times New Roman" w:cs="Times New Roman"/>
          <w:sz w:val="24"/>
          <w:szCs w:val="24"/>
        </w:rPr>
        <w:t xml:space="preserve">. A </w:t>
      </w:r>
      <w:r w:rsidRPr="00CD596A">
        <w:rPr>
          <w:rFonts w:ascii="Times New Roman" w:hAnsi="Times New Roman" w:cs="Times New Roman"/>
          <w:sz w:val="24"/>
          <w:szCs w:val="24"/>
        </w:rPr>
        <w:t xml:space="preserve">principle applicable far beyond databases to any complex system design problem. The </w:t>
      </w:r>
      <w:proofErr w:type="spellStart"/>
      <w:r w:rsidRPr="00CD596A">
        <w:rPr>
          <w:rFonts w:ascii="Times New Roman" w:hAnsi="Times New Roman" w:cs="Times New Roman"/>
          <w:sz w:val="24"/>
          <w:szCs w:val="24"/>
        </w:rPr>
        <w:t>FitnessApp</w:t>
      </w:r>
      <w:proofErr w:type="spellEnd"/>
      <w:r w:rsidRPr="00CD596A">
        <w:rPr>
          <w:rFonts w:ascii="Times New Roman" w:hAnsi="Times New Roman" w:cs="Times New Roman"/>
          <w:sz w:val="24"/>
          <w:szCs w:val="24"/>
        </w:rPr>
        <w:t xml:space="preserve"> database now provides a solid foundation for future enhancements including the nutrition logging UI, workout tracking screens, and advanced analytics dashboards. The normalized schema will scale efficiently as users log thousands of meals and workouts without data duplication or integrity issues.</w:t>
      </w:r>
    </w:p>
    <w:sectPr w:rsidR="00FA2C70" w:rsidRPr="00CD5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84A"/>
    <w:multiLevelType w:val="multilevel"/>
    <w:tmpl w:val="5088CAD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54D250F8"/>
    <w:multiLevelType w:val="multilevel"/>
    <w:tmpl w:val="F9C4A12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81F8A"/>
    <w:multiLevelType w:val="hybridMultilevel"/>
    <w:tmpl w:val="697E8D98"/>
    <w:lvl w:ilvl="0" w:tplc="DC86AB3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7ACE7EC9"/>
    <w:multiLevelType w:val="multilevel"/>
    <w:tmpl w:val="4E50B0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89151034">
    <w:abstractNumId w:val="3"/>
  </w:num>
  <w:num w:numId="2" w16cid:durableId="749426524">
    <w:abstractNumId w:val="0"/>
  </w:num>
  <w:num w:numId="3" w16cid:durableId="1735347612">
    <w:abstractNumId w:val="1"/>
  </w:num>
  <w:num w:numId="4" w16cid:durableId="308293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751"/>
    <w:rsid w:val="000C11A5"/>
    <w:rsid w:val="00185DB0"/>
    <w:rsid w:val="002C1DA7"/>
    <w:rsid w:val="00340A15"/>
    <w:rsid w:val="00477BB6"/>
    <w:rsid w:val="00522B9E"/>
    <w:rsid w:val="00567431"/>
    <w:rsid w:val="005C75ED"/>
    <w:rsid w:val="00610375"/>
    <w:rsid w:val="00687751"/>
    <w:rsid w:val="00702D86"/>
    <w:rsid w:val="007046D7"/>
    <w:rsid w:val="00783F97"/>
    <w:rsid w:val="007C602C"/>
    <w:rsid w:val="008C2046"/>
    <w:rsid w:val="00992E55"/>
    <w:rsid w:val="00A733B6"/>
    <w:rsid w:val="00B065F6"/>
    <w:rsid w:val="00B421B8"/>
    <w:rsid w:val="00CD596A"/>
    <w:rsid w:val="00D039DD"/>
    <w:rsid w:val="00D20823"/>
    <w:rsid w:val="00D43E28"/>
    <w:rsid w:val="00D92164"/>
    <w:rsid w:val="00E479B4"/>
    <w:rsid w:val="00E72095"/>
    <w:rsid w:val="00FA2C70"/>
    <w:rsid w:val="00FD0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425C"/>
  <w15:chartTrackingRefBased/>
  <w15:docId w15:val="{42198EB6-C5A0-4B31-B1E9-CDC5FD73D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751"/>
    <w:rPr>
      <w:rFonts w:eastAsiaTheme="majorEastAsia" w:cstheme="majorBidi"/>
      <w:color w:val="272727" w:themeColor="text1" w:themeTint="D8"/>
    </w:rPr>
  </w:style>
  <w:style w:type="paragraph" w:styleId="Title">
    <w:name w:val="Title"/>
    <w:basedOn w:val="Normal"/>
    <w:next w:val="Normal"/>
    <w:link w:val="TitleChar"/>
    <w:uiPriority w:val="10"/>
    <w:qFormat/>
    <w:rsid w:val="00687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751"/>
    <w:pPr>
      <w:spacing w:before="160"/>
      <w:jc w:val="center"/>
    </w:pPr>
    <w:rPr>
      <w:i/>
      <w:iCs/>
      <w:color w:val="404040" w:themeColor="text1" w:themeTint="BF"/>
    </w:rPr>
  </w:style>
  <w:style w:type="character" w:customStyle="1" w:styleId="QuoteChar">
    <w:name w:val="Quote Char"/>
    <w:basedOn w:val="DefaultParagraphFont"/>
    <w:link w:val="Quote"/>
    <w:uiPriority w:val="29"/>
    <w:rsid w:val="00687751"/>
    <w:rPr>
      <w:i/>
      <w:iCs/>
      <w:color w:val="404040" w:themeColor="text1" w:themeTint="BF"/>
    </w:rPr>
  </w:style>
  <w:style w:type="paragraph" w:styleId="ListParagraph">
    <w:name w:val="List Paragraph"/>
    <w:basedOn w:val="Normal"/>
    <w:uiPriority w:val="34"/>
    <w:qFormat/>
    <w:rsid w:val="00687751"/>
    <w:pPr>
      <w:ind w:left="720"/>
      <w:contextualSpacing/>
    </w:pPr>
  </w:style>
  <w:style w:type="character" w:styleId="IntenseEmphasis">
    <w:name w:val="Intense Emphasis"/>
    <w:basedOn w:val="DefaultParagraphFont"/>
    <w:uiPriority w:val="21"/>
    <w:qFormat/>
    <w:rsid w:val="00687751"/>
    <w:rPr>
      <w:i/>
      <w:iCs/>
      <w:color w:val="0F4761" w:themeColor="accent1" w:themeShade="BF"/>
    </w:rPr>
  </w:style>
  <w:style w:type="paragraph" w:styleId="IntenseQuote">
    <w:name w:val="Intense Quote"/>
    <w:basedOn w:val="Normal"/>
    <w:next w:val="Normal"/>
    <w:link w:val="IntenseQuoteChar"/>
    <w:uiPriority w:val="30"/>
    <w:qFormat/>
    <w:rsid w:val="00687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751"/>
    <w:rPr>
      <w:i/>
      <w:iCs/>
      <w:color w:val="0F4761" w:themeColor="accent1" w:themeShade="BF"/>
    </w:rPr>
  </w:style>
  <w:style w:type="character" w:styleId="IntenseReference">
    <w:name w:val="Intense Reference"/>
    <w:basedOn w:val="DefaultParagraphFont"/>
    <w:uiPriority w:val="32"/>
    <w:qFormat/>
    <w:rsid w:val="00687751"/>
    <w:rPr>
      <w:b/>
      <w:bCs/>
      <w:smallCaps/>
      <w:color w:val="0F4761" w:themeColor="accent1" w:themeShade="BF"/>
      <w:spacing w:val="5"/>
    </w:rPr>
  </w:style>
  <w:style w:type="paragraph" w:styleId="NormalWeb">
    <w:name w:val="Normal (Web)"/>
    <w:basedOn w:val="Normal"/>
    <w:uiPriority w:val="99"/>
    <w:semiHidden/>
    <w:unhideWhenUsed/>
    <w:rsid w:val="00FA2C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89382">
      <w:bodyDiv w:val="1"/>
      <w:marLeft w:val="0"/>
      <w:marRight w:val="0"/>
      <w:marTop w:val="0"/>
      <w:marBottom w:val="0"/>
      <w:divBdr>
        <w:top w:val="none" w:sz="0" w:space="0" w:color="auto"/>
        <w:left w:val="none" w:sz="0" w:space="0" w:color="auto"/>
        <w:bottom w:val="none" w:sz="0" w:space="0" w:color="auto"/>
        <w:right w:val="none" w:sz="0" w:space="0" w:color="auto"/>
      </w:divBdr>
    </w:div>
    <w:div w:id="202520454">
      <w:bodyDiv w:val="1"/>
      <w:marLeft w:val="0"/>
      <w:marRight w:val="0"/>
      <w:marTop w:val="0"/>
      <w:marBottom w:val="0"/>
      <w:divBdr>
        <w:top w:val="none" w:sz="0" w:space="0" w:color="auto"/>
        <w:left w:val="none" w:sz="0" w:space="0" w:color="auto"/>
        <w:bottom w:val="none" w:sz="0" w:space="0" w:color="auto"/>
        <w:right w:val="none" w:sz="0" w:space="0" w:color="auto"/>
      </w:divBdr>
    </w:div>
    <w:div w:id="246890324">
      <w:bodyDiv w:val="1"/>
      <w:marLeft w:val="0"/>
      <w:marRight w:val="0"/>
      <w:marTop w:val="0"/>
      <w:marBottom w:val="0"/>
      <w:divBdr>
        <w:top w:val="none" w:sz="0" w:space="0" w:color="auto"/>
        <w:left w:val="none" w:sz="0" w:space="0" w:color="auto"/>
        <w:bottom w:val="none" w:sz="0" w:space="0" w:color="auto"/>
        <w:right w:val="none" w:sz="0" w:space="0" w:color="auto"/>
      </w:divBdr>
    </w:div>
    <w:div w:id="280957896">
      <w:bodyDiv w:val="1"/>
      <w:marLeft w:val="0"/>
      <w:marRight w:val="0"/>
      <w:marTop w:val="0"/>
      <w:marBottom w:val="0"/>
      <w:divBdr>
        <w:top w:val="none" w:sz="0" w:space="0" w:color="auto"/>
        <w:left w:val="none" w:sz="0" w:space="0" w:color="auto"/>
        <w:bottom w:val="none" w:sz="0" w:space="0" w:color="auto"/>
        <w:right w:val="none" w:sz="0" w:space="0" w:color="auto"/>
      </w:divBdr>
    </w:div>
    <w:div w:id="372116068">
      <w:bodyDiv w:val="1"/>
      <w:marLeft w:val="0"/>
      <w:marRight w:val="0"/>
      <w:marTop w:val="0"/>
      <w:marBottom w:val="0"/>
      <w:divBdr>
        <w:top w:val="none" w:sz="0" w:space="0" w:color="auto"/>
        <w:left w:val="none" w:sz="0" w:space="0" w:color="auto"/>
        <w:bottom w:val="none" w:sz="0" w:space="0" w:color="auto"/>
        <w:right w:val="none" w:sz="0" w:space="0" w:color="auto"/>
      </w:divBdr>
    </w:div>
    <w:div w:id="595551507">
      <w:bodyDiv w:val="1"/>
      <w:marLeft w:val="0"/>
      <w:marRight w:val="0"/>
      <w:marTop w:val="0"/>
      <w:marBottom w:val="0"/>
      <w:divBdr>
        <w:top w:val="none" w:sz="0" w:space="0" w:color="auto"/>
        <w:left w:val="none" w:sz="0" w:space="0" w:color="auto"/>
        <w:bottom w:val="none" w:sz="0" w:space="0" w:color="auto"/>
        <w:right w:val="none" w:sz="0" w:space="0" w:color="auto"/>
      </w:divBdr>
    </w:div>
    <w:div w:id="758411719">
      <w:bodyDiv w:val="1"/>
      <w:marLeft w:val="0"/>
      <w:marRight w:val="0"/>
      <w:marTop w:val="0"/>
      <w:marBottom w:val="0"/>
      <w:divBdr>
        <w:top w:val="none" w:sz="0" w:space="0" w:color="auto"/>
        <w:left w:val="none" w:sz="0" w:space="0" w:color="auto"/>
        <w:bottom w:val="none" w:sz="0" w:space="0" w:color="auto"/>
        <w:right w:val="none" w:sz="0" w:space="0" w:color="auto"/>
      </w:divBdr>
    </w:div>
    <w:div w:id="766194592">
      <w:bodyDiv w:val="1"/>
      <w:marLeft w:val="0"/>
      <w:marRight w:val="0"/>
      <w:marTop w:val="0"/>
      <w:marBottom w:val="0"/>
      <w:divBdr>
        <w:top w:val="none" w:sz="0" w:space="0" w:color="auto"/>
        <w:left w:val="none" w:sz="0" w:space="0" w:color="auto"/>
        <w:bottom w:val="none" w:sz="0" w:space="0" w:color="auto"/>
        <w:right w:val="none" w:sz="0" w:space="0" w:color="auto"/>
      </w:divBdr>
    </w:div>
    <w:div w:id="880437750">
      <w:bodyDiv w:val="1"/>
      <w:marLeft w:val="0"/>
      <w:marRight w:val="0"/>
      <w:marTop w:val="0"/>
      <w:marBottom w:val="0"/>
      <w:divBdr>
        <w:top w:val="none" w:sz="0" w:space="0" w:color="auto"/>
        <w:left w:val="none" w:sz="0" w:space="0" w:color="auto"/>
        <w:bottom w:val="none" w:sz="0" w:space="0" w:color="auto"/>
        <w:right w:val="none" w:sz="0" w:space="0" w:color="auto"/>
      </w:divBdr>
    </w:div>
    <w:div w:id="908804051">
      <w:bodyDiv w:val="1"/>
      <w:marLeft w:val="0"/>
      <w:marRight w:val="0"/>
      <w:marTop w:val="0"/>
      <w:marBottom w:val="0"/>
      <w:divBdr>
        <w:top w:val="none" w:sz="0" w:space="0" w:color="auto"/>
        <w:left w:val="none" w:sz="0" w:space="0" w:color="auto"/>
        <w:bottom w:val="none" w:sz="0" w:space="0" w:color="auto"/>
        <w:right w:val="none" w:sz="0" w:space="0" w:color="auto"/>
      </w:divBdr>
    </w:div>
    <w:div w:id="980303329">
      <w:bodyDiv w:val="1"/>
      <w:marLeft w:val="0"/>
      <w:marRight w:val="0"/>
      <w:marTop w:val="0"/>
      <w:marBottom w:val="0"/>
      <w:divBdr>
        <w:top w:val="none" w:sz="0" w:space="0" w:color="auto"/>
        <w:left w:val="none" w:sz="0" w:space="0" w:color="auto"/>
        <w:bottom w:val="none" w:sz="0" w:space="0" w:color="auto"/>
        <w:right w:val="none" w:sz="0" w:space="0" w:color="auto"/>
      </w:divBdr>
    </w:div>
    <w:div w:id="1144345989">
      <w:bodyDiv w:val="1"/>
      <w:marLeft w:val="0"/>
      <w:marRight w:val="0"/>
      <w:marTop w:val="0"/>
      <w:marBottom w:val="0"/>
      <w:divBdr>
        <w:top w:val="none" w:sz="0" w:space="0" w:color="auto"/>
        <w:left w:val="none" w:sz="0" w:space="0" w:color="auto"/>
        <w:bottom w:val="none" w:sz="0" w:space="0" w:color="auto"/>
        <w:right w:val="none" w:sz="0" w:space="0" w:color="auto"/>
      </w:divBdr>
    </w:div>
    <w:div w:id="1427456603">
      <w:bodyDiv w:val="1"/>
      <w:marLeft w:val="0"/>
      <w:marRight w:val="0"/>
      <w:marTop w:val="0"/>
      <w:marBottom w:val="0"/>
      <w:divBdr>
        <w:top w:val="none" w:sz="0" w:space="0" w:color="auto"/>
        <w:left w:val="none" w:sz="0" w:space="0" w:color="auto"/>
        <w:bottom w:val="none" w:sz="0" w:space="0" w:color="auto"/>
        <w:right w:val="none" w:sz="0" w:space="0" w:color="auto"/>
      </w:divBdr>
    </w:div>
    <w:div w:id="1504589427">
      <w:bodyDiv w:val="1"/>
      <w:marLeft w:val="0"/>
      <w:marRight w:val="0"/>
      <w:marTop w:val="0"/>
      <w:marBottom w:val="0"/>
      <w:divBdr>
        <w:top w:val="none" w:sz="0" w:space="0" w:color="auto"/>
        <w:left w:val="none" w:sz="0" w:space="0" w:color="auto"/>
        <w:bottom w:val="none" w:sz="0" w:space="0" w:color="auto"/>
        <w:right w:val="none" w:sz="0" w:space="0" w:color="auto"/>
      </w:divBdr>
    </w:div>
    <w:div w:id="1661153372">
      <w:bodyDiv w:val="1"/>
      <w:marLeft w:val="0"/>
      <w:marRight w:val="0"/>
      <w:marTop w:val="0"/>
      <w:marBottom w:val="0"/>
      <w:divBdr>
        <w:top w:val="none" w:sz="0" w:space="0" w:color="auto"/>
        <w:left w:val="none" w:sz="0" w:space="0" w:color="auto"/>
        <w:bottom w:val="none" w:sz="0" w:space="0" w:color="auto"/>
        <w:right w:val="none" w:sz="0" w:space="0" w:color="auto"/>
      </w:divBdr>
    </w:div>
    <w:div w:id="1746342268">
      <w:bodyDiv w:val="1"/>
      <w:marLeft w:val="0"/>
      <w:marRight w:val="0"/>
      <w:marTop w:val="0"/>
      <w:marBottom w:val="0"/>
      <w:divBdr>
        <w:top w:val="none" w:sz="0" w:space="0" w:color="auto"/>
        <w:left w:val="none" w:sz="0" w:space="0" w:color="auto"/>
        <w:bottom w:val="none" w:sz="0" w:space="0" w:color="auto"/>
        <w:right w:val="none" w:sz="0" w:space="0" w:color="auto"/>
      </w:divBdr>
    </w:div>
    <w:div w:id="1873490690">
      <w:bodyDiv w:val="1"/>
      <w:marLeft w:val="0"/>
      <w:marRight w:val="0"/>
      <w:marTop w:val="0"/>
      <w:marBottom w:val="0"/>
      <w:divBdr>
        <w:top w:val="none" w:sz="0" w:space="0" w:color="auto"/>
        <w:left w:val="none" w:sz="0" w:space="0" w:color="auto"/>
        <w:bottom w:val="none" w:sz="0" w:space="0" w:color="auto"/>
        <w:right w:val="none" w:sz="0" w:space="0" w:color="auto"/>
      </w:divBdr>
    </w:div>
    <w:div w:id="203581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Segarra, Jacob</dc:creator>
  <cp:keywords/>
  <dc:description/>
  <cp:lastModifiedBy>J S</cp:lastModifiedBy>
  <cp:revision>2</cp:revision>
  <dcterms:created xsi:type="dcterms:W3CDTF">2026-02-03T22:20:00Z</dcterms:created>
  <dcterms:modified xsi:type="dcterms:W3CDTF">2026-02-03T22:20:00Z</dcterms:modified>
</cp:coreProperties>
</file>