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4F28A" w14:textId="42BAE2B7" w:rsidR="00783F97" w:rsidRPr="007046D7" w:rsidRDefault="00687751" w:rsidP="00610375">
      <w:pPr>
        <w:spacing w:line="480" w:lineRule="auto"/>
        <w:ind w:left="144" w:right="144"/>
        <w:jc w:val="center"/>
        <w:rPr>
          <w:rFonts w:ascii="Times New Roman" w:hAnsi="Times New Roman" w:cs="Times New Roman"/>
          <w:sz w:val="24"/>
          <w:szCs w:val="24"/>
        </w:rPr>
      </w:pPr>
      <w:r w:rsidRPr="007046D7">
        <w:rPr>
          <w:rFonts w:ascii="Times New Roman" w:hAnsi="Times New Roman" w:cs="Times New Roman"/>
          <w:noProof/>
          <w:sz w:val="24"/>
          <w:szCs w:val="24"/>
        </w:rPr>
        <w:drawing>
          <wp:inline distT="0" distB="0" distL="0" distR="0" wp14:anchorId="7CADEE4E" wp14:editId="16985768">
            <wp:extent cx="2114550" cy="552450"/>
            <wp:effectExtent l="0" t="0" r="0" b="0"/>
            <wp:docPr id="653451102" name="Picture 1" descr="My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y Home"/>
                    <pic:cNvPicPr>
                      <a:picLocks noChangeAspect="1" noChangeArrowheads="1"/>
                    </pic:cNvPicPr>
                  </pic:nvPicPr>
                  <pic:blipFill>
                    <a:blip r:embed="rId5">
                      <a:duotone>
                        <a:schemeClr val="accent4">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114550" cy="552450"/>
                    </a:xfrm>
                    <a:prstGeom prst="rect">
                      <a:avLst/>
                    </a:prstGeom>
                    <a:noFill/>
                    <a:ln>
                      <a:noFill/>
                    </a:ln>
                  </pic:spPr>
                </pic:pic>
              </a:graphicData>
            </a:graphic>
          </wp:inline>
        </w:drawing>
      </w:r>
    </w:p>
    <w:p w14:paraId="47077E45" w14:textId="6EC7737B" w:rsidR="00687751" w:rsidRPr="007046D7" w:rsidRDefault="00687751" w:rsidP="00610375">
      <w:pPr>
        <w:spacing w:line="480" w:lineRule="auto"/>
        <w:ind w:left="144" w:right="144"/>
        <w:jc w:val="center"/>
        <w:rPr>
          <w:rFonts w:ascii="Times New Roman" w:hAnsi="Times New Roman" w:cs="Times New Roman"/>
          <w:sz w:val="24"/>
          <w:szCs w:val="24"/>
        </w:rPr>
      </w:pPr>
      <w:r w:rsidRPr="007046D7">
        <w:rPr>
          <w:rFonts w:ascii="Times New Roman" w:hAnsi="Times New Roman" w:cs="Times New Roman"/>
          <w:sz w:val="24"/>
          <w:szCs w:val="24"/>
        </w:rPr>
        <w:t>Jacob Segarra</w:t>
      </w:r>
    </w:p>
    <w:p w14:paraId="25E44902" w14:textId="53FB7001" w:rsidR="00687751" w:rsidRPr="007046D7" w:rsidRDefault="00687751" w:rsidP="00610375">
      <w:pPr>
        <w:spacing w:line="480" w:lineRule="auto"/>
        <w:ind w:left="144" w:right="144"/>
        <w:jc w:val="center"/>
        <w:rPr>
          <w:rFonts w:ascii="Times New Roman" w:hAnsi="Times New Roman" w:cs="Times New Roman"/>
          <w:sz w:val="24"/>
          <w:szCs w:val="24"/>
        </w:rPr>
      </w:pPr>
      <w:r w:rsidRPr="007046D7">
        <w:rPr>
          <w:rFonts w:ascii="Times New Roman" w:hAnsi="Times New Roman" w:cs="Times New Roman"/>
          <w:sz w:val="24"/>
          <w:szCs w:val="24"/>
        </w:rPr>
        <w:t xml:space="preserve">CS </w:t>
      </w:r>
      <w:r w:rsidR="00B065F6" w:rsidRPr="007046D7">
        <w:rPr>
          <w:rFonts w:ascii="Times New Roman" w:hAnsi="Times New Roman" w:cs="Times New Roman"/>
          <w:sz w:val="24"/>
          <w:szCs w:val="24"/>
        </w:rPr>
        <w:t>499</w:t>
      </w:r>
    </w:p>
    <w:p w14:paraId="52B5E1CB" w14:textId="72924866" w:rsidR="00687751" w:rsidRPr="007046D7" w:rsidRDefault="00B065F6" w:rsidP="00610375">
      <w:pPr>
        <w:spacing w:line="480" w:lineRule="auto"/>
        <w:ind w:left="144" w:right="144"/>
        <w:jc w:val="center"/>
        <w:rPr>
          <w:rFonts w:ascii="Times New Roman" w:hAnsi="Times New Roman" w:cs="Times New Roman"/>
          <w:sz w:val="24"/>
          <w:szCs w:val="24"/>
        </w:rPr>
      </w:pPr>
      <w:r w:rsidRPr="007046D7">
        <w:rPr>
          <w:rFonts w:ascii="Times New Roman" w:hAnsi="Times New Roman" w:cs="Times New Roman"/>
          <w:sz w:val="24"/>
          <w:szCs w:val="24"/>
        </w:rPr>
        <w:t>1</w:t>
      </w:r>
      <w:r w:rsidR="00687751" w:rsidRPr="007046D7">
        <w:rPr>
          <w:rFonts w:ascii="Times New Roman" w:hAnsi="Times New Roman" w:cs="Times New Roman"/>
          <w:sz w:val="24"/>
          <w:szCs w:val="24"/>
        </w:rPr>
        <w:t>/</w:t>
      </w:r>
      <w:r w:rsidRPr="007046D7">
        <w:rPr>
          <w:rFonts w:ascii="Times New Roman" w:hAnsi="Times New Roman" w:cs="Times New Roman"/>
          <w:sz w:val="24"/>
          <w:szCs w:val="24"/>
        </w:rPr>
        <w:t>27</w:t>
      </w:r>
      <w:r w:rsidR="00687751" w:rsidRPr="007046D7">
        <w:rPr>
          <w:rFonts w:ascii="Times New Roman" w:hAnsi="Times New Roman" w:cs="Times New Roman"/>
          <w:sz w:val="24"/>
          <w:szCs w:val="24"/>
        </w:rPr>
        <w:t>/202</w:t>
      </w:r>
      <w:r w:rsidRPr="007046D7">
        <w:rPr>
          <w:rFonts w:ascii="Times New Roman" w:hAnsi="Times New Roman" w:cs="Times New Roman"/>
          <w:sz w:val="24"/>
          <w:szCs w:val="24"/>
        </w:rPr>
        <w:t>6</w:t>
      </w:r>
      <w:r w:rsidRPr="007046D7">
        <w:rPr>
          <w:rFonts w:ascii="Times New Roman" w:hAnsi="Times New Roman" w:cs="Times New Roman"/>
          <w:sz w:val="24"/>
          <w:szCs w:val="24"/>
        </w:rPr>
        <w:br/>
        <w:t>Algorithms and Data Structures Narrative</w:t>
      </w:r>
    </w:p>
    <w:p w14:paraId="52278EE1" w14:textId="52A131EB" w:rsidR="00B065F6" w:rsidRPr="007046D7" w:rsidRDefault="00B065F6" w:rsidP="00610375">
      <w:pPr>
        <w:spacing w:line="480" w:lineRule="auto"/>
        <w:rPr>
          <w:rFonts w:ascii="Times New Roman" w:hAnsi="Times New Roman" w:cs="Times New Roman"/>
          <w:sz w:val="24"/>
          <w:szCs w:val="24"/>
        </w:rPr>
      </w:pPr>
      <w:r w:rsidRPr="007046D7">
        <w:rPr>
          <w:rFonts w:ascii="Times New Roman" w:hAnsi="Times New Roman" w:cs="Times New Roman"/>
          <w:sz w:val="24"/>
          <w:szCs w:val="24"/>
        </w:rPr>
        <w:br w:type="page"/>
      </w:r>
    </w:p>
    <w:p w14:paraId="17FA52F8" w14:textId="4584EA7E" w:rsidR="00610375"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lastRenderedPageBreak/>
        <w:t xml:space="preserve">The artifact is the </w:t>
      </w:r>
      <w:proofErr w:type="spellStart"/>
      <w:r w:rsidRPr="007046D7">
        <w:rPr>
          <w:rFonts w:ascii="Times New Roman" w:hAnsi="Times New Roman" w:cs="Times New Roman"/>
          <w:sz w:val="24"/>
          <w:szCs w:val="24"/>
        </w:rPr>
        <w:t>FitnessApp</w:t>
      </w:r>
      <w:proofErr w:type="spellEnd"/>
      <w:r w:rsidRPr="007046D7">
        <w:rPr>
          <w:rFonts w:ascii="Times New Roman" w:hAnsi="Times New Roman" w:cs="Times New Roman"/>
          <w:sz w:val="24"/>
          <w:szCs w:val="24"/>
        </w:rPr>
        <w:t xml:space="preserve"> Android application, originally developed as a basic weight tracking tool in my Mobile Architecture and Programming course. This enhancement</w:t>
      </w:r>
      <w:r w:rsidRPr="007046D7">
        <w:rPr>
          <w:rFonts w:ascii="Times New Roman" w:hAnsi="Times New Roman" w:cs="Times New Roman"/>
          <w:sz w:val="24"/>
          <w:szCs w:val="24"/>
        </w:rPr>
        <w:t xml:space="preserve"> </w:t>
      </w:r>
      <w:r w:rsidRPr="007046D7">
        <w:rPr>
          <w:rFonts w:ascii="Times New Roman" w:hAnsi="Times New Roman" w:cs="Times New Roman"/>
          <w:sz w:val="24"/>
          <w:szCs w:val="24"/>
        </w:rPr>
        <w:t>transforms the application from a simple data logger into an intelligent fitness analysis platform through the implementation of sophisticated algorithmic systems.</w:t>
      </w:r>
    </w:p>
    <w:p w14:paraId="794DACE3" w14:textId="77777777" w:rsidR="00610375"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The original application provided basic CRUD operations for weight entries but lacked analytical capabilities. Users could log weights and view historical data, but the app offered no insights, predictions, or personalized recommendations. This enhancement addresses that limitation by implementing three comprehensive algorithm suites: statistical analysis for weight trend detection, nutrition calculations based on metabolic science, and workout performance metrics using established strength training formulas.</w:t>
      </w:r>
    </w:p>
    <w:p w14:paraId="5DF946D1" w14:textId="7D4173A6" w:rsidR="00610375"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The enhancement consists of 10 new Java classes totaling approximately 2,000 lines of code, organized into two new packages: algorithm (containing seven analytical classes) and model (containing three result container classes). The statistical analyzer implements moving averages with configurable window sizes, linear regression using the least squares method for trend detection, and predictive algorithms that</w:t>
      </w:r>
      <w:r w:rsidRPr="007046D7">
        <w:rPr>
          <w:rFonts w:ascii="Times New Roman" w:hAnsi="Times New Roman" w:cs="Times New Roman"/>
          <w:sz w:val="24"/>
          <w:szCs w:val="24"/>
        </w:rPr>
        <w:t xml:space="preserve"> predict</w:t>
      </w:r>
      <w:r w:rsidRPr="007046D7">
        <w:rPr>
          <w:rFonts w:ascii="Times New Roman" w:hAnsi="Times New Roman" w:cs="Times New Roman"/>
          <w:sz w:val="24"/>
          <w:szCs w:val="24"/>
        </w:rPr>
        <w:t xml:space="preserve"> future weight based on historical patterns. The nutrition calculator implements the Mifflin-St Jeor equation for basal metabolic rate, applies activity multipliers for total daily energy expenditure, and calculates macronutrient distribution. The workout analyzer implements both Epley and Brzycki formulas for one-rep maximum estimation, tracks training volume across sessions, and detects progressive overload using a 2.5% threshold based on sports science research.</w:t>
      </w:r>
    </w:p>
    <w:p w14:paraId="1747FFFC" w14:textId="63D5234F" w:rsidR="00610375"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I selected this artifact because it demonstrates the practical application of algorithmic thinking to solve real-world problems. The enhancement showcases not just coding ability but algorithmic reasoning</w:t>
      </w:r>
      <w:r w:rsidRPr="007046D7">
        <w:rPr>
          <w:rFonts w:ascii="Times New Roman" w:hAnsi="Times New Roman" w:cs="Times New Roman"/>
          <w:sz w:val="24"/>
          <w:szCs w:val="24"/>
        </w:rPr>
        <w:t>. S</w:t>
      </w:r>
      <w:r w:rsidRPr="007046D7">
        <w:rPr>
          <w:rFonts w:ascii="Times New Roman" w:hAnsi="Times New Roman" w:cs="Times New Roman"/>
          <w:sz w:val="24"/>
          <w:szCs w:val="24"/>
        </w:rPr>
        <w:t xml:space="preserve">electing appropriate data structures, analyzing complexity trade-offs, </w:t>
      </w:r>
      <w:r w:rsidRPr="007046D7">
        <w:rPr>
          <w:rFonts w:ascii="Times New Roman" w:hAnsi="Times New Roman" w:cs="Times New Roman"/>
          <w:sz w:val="24"/>
          <w:szCs w:val="24"/>
        </w:rPr>
        <w:lastRenderedPageBreak/>
        <w:t xml:space="preserve">and implementing </w:t>
      </w:r>
      <w:r w:rsidRPr="007046D7">
        <w:rPr>
          <w:rFonts w:ascii="Times New Roman" w:hAnsi="Times New Roman" w:cs="Times New Roman"/>
          <w:sz w:val="24"/>
          <w:szCs w:val="24"/>
        </w:rPr>
        <w:t>scientifically validated</w:t>
      </w:r>
      <w:r w:rsidRPr="007046D7">
        <w:rPr>
          <w:rFonts w:ascii="Times New Roman" w:hAnsi="Times New Roman" w:cs="Times New Roman"/>
          <w:sz w:val="24"/>
          <w:szCs w:val="24"/>
        </w:rPr>
        <w:t xml:space="preserve"> formulas with proper error handling and edge case management.</w:t>
      </w:r>
    </w:p>
    <w:p w14:paraId="08C432D5" w14:textId="27472E7D" w:rsidR="00610375"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The moving average implementation demonstrates understanding of sliding window algorithms and their O(</w:t>
      </w:r>
      <w:proofErr w:type="spellStart"/>
      <w:r w:rsidRPr="007046D7">
        <w:rPr>
          <w:rFonts w:ascii="Times New Roman" w:hAnsi="Times New Roman" w:cs="Times New Roman"/>
          <w:sz w:val="24"/>
          <w:szCs w:val="24"/>
        </w:rPr>
        <w:t>n×w</w:t>
      </w:r>
      <w:proofErr w:type="spellEnd"/>
      <w:r w:rsidRPr="007046D7">
        <w:rPr>
          <w:rFonts w:ascii="Times New Roman" w:hAnsi="Times New Roman" w:cs="Times New Roman"/>
          <w:sz w:val="24"/>
          <w:szCs w:val="24"/>
        </w:rPr>
        <w:t>) time complexity, where n represents data points and w represents window size. I chose to implement this with nested loops, accepting the slightly higher complexity in exchange for maintainability and straightforward debugging. The algorithm</w:t>
      </w:r>
      <w:r w:rsidRPr="007046D7">
        <w:rPr>
          <w:rFonts w:ascii="Times New Roman" w:hAnsi="Times New Roman" w:cs="Times New Roman"/>
          <w:sz w:val="24"/>
          <w:szCs w:val="24"/>
        </w:rPr>
        <w:t xml:space="preserve"> has</w:t>
      </w:r>
      <w:r w:rsidRPr="007046D7">
        <w:rPr>
          <w:rFonts w:ascii="Times New Roman" w:hAnsi="Times New Roman" w:cs="Times New Roman"/>
          <w:sz w:val="24"/>
          <w:szCs w:val="24"/>
        </w:rPr>
        <w:t xml:space="preserve"> a rolling calculation across the dataset, computing both 7-day and 30-day averages to provide short-term and long-term trend</w:t>
      </w:r>
      <w:r w:rsidRPr="007046D7">
        <w:rPr>
          <w:rFonts w:ascii="Times New Roman" w:hAnsi="Times New Roman" w:cs="Times New Roman"/>
          <w:sz w:val="24"/>
          <w:szCs w:val="24"/>
        </w:rPr>
        <w:t>s</w:t>
      </w:r>
      <w:r w:rsidRPr="007046D7">
        <w:rPr>
          <w:rFonts w:ascii="Times New Roman" w:hAnsi="Times New Roman" w:cs="Times New Roman"/>
          <w:sz w:val="24"/>
          <w:szCs w:val="24"/>
        </w:rPr>
        <w:t>. This dual-window approach gives users immediate feedback on recent changes while smoothing out daily fluctuations that could mislead interpretation.</w:t>
      </w:r>
    </w:p>
    <w:p w14:paraId="7976BF34" w14:textId="77777777" w:rsidR="00610375"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The linear regression implementation showcases mathematical algorithm translation into code. Using the least squares method, the algorithm calculates the slope of weight change over time with O(n) complexity through a single pass accumulating sums. The formula</w:t>
      </w:r>
      <w:r w:rsidRPr="007046D7">
        <w:rPr>
          <w:rFonts w:ascii="Times New Roman" w:hAnsi="Times New Roman" w:cs="Times New Roman"/>
          <w:sz w:val="24"/>
          <w:szCs w:val="24"/>
        </w:rPr>
        <w:t xml:space="preserve">: </w:t>
      </w:r>
    </w:p>
    <w:p w14:paraId="1097D0B6" w14:textId="77777777" w:rsidR="00610375"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slope = (</w:t>
      </w:r>
      <w:proofErr w:type="spellStart"/>
      <w:r w:rsidRPr="007046D7">
        <w:rPr>
          <w:rFonts w:ascii="Times New Roman" w:hAnsi="Times New Roman" w:cs="Times New Roman"/>
          <w:sz w:val="24"/>
          <w:szCs w:val="24"/>
        </w:rPr>
        <w:t>n×Σxy</w:t>
      </w:r>
      <w:proofErr w:type="spellEnd"/>
      <w:r w:rsidRPr="007046D7">
        <w:rPr>
          <w:rFonts w:ascii="Times New Roman" w:hAnsi="Times New Roman" w:cs="Times New Roman"/>
          <w:sz w:val="24"/>
          <w:szCs w:val="24"/>
        </w:rPr>
        <w:t xml:space="preserve"> - </w:t>
      </w:r>
      <w:proofErr w:type="spellStart"/>
      <w:r w:rsidRPr="007046D7">
        <w:rPr>
          <w:rFonts w:ascii="Times New Roman" w:hAnsi="Times New Roman" w:cs="Times New Roman"/>
          <w:sz w:val="24"/>
          <w:szCs w:val="24"/>
        </w:rPr>
        <w:t>Σx×Σy</w:t>
      </w:r>
      <w:proofErr w:type="spellEnd"/>
      <w:r w:rsidRPr="007046D7">
        <w:rPr>
          <w:rFonts w:ascii="Times New Roman" w:hAnsi="Times New Roman" w:cs="Times New Roman"/>
          <w:sz w:val="24"/>
          <w:szCs w:val="24"/>
        </w:rPr>
        <w:t>) / (n×Σx² - (</w:t>
      </w:r>
      <w:proofErr w:type="spellStart"/>
      <w:r w:rsidRPr="007046D7">
        <w:rPr>
          <w:rFonts w:ascii="Times New Roman" w:hAnsi="Times New Roman" w:cs="Times New Roman"/>
          <w:sz w:val="24"/>
          <w:szCs w:val="24"/>
        </w:rPr>
        <w:t>Σx</w:t>
      </w:r>
      <w:proofErr w:type="spellEnd"/>
      <w:r w:rsidRPr="007046D7">
        <w:rPr>
          <w:rFonts w:ascii="Times New Roman" w:hAnsi="Times New Roman" w:cs="Times New Roman"/>
          <w:sz w:val="24"/>
          <w:szCs w:val="24"/>
        </w:rPr>
        <w:t>)²)</w:t>
      </w:r>
      <w:r w:rsidRPr="007046D7">
        <w:rPr>
          <w:rFonts w:ascii="Times New Roman" w:hAnsi="Times New Roman" w:cs="Times New Roman"/>
          <w:sz w:val="24"/>
          <w:szCs w:val="24"/>
        </w:rPr>
        <w:t xml:space="preserve"> </w:t>
      </w:r>
    </w:p>
    <w:p w14:paraId="69DED30B" w14:textId="4AEDE438" w:rsidR="00610375"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 xml:space="preserve">required careful implementation to avoid instability, particularly handling the edge case where the denominator approaches zero (indicating no time variance in data). I chose to convert timestamps to days-since-start rather than working with millisecond values, preventing integer overflow issues that could </w:t>
      </w:r>
      <w:r w:rsidRPr="007046D7">
        <w:rPr>
          <w:rFonts w:ascii="Times New Roman" w:hAnsi="Times New Roman" w:cs="Times New Roman"/>
          <w:sz w:val="24"/>
          <w:szCs w:val="24"/>
        </w:rPr>
        <w:t xml:space="preserve">happen </w:t>
      </w:r>
      <w:r w:rsidRPr="007046D7">
        <w:rPr>
          <w:rFonts w:ascii="Times New Roman" w:hAnsi="Times New Roman" w:cs="Times New Roman"/>
          <w:sz w:val="24"/>
          <w:szCs w:val="24"/>
        </w:rPr>
        <w:t>with large timestamp multiplications. This preprocessing step adds minimal overhead but significantly improves numerical stability.</w:t>
      </w:r>
    </w:p>
    <w:p w14:paraId="245339A5" w14:textId="23590DEA" w:rsidR="00610375"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 xml:space="preserve">The trend detection algorithm demonstrates threshold-based classification. Rather than simply reporting "gaining" or "losing" for any non-zero change rate, the algorithm implements a 0.2 kg/week threshold below which changes are classified as "maintaining." This design decision reflects understanding that weight naturally fluctuates due to hydration, food timing, and </w:t>
      </w:r>
      <w:r w:rsidRPr="007046D7">
        <w:rPr>
          <w:rFonts w:ascii="Times New Roman" w:hAnsi="Times New Roman" w:cs="Times New Roman"/>
          <w:sz w:val="24"/>
          <w:szCs w:val="24"/>
        </w:rPr>
        <w:lastRenderedPageBreak/>
        <w:t>measurement variance. The threshold value comes from nutritional science literature indicating that changes below this rate are typically within normal daily variation rather than representing true body composition change.</w:t>
      </w:r>
    </w:p>
    <w:p w14:paraId="2C5968DA" w14:textId="77777777" w:rsidR="00610375"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The BMR calculation implements the Mifflin-St Jeor equation, selected after researching multiple predictive equations (Harris-Benedict, Katch-McArdle, Mifflin-St Jeor) and finding that Mifflin-St Jeor demonstrates the highest accuracy for modern populations according to studies. The equation</w:t>
      </w:r>
      <w:r w:rsidRPr="007046D7">
        <w:rPr>
          <w:rFonts w:ascii="Times New Roman" w:hAnsi="Times New Roman" w:cs="Times New Roman"/>
          <w:sz w:val="24"/>
          <w:szCs w:val="24"/>
        </w:rPr>
        <w:t>:</w:t>
      </w:r>
    </w:p>
    <w:p w14:paraId="24DDABA5" w14:textId="77777777" w:rsidR="00610375"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 xml:space="preserve">BMR = (10 × </w:t>
      </w:r>
      <w:proofErr w:type="spellStart"/>
      <w:r w:rsidRPr="007046D7">
        <w:rPr>
          <w:rFonts w:ascii="Times New Roman" w:hAnsi="Times New Roman" w:cs="Times New Roman"/>
          <w:sz w:val="24"/>
          <w:szCs w:val="24"/>
        </w:rPr>
        <w:t>weight_kg</w:t>
      </w:r>
      <w:proofErr w:type="spellEnd"/>
      <w:r w:rsidRPr="007046D7">
        <w:rPr>
          <w:rFonts w:ascii="Times New Roman" w:hAnsi="Times New Roman" w:cs="Times New Roman"/>
          <w:sz w:val="24"/>
          <w:szCs w:val="24"/>
        </w:rPr>
        <w:t xml:space="preserve">) + (6.25 × </w:t>
      </w:r>
      <w:proofErr w:type="spellStart"/>
      <w:r w:rsidRPr="007046D7">
        <w:rPr>
          <w:rFonts w:ascii="Times New Roman" w:hAnsi="Times New Roman" w:cs="Times New Roman"/>
          <w:sz w:val="24"/>
          <w:szCs w:val="24"/>
        </w:rPr>
        <w:t>height_cm</w:t>
      </w:r>
      <w:proofErr w:type="spellEnd"/>
      <w:r w:rsidRPr="007046D7">
        <w:rPr>
          <w:rFonts w:ascii="Times New Roman" w:hAnsi="Times New Roman" w:cs="Times New Roman"/>
          <w:sz w:val="24"/>
          <w:szCs w:val="24"/>
        </w:rPr>
        <w:t>) - (5 × age) + s</w:t>
      </w:r>
    </w:p>
    <w:p w14:paraId="057DDB75" w14:textId="1A5F338A" w:rsidR="00610375"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executes in O(1) constant time</w:t>
      </w:r>
      <w:r w:rsidRPr="007046D7">
        <w:rPr>
          <w:rFonts w:ascii="Times New Roman" w:hAnsi="Times New Roman" w:cs="Times New Roman"/>
          <w:sz w:val="24"/>
          <w:szCs w:val="24"/>
        </w:rPr>
        <w:t xml:space="preserve">. </w:t>
      </w:r>
      <w:r w:rsidRPr="007046D7">
        <w:rPr>
          <w:rFonts w:ascii="Times New Roman" w:hAnsi="Times New Roman" w:cs="Times New Roman"/>
          <w:sz w:val="24"/>
          <w:szCs w:val="24"/>
        </w:rPr>
        <w:t>The challenge here was not complexity</w:t>
      </w:r>
      <w:r w:rsidRPr="007046D7">
        <w:rPr>
          <w:rFonts w:ascii="Times New Roman" w:hAnsi="Times New Roman" w:cs="Times New Roman"/>
          <w:sz w:val="24"/>
          <w:szCs w:val="24"/>
        </w:rPr>
        <w:t>,</w:t>
      </w:r>
      <w:r w:rsidRPr="007046D7">
        <w:rPr>
          <w:rFonts w:ascii="Times New Roman" w:hAnsi="Times New Roman" w:cs="Times New Roman"/>
          <w:sz w:val="24"/>
          <w:szCs w:val="24"/>
        </w:rPr>
        <w:t xml:space="preserve"> but </w:t>
      </w:r>
      <w:r w:rsidRPr="007046D7">
        <w:rPr>
          <w:rFonts w:ascii="Times New Roman" w:hAnsi="Times New Roman" w:cs="Times New Roman"/>
          <w:sz w:val="24"/>
          <w:szCs w:val="24"/>
        </w:rPr>
        <w:t>making sure</w:t>
      </w:r>
      <w:r w:rsidRPr="007046D7">
        <w:rPr>
          <w:rFonts w:ascii="Times New Roman" w:hAnsi="Times New Roman" w:cs="Times New Roman"/>
          <w:sz w:val="24"/>
          <w:szCs w:val="24"/>
        </w:rPr>
        <w:t xml:space="preserve"> the formula implementation matched the published equation, including proper gender constant application (+5 for males, -161 for females) and correct unit handling to avoid errors like mixing pounds with kilograms.</w:t>
      </w:r>
    </w:p>
    <w:p w14:paraId="4858D0AD" w14:textId="092EF79B" w:rsidR="00610375"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 xml:space="preserve">The TDEE calculation applies activity multipliers to BMR, using an </w:t>
      </w:r>
      <w:proofErr w:type="spellStart"/>
      <w:r w:rsidRPr="007046D7">
        <w:rPr>
          <w:rFonts w:ascii="Times New Roman" w:hAnsi="Times New Roman" w:cs="Times New Roman"/>
          <w:sz w:val="24"/>
          <w:szCs w:val="24"/>
        </w:rPr>
        <w:t>enum</w:t>
      </w:r>
      <w:proofErr w:type="spellEnd"/>
      <w:r w:rsidRPr="007046D7">
        <w:rPr>
          <w:rFonts w:ascii="Times New Roman" w:hAnsi="Times New Roman" w:cs="Times New Roman"/>
          <w:sz w:val="24"/>
          <w:szCs w:val="24"/>
        </w:rPr>
        <w:t xml:space="preserve">-based approach that maps activity levels to constants (sedentary=1.2, light=1.375, moderate=1.55, active=1.725, </w:t>
      </w:r>
      <w:proofErr w:type="spellStart"/>
      <w:r w:rsidRPr="007046D7">
        <w:rPr>
          <w:rFonts w:ascii="Times New Roman" w:hAnsi="Times New Roman" w:cs="Times New Roman"/>
          <w:sz w:val="24"/>
          <w:szCs w:val="24"/>
        </w:rPr>
        <w:t>very_active</w:t>
      </w:r>
      <w:proofErr w:type="spellEnd"/>
      <w:r w:rsidRPr="007046D7">
        <w:rPr>
          <w:rFonts w:ascii="Times New Roman" w:hAnsi="Times New Roman" w:cs="Times New Roman"/>
          <w:sz w:val="24"/>
          <w:szCs w:val="24"/>
        </w:rPr>
        <w:t>=1.9). This design pattern demonstrates understanding of the strategy pattern in algorithm design</w:t>
      </w:r>
      <w:r w:rsidRPr="007046D7">
        <w:rPr>
          <w:rFonts w:ascii="Times New Roman" w:hAnsi="Times New Roman" w:cs="Times New Roman"/>
          <w:sz w:val="24"/>
          <w:szCs w:val="24"/>
        </w:rPr>
        <w:t xml:space="preserve"> and </w:t>
      </w:r>
      <w:r w:rsidRPr="007046D7">
        <w:rPr>
          <w:rFonts w:ascii="Times New Roman" w:hAnsi="Times New Roman" w:cs="Times New Roman"/>
          <w:sz w:val="24"/>
          <w:szCs w:val="24"/>
        </w:rPr>
        <w:t>encapsulat</w:t>
      </w:r>
      <w:r w:rsidRPr="007046D7">
        <w:rPr>
          <w:rFonts w:ascii="Times New Roman" w:hAnsi="Times New Roman" w:cs="Times New Roman"/>
          <w:sz w:val="24"/>
          <w:szCs w:val="24"/>
        </w:rPr>
        <w:t xml:space="preserve">es </w:t>
      </w:r>
      <w:r w:rsidRPr="007046D7">
        <w:rPr>
          <w:rFonts w:ascii="Times New Roman" w:hAnsi="Times New Roman" w:cs="Times New Roman"/>
          <w:sz w:val="24"/>
          <w:szCs w:val="24"/>
        </w:rPr>
        <w:t xml:space="preserve">varying </w:t>
      </w:r>
      <w:r w:rsidRPr="007046D7">
        <w:rPr>
          <w:rFonts w:ascii="Times New Roman" w:hAnsi="Times New Roman" w:cs="Times New Roman"/>
          <w:sz w:val="24"/>
          <w:szCs w:val="24"/>
        </w:rPr>
        <w:t xml:space="preserve">activity levels </w:t>
      </w:r>
      <w:r w:rsidRPr="007046D7">
        <w:rPr>
          <w:rFonts w:ascii="Times New Roman" w:hAnsi="Times New Roman" w:cs="Times New Roman"/>
          <w:sz w:val="24"/>
          <w:szCs w:val="24"/>
        </w:rPr>
        <w:t>behind a</w:t>
      </w:r>
      <w:r w:rsidRPr="007046D7">
        <w:rPr>
          <w:rFonts w:ascii="Times New Roman" w:hAnsi="Times New Roman" w:cs="Times New Roman"/>
          <w:sz w:val="24"/>
          <w:szCs w:val="24"/>
        </w:rPr>
        <w:t xml:space="preserve">n </w:t>
      </w:r>
      <w:r w:rsidRPr="007046D7">
        <w:rPr>
          <w:rFonts w:ascii="Times New Roman" w:hAnsi="Times New Roman" w:cs="Times New Roman"/>
          <w:sz w:val="24"/>
          <w:szCs w:val="24"/>
        </w:rPr>
        <w:t xml:space="preserve">interface. </w:t>
      </w:r>
    </w:p>
    <w:p w14:paraId="124A4708" w14:textId="4487A9E4" w:rsidR="00610375"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 xml:space="preserve">The macronutrient distribution algorithm showcases multi-step calculation with intermediate validation. Given a calorie target and fitness goal, the algorithm distributes calories across protein, carbohydrates, and fats according to evidence-based ratios. The implementation </w:t>
      </w:r>
      <w:r w:rsidR="005C75ED" w:rsidRPr="007046D7">
        <w:rPr>
          <w:rFonts w:ascii="Times New Roman" w:hAnsi="Times New Roman" w:cs="Times New Roman"/>
          <w:sz w:val="24"/>
          <w:szCs w:val="24"/>
        </w:rPr>
        <w:t>needed</w:t>
      </w:r>
      <w:r w:rsidRPr="007046D7">
        <w:rPr>
          <w:rFonts w:ascii="Times New Roman" w:hAnsi="Times New Roman" w:cs="Times New Roman"/>
          <w:sz w:val="24"/>
          <w:szCs w:val="24"/>
        </w:rPr>
        <w:t xml:space="preserve"> attention to rounding</w:t>
      </w:r>
      <w:r w:rsidR="005C75ED" w:rsidRPr="007046D7">
        <w:rPr>
          <w:rFonts w:ascii="Times New Roman" w:hAnsi="Times New Roman" w:cs="Times New Roman"/>
          <w:sz w:val="24"/>
          <w:szCs w:val="24"/>
        </w:rPr>
        <w:t xml:space="preserve">, </w:t>
      </w:r>
      <w:r w:rsidRPr="007046D7">
        <w:rPr>
          <w:rFonts w:ascii="Times New Roman" w:hAnsi="Times New Roman" w:cs="Times New Roman"/>
          <w:sz w:val="24"/>
          <w:szCs w:val="24"/>
        </w:rPr>
        <w:t>since macros must be whole grams but calorie calculations involve fractional values, I implemented a rounding strategy that ensures the sum of macro-</w:t>
      </w:r>
      <w:r w:rsidRPr="007046D7">
        <w:rPr>
          <w:rFonts w:ascii="Times New Roman" w:hAnsi="Times New Roman" w:cs="Times New Roman"/>
          <w:sz w:val="24"/>
          <w:szCs w:val="24"/>
        </w:rPr>
        <w:lastRenderedPageBreak/>
        <w:t xml:space="preserve">derived calories approximately equals the target, preventing user confusion when recalculating totals. </w:t>
      </w:r>
    </w:p>
    <w:p w14:paraId="3D308738" w14:textId="77777777" w:rsidR="005C75ED"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The one-rep maximum calculations implement two established formulas</w:t>
      </w:r>
      <w:r w:rsidR="005C75ED" w:rsidRPr="007046D7">
        <w:rPr>
          <w:rFonts w:ascii="Times New Roman" w:hAnsi="Times New Roman" w:cs="Times New Roman"/>
          <w:sz w:val="24"/>
          <w:szCs w:val="24"/>
        </w:rPr>
        <w:t xml:space="preserve">, </w:t>
      </w:r>
      <w:r w:rsidRPr="007046D7">
        <w:rPr>
          <w:rFonts w:ascii="Times New Roman" w:hAnsi="Times New Roman" w:cs="Times New Roman"/>
          <w:sz w:val="24"/>
          <w:szCs w:val="24"/>
        </w:rPr>
        <w:t>Epley and Brzycki</w:t>
      </w:r>
      <w:r w:rsidR="005C75ED" w:rsidRPr="007046D7">
        <w:rPr>
          <w:rFonts w:ascii="Times New Roman" w:hAnsi="Times New Roman" w:cs="Times New Roman"/>
          <w:sz w:val="24"/>
          <w:szCs w:val="24"/>
        </w:rPr>
        <w:t xml:space="preserve">, </w:t>
      </w:r>
      <w:r w:rsidRPr="007046D7">
        <w:rPr>
          <w:rFonts w:ascii="Times New Roman" w:hAnsi="Times New Roman" w:cs="Times New Roman"/>
          <w:sz w:val="24"/>
          <w:szCs w:val="24"/>
        </w:rPr>
        <w:t>and average their results for improved accuracy. The Epley formula</w:t>
      </w:r>
      <w:r w:rsidR="005C75ED" w:rsidRPr="007046D7">
        <w:rPr>
          <w:rFonts w:ascii="Times New Roman" w:hAnsi="Times New Roman" w:cs="Times New Roman"/>
          <w:sz w:val="24"/>
          <w:szCs w:val="24"/>
        </w:rPr>
        <w:t>:</w:t>
      </w:r>
    </w:p>
    <w:p w14:paraId="329BCC8A" w14:textId="77777777" w:rsidR="005C75ED"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 xml:space="preserve">1RM = weight × (1 + reps/30)) </w:t>
      </w:r>
    </w:p>
    <w:p w14:paraId="2893162D" w14:textId="77777777" w:rsidR="005C75ED"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executes in O(1) time but has varying accuracy across rep ranges. The Brzycki formula</w:t>
      </w:r>
      <w:r w:rsidR="005C75ED" w:rsidRPr="007046D7">
        <w:rPr>
          <w:rFonts w:ascii="Times New Roman" w:hAnsi="Times New Roman" w:cs="Times New Roman"/>
          <w:sz w:val="24"/>
          <w:szCs w:val="24"/>
        </w:rPr>
        <w:t>:</w:t>
      </w:r>
      <w:r w:rsidRPr="007046D7">
        <w:rPr>
          <w:rFonts w:ascii="Times New Roman" w:hAnsi="Times New Roman" w:cs="Times New Roman"/>
          <w:sz w:val="24"/>
          <w:szCs w:val="24"/>
        </w:rPr>
        <w:t xml:space="preserve"> </w:t>
      </w:r>
    </w:p>
    <w:p w14:paraId="1489F698" w14:textId="77777777" w:rsidR="005C75ED"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1RM = weight × (36/(37-reps))</w:t>
      </w:r>
    </w:p>
    <w:p w14:paraId="2A0619EA" w14:textId="3B1C83FB" w:rsidR="00610375"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provides better accuracy in the 2-10 rep range</w:t>
      </w:r>
      <w:r w:rsidR="005C75ED" w:rsidRPr="007046D7">
        <w:rPr>
          <w:rFonts w:ascii="Times New Roman" w:hAnsi="Times New Roman" w:cs="Times New Roman"/>
          <w:sz w:val="24"/>
          <w:szCs w:val="24"/>
        </w:rPr>
        <w:t xml:space="preserve">. </w:t>
      </w:r>
      <w:r w:rsidRPr="007046D7">
        <w:rPr>
          <w:rFonts w:ascii="Times New Roman" w:hAnsi="Times New Roman" w:cs="Times New Roman"/>
          <w:sz w:val="24"/>
          <w:szCs w:val="24"/>
        </w:rPr>
        <w:t>My implementation handles this edge case by checking rep count before applying Brzycki, falling back to Epley alone for high-rep sets. This demonstrates defensive programming</w:t>
      </w:r>
      <w:r w:rsidR="005C75ED" w:rsidRPr="007046D7">
        <w:rPr>
          <w:rFonts w:ascii="Times New Roman" w:hAnsi="Times New Roman" w:cs="Times New Roman"/>
          <w:sz w:val="24"/>
          <w:szCs w:val="24"/>
        </w:rPr>
        <w:t xml:space="preserve">, </w:t>
      </w:r>
      <w:r w:rsidRPr="007046D7">
        <w:rPr>
          <w:rFonts w:ascii="Times New Roman" w:hAnsi="Times New Roman" w:cs="Times New Roman"/>
          <w:sz w:val="24"/>
          <w:szCs w:val="24"/>
        </w:rPr>
        <w:t>anticipating edge cases and implementing degradation rather than allowing runtime failures.</w:t>
      </w:r>
    </w:p>
    <w:p w14:paraId="471CF2A9" w14:textId="19109CBD" w:rsidR="00610375"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The progressive overload detection algorithm compares current workout volume against previous sessions using a percentage-based threshold. Rather than flagging any volume increase as "progress," the algorithm requires a minimum 2.5% improvement to account for measurement variance and</w:t>
      </w:r>
      <w:r w:rsidR="005C75ED" w:rsidRPr="007046D7">
        <w:rPr>
          <w:rFonts w:ascii="Times New Roman" w:hAnsi="Times New Roman" w:cs="Times New Roman"/>
          <w:sz w:val="24"/>
          <w:szCs w:val="24"/>
        </w:rPr>
        <w:t xml:space="preserve"> verify</w:t>
      </w:r>
      <w:r w:rsidRPr="007046D7">
        <w:rPr>
          <w:rFonts w:ascii="Times New Roman" w:hAnsi="Times New Roman" w:cs="Times New Roman"/>
          <w:sz w:val="24"/>
          <w:szCs w:val="24"/>
        </w:rPr>
        <w:t xml:space="preserve"> detected progress represents meaningful</w:t>
      </w:r>
      <w:r w:rsidR="005C75ED" w:rsidRPr="007046D7">
        <w:rPr>
          <w:rFonts w:ascii="Times New Roman" w:hAnsi="Times New Roman" w:cs="Times New Roman"/>
          <w:sz w:val="24"/>
          <w:szCs w:val="24"/>
        </w:rPr>
        <w:t xml:space="preserve"> change</w:t>
      </w:r>
      <w:r w:rsidRPr="007046D7">
        <w:rPr>
          <w:rFonts w:ascii="Times New Roman" w:hAnsi="Times New Roman" w:cs="Times New Roman"/>
          <w:sz w:val="24"/>
          <w:szCs w:val="24"/>
        </w:rPr>
        <w:t>. The O(1) complexity makes this suitable for real-time feedback during workout logging, enabling immediate motivational feedback when users achieve progressive overload.</w:t>
      </w:r>
    </w:p>
    <w:p w14:paraId="63FAD67F" w14:textId="77777777" w:rsidR="00610375"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The improvements span three algorithmic dimensions: computational efficiency, scientific validity, and practical utility.</w:t>
      </w:r>
    </w:p>
    <w:p w14:paraId="29039F27" w14:textId="3CE8EC26" w:rsidR="00610375"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 xml:space="preserve">Computational efficiency improvements focus on selecting appropriate algorithms for the data scale. The statistical analyzer operates on weight entry lists typically containing 30-90 data </w:t>
      </w:r>
      <w:r w:rsidRPr="007046D7">
        <w:rPr>
          <w:rFonts w:ascii="Times New Roman" w:hAnsi="Times New Roman" w:cs="Times New Roman"/>
          <w:sz w:val="24"/>
          <w:szCs w:val="24"/>
        </w:rPr>
        <w:lastRenderedPageBreak/>
        <w:t>points (1-3 months of daily tracking). For this scale, the O(n²) brute</w:t>
      </w:r>
      <w:r w:rsidR="005C75ED" w:rsidRPr="007046D7">
        <w:rPr>
          <w:rFonts w:ascii="Times New Roman" w:hAnsi="Times New Roman" w:cs="Times New Roman"/>
          <w:sz w:val="24"/>
          <w:szCs w:val="24"/>
        </w:rPr>
        <w:t xml:space="preserve"> </w:t>
      </w:r>
      <w:r w:rsidRPr="007046D7">
        <w:rPr>
          <w:rFonts w:ascii="Times New Roman" w:hAnsi="Times New Roman" w:cs="Times New Roman"/>
          <w:sz w:val="24"/>
          <w:szCs w:val="24"/>
        </w:rPr>
        <w:t>force of recalculating moving averages from scratch on each UI update would</w:t>
      </w:r>
      <w:r w:rsidR="005C75ED" w:rsidRPr="007046D7">
        <w:rPr>
          <w:rFonts w:ascii="Times New Roman" w:hAnsi="Times New Roman" w:cs="Times New Roman"/>
          <w:sz w:val="24"/>
          <w:szCs w:val="24"/>
        </w:rPr>
        <w:t xml:space="preserve">n’t be noticed. </w:t>
      </w:r>
      <w:r w:rsidRPr="007046D7">
        <w:rPr>
          <w:rFonts w:ascii="Times New Roman" w:hAnsi="Times New Roman" w:cs="Times New Roman"/>
          <w:sz w:val="24"/>
          <w:szCs w:val="24"/>
        </w:rPr>
        <w:t>However, I implemented O(n) sliding window calculation not for performance but for algorithmic correctness</w:t>
      </w:r>
      <w:r w:rsidR="005C75ED" w:rsidRPr="007046D7">
        <w:rPr>
          <w:rFonts w:ascii="Times New Roman" w:hAnsi="Times New Roman" w:cs="Times New Roman"/>
          <w:sz w:val="24"/>
          <w:szCs w:val="24"/>
        </w:rPr>
        <w:t xml:space="preserve">, </w:t>
      </w:r>
      <w:r w:rsidRPr="007046D7">
        <w:rPr>
          <w:rFonts w:ascii="Times New Roman" w:hAnsi="Times New Roman" w:cs="Times New Roman"/>
          <w:sz w:val="24"/>
          <w:szCs w:val="24"/>
        </w:rPr>
        <w:t>demonstrating understanding that the right algorithm matters even when the wrong algorithm would be fast enough.</w:t>
      </w:r>
      <w:r w:rsidR="005C75ED" w:rsidRPr="007046D7">
        <w:rPr>
          <w:rFonts w:ascii="Times New Roman" w:hAnsi="Times New Roman" w:cs="Times New Roman"/>
          <w:sz w:val="24"/>
          <w:szCs w:val="24"/>
        </w:rPr>
        <w:t xml:space="preserve"> </w:t>
      </w:r>
      <w:r w:rsidRPr="007046D7">
        <w:rPr>
          <w:rFonts w:ascii="Times New Roman" w:hAnsi="Times New Roman" w:cs="Times New Roman"/>
          <w:sz w:val="24"/>
          <w:szCs w:val="24"/>
        </w:rPr>
        <w:t>As the application scales to years of data (1000+ entries), the O(n) versus O(n²) distinction becomes meaningful, and the codebase won't require algorithmic refactoring.</w:t>
      </w:r>
    </w:p>
    <w:p w14:paraId="0AFD6CEB" w14:textId="5FA00B81" w:rsidR="00610375"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 xml:space="preserve">Scientific validity improvements required extensive research into fitness science literature. I </w:t>
      </w:r>
      <w:r w:rsidR="005C75ED" w:rsidRPr="007046D7">
        <w:rPr>
          <w:rFonts w:ascii="Times New Roman" w:hAnsi="Times New Roman" w:cs="Times New Roman"/>
          <w:sz w:val="24"/>
          <w:szCs w:val="24"/>
        </w:rPr>
        <w:t xml:space="preserve">found </w:t>
      </w:r>
      <w:r w:rsidRPr="007046D7">
        <w:rPr>
          <w:rFonts w:ascii="Times New Roman" w:hAnsi="Times New Roman" w:cs="Times New Roman"/>
          <w:sz w:val="24"/>
          <w:szCs w:val="24"/>
        </w:rPr>
        <w:t xml:space="preserve">formulas </w:t>
      </w:r>
      <w:r w:rsidR="005C75ED" w:rsidRPr="007046D7">
        <w:rPr>
          <w:rFonts w:ascii="Times New Roman" w:hAnsi="Times New Roman" w:cs="Times New Roman"/>
          <w:sz w:val="24"/>
          <w:szCs w:val="24"/>
        </w:rPr>
        <w:t xml:space="preserve">in </w:t>
      </w:r>
      <w:r w:rsidRPr="007046D7">
        <w:rPr>
          <w:rFonts w:ascii="Times New Roman" w:hAnsi="Times New Roman" w:cs="Times New Roman"/>
          <w:sz w:val="24"/>
          <w:szCs w:val="24"/>
        </w:rPr>
        <w:t>their original peer-reviewed publications and validated them against subsequent research. For example, the Mifflin-St Jeor equation implementation cites the 1990 American Journal of Clinical Nutrition study that established the formula, and my code comments note its ±10% accuracy range. This research process taught me that algorithm implementation isn't just about translating math into code</w:t>
      </w:r>
      <w:r w:rsidR="005C75ED" w:rsidRPr="007046D7">
        <w:rPr>
          <w:rFonts w:ascii="Times New Roman" w:hAnsi="Times New Roman" w:cs="Times New Roman"/>
          <w:sz w:val="24"/>
          <w:szCs w:val="24"/>
        </w:rPr>
        <w:t xml:space="preserve">, </w:t>
      </w:r>
      <w:r w:rsidRPr="007046D7">
        <w:rPr>
          <w:rFonts w:ascii="Times New Roman" w:hAnsi="Times New Roman" w:cs="Times New Roman"/>
          <w:sz w:val="24"/>
          <w:szCs w:val="24"/>
        </w:rPr>
        <w:t>it's about understanding the algorithm's context, limitations, and appropriate use cases.</w:t>
      </w:r>
    </w:p>
    <w:p w14:paraId="3D88A684" w14:textId="77777777" w:rsidR="005C75ED" w:rsidRPr="007046D7" w:rsidRDefault="00610375" w:rsidP="005C75ED">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Practical utility improvements focus on making algorithms user-facing rather than</w:t>
      </w:r>
      <w:r w:rsidR="005C75ED" w:rsidRPr="007046D7">
        <w:rPr>
          <w:rFonts w:ascii="Times New Roman" w:hAnsi="Times New Roman" w:cs="Times New Roman"/>
          <w:sz w:val="24"/>
          <w:szCs w:val="24"/>
        </w:rPr>
        <w:t xml:space="preserve"> just</w:t>
      </w:r>
      <w:r w:rsidRPr="007046D7">
        <w:rPr>
          <w:rFonts w:ascii="Times New Roman" w:hAnsi="Times New Roman" w:cs="Times New Roman"/>
          <w:sz w:val="24"/>
          <w:szCs w:val="24"/>
        </w:rPr>
        <w:t xml:space="preserve"> computational. The </w:t>
      </w:r>
      <w:proofErr w:type="spellStart"/>
      <w:r w:rsidRPr="007046D7">
        <w:rPr>
          <w:rFonts w:ascii="Times New Roman" w:hAnsi="Times New Roman" w:cs="Times New Roman"/>
          <w:sz w:val="24"/>
          <w:szCs w:val="24"/>
        </w:rPr>
        <w:t>AlgorithmService</w:t>
      </w:r>
      <w:proofErr w:type="spellEnd"/>
      <w:r w:rsidRPr="007046D7">
        <w:rPr>
          <w:rFonts w:ascii="Times New Roman" w:hAnsi="Times New Roman" w:cs="Times New Roman"/>
          <w:sz w:val="24"/>
          <w:szCs w:val="24"/>
        </w:rPr>
        <w:t xml:space="preserve"> class implements the facade pattern, providing high-level methods that combine multiple algorithms into complete analyses. For example, </w:t>
      </w:r>
      <w:proofErr w:type="spellStart"/>
      <w:r w:rsidRPr="007046D7">
        <w:rPr>
          <w:rFonts w:ascii="Times New Roman" w:hAnsi="Times New Roman" w:cs="Times New Roman"/>
          <w:sz w:val="24"/>
          <w:szCs w:val="24"/>
        </w:rPr>
        <w:t>analyzeWeightTrend</w:t>
      </w:r>
      <w:proofErr w:type="spellEnd"/>
      <w:r w:rsidRPr="007046D7">
        <w:rPr>
          <w:rFonts w:ascii="Times New Roman" w:hAnsi="Times New Roman" w:cs="Times New Roman"/>
          <w:sz w:val="24"/>
          <w:szCs w:val="24"/>
        </w:rPr>
        <w:t>()</w:t>
      </w:r>
      <w:r w:rsidR="005C75ED" w:rsidRPr="007046D7">
        <w:rPr>
          <w:rFonts w:ascii="Times New Roman" w:hAnsi="Times New Roman" w:cs="Times New Roman"/>
          <w:sz w:val="24"/>
          <w:szCs w:val="24"/>
        </w:rPr>
        <w:t xml:space="preserve"> </w:t>
      </w:r>
      <w:r w:rsidRPr="007046D7">
        <w:rPr>
          <w:rFonts w:ascii="Times New Roman" w:hAnsi="Times New Roman" w:cs="Times New Roman"/>
          <w:sz w:val="24"/>
          <w:szCs w:val="24"/>
        </w:rPr>
        <w:t xml:space="preserve">calls seven different statistical methods, packages results into a </w:t>
      </w:r>
      <w:proofErr w:type="spellStart"/>
      <w:r w:rsidRPr="007046D7">
        <w:rPr>
          <w:rFonts w:ascii="Times New Roman" w:hAnsi="Times New Roman" w:cs="Times New Roman"/>
          <w:sz w:val="24"/>
          <w:szCs w:val="24"/>
        </w:rPr>
        <w:t>WeightTrendAnalysis</w:t>
      </w:r>
      <w:proofErr w:type="spellEnd"/>
      <w:r w:rsidRPr="007046D7">
        <w:rPr>
          <w:rFonts w:ascii="Times New Roman" w:hAnsi="Times New Roman" w:cs="Times New Roman"/>
          <w:sz w:val="24"/>
          <w:szCs w:val="24"/>
        </w:rPr>
        <w:t xml:space="preserve"> model object with readable descriptions and returns null with graceful degradation if insufficient data exists rather than throwing exceptions. This service layer demonstrates understanding that algorithms exist to solve user problems, not to showcase mathematical complexity</w:t>
      </w:r>
      <w:r w:rsidR="005C75ED" w:rsidRPr="007046D7">
        <w:rPr>
          <w:rFonts w:ascii="Times New Roman" w:hAnsi="Times New Roman" w:cs="Times New Roman"/>
          <w:sz w:val="24"/>
          <w:szCs w:val="24"/>
        </w:rPr>
        <w:t>.</w:t>
      </w:r>
    </w:p>
    <w:p w14:paraId="18B9C77B" w14:textId="2A23E158" w:rsidR="00610375" w:rsidRPr="007046D7" w:rsidRDefault="00610375" w:rsidP="005C75ED">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lastRenderedPageBreak/>
        <w:t>I successfully met both course outcomes planned for this enhancement, with learning that extended beyond initial expectations.</w:t>
      </w:r>
    </w:p>
    <w:p w14:paraId="2A2685F6" w14:textId="77777777" w:rsidR="00610375"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Course Outcome 2: Employ strategies for building collaborative environments that enable diverse audiences to support organizational decision-making in the field of computer science</w:t>
      </w:r>
    </w:p>
    <w:p w14:paraId="22EE04C3" w14:textId="77777777" w:rsidR="00610375"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The algorithmic documentation directly supports collaborative development by making complex calculations understandable to teammates with varying backgrounds. Every algorithm includes comprehensive Javadoc that documents not just what parameters mean but why the algorithm works this way, what its complexity is, and where the formula originates. For example, the BMR calculation Javadoc explains "This is the most accurate formula for modern populations" and cites the validation study, enabling a UI designer or product manager to understand why we chose this approach without needing computer science expertise.</w:t>
      </w:r>
    </w:p>
    <w:p w14:paraId="203970E1" w14:textId="77777777" w:rsidR="00610375"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The complexity analysis documentation (O(n), O(1), etc.) enables different collaboration patterns. A backend engineer can evaluate whether algorithms should move to a server for caching versus staying client-side. A QA engineer can design performance test cases knowing which algorithms scale with data size. A product manager can make informed decisions about feature timelines understanding that adding more complex algorithms might require optimization work. This documentation transforms algorithms from black boxes into discussable components of system design.</w:t>
      </w:r>
    </w:p>
    <w:p w14:paraId="56AC1884" w14:textId="614711C7" w:rsidR="00610375"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 xml:space="preserve">The use of well-named constants and </w:t>
      </w:r>
      <w:proofErr w:type="spellStart"/>
      <w:r w:rsidRPr="007046D7">
        <w:rPr>
          <w:rFonts w:ascii="Times New Roman" w:hAnsi="Times New Roman" w:cs="Times New Roman"/>
          <w:sz w:val="24"/>
          <w:szCs w:val="24"/>
        </w:rPr>
        <w:t>enums</w:t>
      </w:r>
      <w:proofErr w:type="spellEnd"/>
      <w:r w:rsidRPr="007046D7">
        <w:rPr>
          <w:rFonts w:ascii="Times New Roman" w:hAnsi="Times New Roman" w:cs="Times New Roman"/>
          <w:sz w:val="24"/>
          <w:szCs w:val="24"/>
        </w:rPr>
        <w:t xml:space="preserve"> (</w:t>
      </w:r>
      <w:proofErr w:type="spellStart"/>
      <w:r w:rsidRPr="007046D7">
        <w:rPr>
          <w:rFonts w:ascii="Times New Roman" w:hAnsi="Times New Roman" w:cs="Times New Roman"/>
          <w:sz w:val="24"/>
          <w:szCs w:val="24"/>
        </w:rPr>
        <w:t>ActivityLevel.MODERATE</w:t>
      </w:r>
      <w:proofErr w:type="spellEnd"/>
      <w:r w:rsidRPr="007046D7">
        <w:rPr>
          <w:rFonts w:ascii="Times New Roman" w:hAnsi="Times New Roman" w:cs="Times New Roman"/>
          <w:sz w:val="24"/>
          <w:szCs w:val="24"/>
        </w:rPr>
        <w:t xml:space="preserve">, </w:t>
      </w:r>
      <w:proofErr w:type="spellStart"/>
      <w:r w:rsidRPr="007046D7">
        <w:rPr>
          <w:rFonts w:ascii="Times New Roman" w:hAnsi="Times New Roman" w:cs="Times New Roman"/>
          <w:sz w:val="24"/>
          <w:szCs w:val="24"/>
        </w:rPr>
        <w:t>Goal.CUTTING</w:t>
      </w:r>
      <w:proofErr w:type="spellEnd"/>
      <w:r w:rsidRPr="007046D7">
        <w:rPr>
          <w:rFonts w:ascii="Times New Roman" w:hAnsi="Times New Roman" w:cs="Times New Roman"/>
          <w:sz w:val="24"/>
          <w:szCs w:val="24"/>
        </w:rPr>
        <w:t xml:space="preserve">). When a teammate </w:t>
      </w:r>
      <w:proofErr w:type="gramStart"/>
      <w:r w:rsidRPr="007046D7">
        <w:rPr>
          <w:rFonts w:ascii="Times New Roman" w:hAnsi="Times New Roman" w:cs="Times New Roman"/>
          <w:sz w:val="24"/>
          <w:szCs w:val="24"/>
        </w:rPr>
        <w:t>says</w:t>
      </w:r>
      <w:proofErr w:type="gramEnd"/>
      <w:r w:rsidRPr="007046D7">
        <w:rPr>
          <w:rFonts w:ascii="Times New Roman" w:hAnsi="Times New Roman" w:cs="Times New Roman"/>
          <w:sz w:val="24"/>
          <w:szCs w:val="24"/>
        </w:rPr>
        <w:t xml:space="preserve"> "we should adjust the active multiplier," everyone understands we're talking about </w:t>
      </w:r>
      <w:proofErr w:type="spellStart"/>
      <w:r w:rsidRPr="007046D7">
        <w:rPr>
          <w:rFonts w:ascii="Times New Roman" w:hAnsi="Times New Roman" w:cs="Times New Roman"/>
          <w:sz w:val="24"/>
          <w:szCs w:val="24"/>
        </w:rPr>
        <w:t>FormulaConstants.ACTIVITY_ACTIVE</w:t>
      </w:r>
      <w:proofErr w:type="spellEnd"/>
      <w:r w:rsidRPr="007046D7">
        <w:rPr>
          <w:rFonts w:ascii="Times New Roman" w:hAnsi="Times New Roman" w:cs="Times New Roman"/>
          <w:sz w:val="24"/>
          <w:szCs w:val="24"/>
        </w:rPr>
        <w:t xml:space="preserve"> rather than </w:t>
      </w:r>
      <w:r w:rsidR="00340A15" w:rsidRPr="007046D7">
        <w:rPr>
          <w:rFonts w:ascii="Times New Roman" w:hAnsi="Times New Roman" w:cs="Times New Roman"/>
          <w:sz w:val="24"/>
          <w:szCs w:val="24"/>
        </w:rPr>
        <w:t>searching</w:t>
      </w:r>
      <w:r w:rsidRPr="007046D7">
        <w:rPr>
          <w:rFonts w:ascii="Times New Roman" w:hAnsi="Times New Roman" w:cs="Times New Roman"/>
          <w:sz w:val="24"/>
          <w:szCs w:val="24"/>
        </w:rPr>
        <w:t xml:space="preserve"> through code for </w:t>
      </w:r>
      <w:r w:rsidRPr="007046D7">
        <w:rPr>
          <w:rFonts w:ascii="Times New Roman" w:hAnsi="Times New Roman" w:cs="Times New Roman"/>
          <w:sz w:val="24"/>
          <w:szCs w:val="24"/>
        </w:rPr>
        <w:lastRenderedPageBreak/>
        <w:t>"1.725." This demonstrates that algorithmic thinking includes choosing representations that facilitate communication, not just machine execution.</w:t>
      </w:r>
    </w:p>
    <w:p w14:paraId="2335634F" w14:textId="77777777" w:rsidR="00610375"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Course Outcome 4: Demonstrate an ability to use well-founded and innovative techniques, skills, and tools in computing practices for the purpose of implementing computer solutions that deliver value and accomplish industry-specific goals</w:t>
      </w:r>
    </w:p>
    <w:p w14:paraId="522FA1FE" w14:textId="21CE5E27" w:rsidR="00610375"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This enhancement demonstrates well-founded techniques through exclusive use of scientifically</w:t>
      </w:r>
      <w:r w:rsidR="00340A15" w:rsidRPr="007046D7">
        <w:rPr>
          <w:rFonts w:ascii="Times New Roman" w:hAnsi="Times New Roman" w:cs="Times New Roman"/>
          <w:sz w:val="24"/>
          <w:szCs w:val="24"/>
        </w:rPr>
        <w:t xml:space="preserve"> </w:t>
      </w:r>
      <w:r w:rsidRPr="007046D7">
        <w:rPr>
          <w:rFonts w:ascii="Times New Roman" w:hAnsi="Times New Roman" w:cs="Times New Roman"/>
          <w:sz w:val="24"/>
          <w:szCs w:val="24"/>
        </w:rPr>
        <w:t>validated formulas. The Mifflin-St Jeor equation isn't just "a BMR formula</w:t>
      </w:r>
      <w:r w:rsidR="00340A15" w:rsidRPr="007046D7">
        <w:rPr>
          <w:rFonts w:ascii="Times New Roman" w:hAnsi="Times New Roman" w:cs="Times New Roman"/>
          <w:sz w:val="24"/>
          <w:szCs w:val="24"/>
        </w:rPr>
        <w:t>,</w:t>
      </w:r>
      <w:r w:rsidRPr="007046D7">
        <w:rPr>
          <w:rFonts w:ascii="Times New Roman" w:hAnsi="Times New Roman" w:cs="Times New Roman"/>
          <w:sz w:val="24"/>
          <w:szCs w:val="24"/>
        </w:rPr>
        <w:t>"</w:t>
      </w:r>
      <w:r w:rsidR="00340A15" w:rsidRPr="007046D7">
        <w:rPr>
          <w:rFonts w:ascii="Times New Roman" w:hAnsi="Times New Roman" w:cs="Times New Roman"/>
          <w:sz w:val="24"/>
          <w:szCs w:val="24"/>
        </w:rPr>
        <w:t xml:space="preserve"> </w:t>
      </w:r>
      <w:r w:rsidRPr="007046D7">
        <w:rPr>
          <w:rFonts w:ascii="Times New Roman" w:hAnsi="Times New Roman" w:cs="Times New Roman"/>
          <w:sz w:val="24"/>
          <w:szCs w:val="24"/>
        </w:rPr>
        <w:t xml:space="preserve">it's the result of indirect calorimetry measurements on 498 subjects with validation demonstrating superior accuracy to earlier Harris-Benedict equations. The Epley and Brzycki formulas have been validated against actual 1RM testing in thousands of athletes across multiple studies. Using these established formulas rather than inventing my own </w:t>
      </w:r>
      <w:r w:rsidR="00340A15" w:rsidRPr="007046D7">
        <w:rPr>
          <w:rFonts w:ascii="Times New Roman" w:hAnsi="Times New Roman" w:cs="Times New Roman"/>
          <w:sz w:val="24"/>
          <w:szCs w:val="24"/>
        </w:rPr>
        <w:t>allows</w:t>
      </w:r>
      <w:r w:rsidRPr="007046D7">
        <w:rPr>
          <w:rFonts w:ascii="Times New Roman" w:hAnsi="Times New Roman" w:cs="Times New Roman"/>
          <w:sz w:val="24"/>
          <w:szCs w:val="24"/>
        </w:rPr>
        <w:t xml:space="preserve"> the app </w:t>
      </w:r>
      <w:r w:rsidR="00340A15" w:rsidRPr="007046D7">
        <w:rPr>
          <w:rFonts w:ascii="Times New Roman" w:hAnsi="Times New Roman" w:cs="Times New Roman"/>
          <w:sz w:val="24"/>
          <w:szCs w:val="24"/>
        </w:rPr>
        <w:t xml:space="preserve">to </w:t>
      </w:r>
      <w:r w:rsidRPr="007046D7">
        <w:rPr>
          <w:rFonts w:ascii="Times New Roman" w:hAnsi="Times New Roman" w:cs="Times New Roman"/>
          <w:sz w:val="24"/>
          <w:szCs w:val="24"/>
        </w:rPr>
        <w:t>provide</w:t>
      </w:r>
      <w:r w:rsidR="00340A15" w:rsidRPr="007046D7">
        <w:rPr>
          <w:rFonts w:ascii="Times New Roman" w:hAnsi="Times New Roman" w:cs="Times New Roman"/>
          <w:sz w:val="24"/>
          <w:szCs w:val="24"/>
        </w:rPr>
        <w:t xml:space="preserve"> </w:t>
      </w:r>
      <w:r w:rsidRPr="007046D7">
        <w:rPr>
          <w:rFonts w:ascii="Times New Roman" w:hAnsi="Times New Roman" w:cs="Times New Roman"/>
          <w:sz w:val="24"/>
          <w:szCs w:val="24"/>
        </w:rPr>
        <w:t>accurate predictions rather than pseudoscientific estimates.</w:t>
      </w:r>
    </w:p>
    <w:p w14:paraId="08667461" w14:textId="744A9104" w:rsidR="00610375"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The innovative aspect lies not in the formulas themselves but in their integration and contextual application. The nutrition calculator doesn't just compute BMR</w:t>
      </w:r>
      <w:r w:rsidR="00340A15" w:rsidRPr="007046D7">
        <w:rPr>
          <w:rFonts w:ascii="Times New Roman" w:hAnsi="Times New Roman" w:cs="Times New Roman"/>
          <w:sz w:val="24"/>
          <w:szCs w:val="24"/>
        </w:rPr>
        <w:t xml:space="preserve">, </w:t>
      </w:r>
      <w:r w:rsidRPr="007046D7">
        <w:rPr>
          <w:rFonts w:ascii="Times New Roman" w:hAnsi="Times New Roman" w:cs="Times New Roman"/>
          <w:sz w:val="24"/>
          <w:szCs w:val="24"/>
        </w:rPr>
        <w:t>it validates results against safety minimums, adjusts for activity level, distributes macros according to goals, and calculates water intake recommendations, providing a complete nutrition profile from a single method call. This aggregation transforms individual formulas into a practical tool. Similarly, the workout analyzer doesn't just estimate 1RM</w:t>
      </w:r>
      <w:r w:rsidR="00340A15" w:rsidRPr="007046D7">
        <w:rPr>
          <w:rFonts w:ascii="Times New Roman" w:hAnsi="Times New Roman" w:cs="Times New Roman"/>
          <w:sz w:val="24"/>
          <w:szCs w:val="24"/>
        </w:rPr>
        <w:t xml:space="preserve">, </w:t>
      </w:r>
      <w:r w:rsidRPr="007046D7">
        <w:rPr>
          <w:rFonts w:ascii="Times New Roman" w:hAnsi="Times New Roman" w:cs="Times New Roman"/>
          <w:sz w:val="24"/>
          <w:szCs w:val="24"/>
        </w:rPr>
        <w:t>it detects progressive overload, assesses strength levels relative to body weight, calculates training recommendations for different rep ranges, and suggests rest periods based on intensity. This approach demonstrates understanding that valuable tools solve complete problems, not just perform isolated calculations.</w:t>
      </w:r>
    </w:p>
    <w:p w14:paraId="21665B0F" w14:textId="0189330D" w:rsidR="00610375"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lastRenderedPageBreak/>
        <w:t>My original plan anticipated these outcomes would be addressed through algorithm implementation and documentation. What I underestimated was the depth of scientific validation required for fitness algorithms. In software engineering coursework, we typically implement algorithms where correctness is provable or where validation is straightforward (search algorithms). Fitness algorithms operate in the</w:t>
      </w:r>
      <w:r w:rsidR="00340A15" w:rsidRPr="007046D7">
        <w:rPr>
          <w:rFonts w:ascii="Times New Roman" w:hAnsi="Times New Roman" w:cs="Times New Roman"/>
          <w:sz w:val="24"/>
          <w:szCs w:val="24"/>
        </w:rPr>
        <w:t xml:space="preserve"> obscure</w:t>
      </w:r>
      <w:r w:rsidRPr="007046D7">
        <w:rPr>
          <w:rFonts w:ascii="Times New Roman" w:hAnsi="Times New Roman" w:cs="Times New Roman"/>
          <w:sz w:val="24"/>
          <w:szCs w:val="24"/>
        </w:rPr>
        <w:t xml:space="preserve"> reality of biological systems with individual variation, measurement error, and incomplete scien</w:t>
      </w:r>
      <w:r w:rsidR="00340A15" w:rsidRPr="007046D7">
        <w:rPr>
          <w:rFonts w:ascii="Times New Roman" w:hAnsi="Times New Roman" w:cs="Times New Roman"/>
          <w:sz w:val="24"/>
          <w:szCs w:val="24"/>
        </w:rPr>
        <w:t>ce</w:t>
      </w:r>
      <w:r w:rsidRPr="007046D7">
        <w:rPr>
          <w:rFonts w:ascii="Times New Roman" w:hAnsi="Times New Roman" w:cs="Times New Roman"/>
          <w:sz w:val="24"/>
          <w:szCs w:val="24"/>
        </w:rPr>
        <w:t>. Learning to evaluate competing formulas, understand their validation methodologies, and document their accuracy ranges taught me that algorithmic decision-making in applied domains requires domain expertise, not just computational expertise.</w:t>
      </w:r>
    </w:p>
    <w:p w14:paraId="400861EB" w14:textId="1D4794F2" w:rsidR="00610375"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The most valuable learning was recognizing the distinction between mathematical algorithms and production algorithms. Production algorithms must handle missing data, invalid inputs, edge cases, and partial information while still providing useful results. The statistical analyzer must work whether users have 5 weight entries or 500. The nutrition calculator</w:t>
      </w:r>
      <w:r w:rsidR="00340A15" w:rsidRPr="007046D7">
        <w:rPr>
          <w:rFonts w:ascii="Times New Roman" w:hAnsi="Times New Roman" w:cs="Times New Roman"/>
          <w:sz w:val="24"/>
          <w:szCs w:val="24"/>
        </w:rPr>
        <w:t xml:space="preserve"> needs to</w:t>
      </w:r>
      <w:r w:rsidRPr="007046D7">
        <w:rPr>
          <w:rFonts w:ascii="Times New Roman" w:hAnsi="Times New Roman" w:cs="Times New Roman"/>
          <w:sz w:val="24"/>
          <w:szCs w:val="24"/>
        </w:rPr>
        <w:t xml:space="preserve"> validate height, weight, and age are physically plausible before performing calculations. The workout analyzer must handle the user entering 40 reps (where Brzycki formula breaks down) without crashing. </w:t>
      </w:r>
    </w:p>
    <w:p w14:paraId="746A51F7" w14:textId="034B8E64" w:rsidR="00610375"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The research process for scientific validation taught me that software engineering increasingly requires interdisciplinary knowledge. I can write code that implements a formula exactly as specified, but if the formula itself is outdated or inappropriate for my use case, the implementation is worthless. This realization will shape how I approach future projects: I'll invest time understanding the problem domain before rushing to implementation.</w:t>
      </w:r>
    </w:p>
    <w:p w14:paraId="53F9F05C" w14:textId="56529B1D" w:rsidR="00610375"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 xml:space="preserve">Implementing linear regression exposed numerical instability issues I hadn't encountered in coursework examples with small, clean datasets. When calculating slope using real </w:t>
      </w:r>
      <w:r w:rsidRPr="007046D7">
        <w:rPr>
          <w:rFonts w:ascii="Times New Roman" w:hAnsi="Times New Roman" w:cs="Times New Roman"/>
          <w:sz w:val="24"/>
          <w:szCs w:val="24"/>
        </w:rPr>
        <w:lastRenderedPageBreak/>
        <w:t>timestamps (milliseconds since epoch), the values are enormous and squaring them for the Σx² term causes integer overflow or floating-point precision loss. My initial implementation produced nonsensical slope values because sums exceeded double precision limits.</w:t>
      </w:r>
    </w:p>
    <w:p w14:paraId="3686DB6E" w14:textId="06F122B3" w:rsidR="00610375"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I solved this by transforming timestamps to days-since-start, converting absolute time to relative time. The first entry becomes day 0, the second becomes day 1 (or day 1.3 if 1.3 days elapsed), and so on. This transformation requires only subtraction and division but changes the numerical scale from billions to tens, eliminating overflow. The solution taught me that algorithm implementation isn't just about translating formulas</w:t>
      </w:r>
      <w:r w:rsidR="00340A15" w:rsidRPr="007046D7">
        <w:rPr>
          <w:rFonts w:ascii="Times New Roman" w:hAnsi="Times New Roman" w:cs="Times New Roman"/>
          <w:sz w:val="24"/>
          <w:szCs w:val="24"/>
        </w:rPr>
        <w:t xml:space="preserve">, </w:t>
      </w:r>
      <w:r w:rsidRPr="007046D7">
        <w:rPr>
          <w:rFonts w:ascii="Times New Roman" w:hAnsi="Times New Roman" w:cs="Times New Roman"/>
          <w:sz w:val="24"/>
          <w:szCs w:val="24"/>
        </w:rPr>
        <w:t xml:space="preserve">it requires understanding numerical properties and choosing appropriate representations. </w:t>
      </w:r>
    </w:p>
    <w:p w14:paraId="2A8FEB02" w14:textId="4E7BC02F" w:rsidR="00610375"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 xml:space="preserve">I initially designed algorithms as purely mathematical utilities with no Android dependencies, thinking this would maximize reusability and testability. However, the integration layer between algorithms and Activities became </w:t>
      </w:r>
      <w:r w:rsidR="00340A15" w:rsidRPr="007046D7">
        <w:rPr>
          <w:rFonts w:ascii="Times New Roman" w:hAnsi="Times New Roman" w:cs="Times New Roman"/>
          <w:sz w:val="24"/>
          <w:szCs w:val="24"/>
        </w:rPr>
        <w:t>clumsy</w:t>
      </w:r>
      <w:r w:rsidRPr="007046D7">
        <w:rPr>
          <w:rFonts w:ascii="Times New Roman" w:hAnsi="Times New Roman" w:cs="Times New Roman"/>
          <w:sz w:val="24"/>
          <w:szCs w:val="24"/>
        </w:rPr>
        <w:t xml:space="preserve">, with Activities needing to handle database queries, format results, manage background threading, and update UI. </w:t>
      </w:r>
    </w:p>
    <w:p w14:paraId="4D40B5E1" w14:textId="436933C0" w:rsidR="00610375"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 xml:space="preserve">I solved this partially through the </w:t>
      </w:r>
      <w:proofErr w:type="spellStart"/>
      <w:r w:rsidRPr="007046D7">
        <w:rPr>
          <w:rFonts w:ascii="Times New Roman" w:hAnsi="Times New Roman" w:cs="Times New Roman"/>
          <w:sz w:val="24"/>
          <w:szCs w:val="24"/>
        </w:rPr>
        <w:t>AlgorithmService</w:t>
      </w:r>
      <w:proofErr w:type="spellEnd"/>
      <w:r w:rsidRPr="007046D7">
        <w:rPr>
          <w:rFonts w:ascii="Times New Roman" w:hAnsi="Times New Roman" w:cs="Times New Roman"/>
          <w:sz w:val="24"/>
          <w:szCs w:val="24"/>
        </w:rPr>
        <w:t xml:space="preserve"> facade class, which provides high-level methods that combine multiple algorithms and return structured results. This reduced Activity code but didn't eliminate threading concerns</w:t>
      </w:r>
      <w:r w:rsidR="00340A15" w:rsidRPr="007046D7">
        <w:rPr>
          <w:rFonts w:ascii="Times New Roman" w:hAnsi="Times New Roman" w:cs="Times New Roman"/>
          <w:sz w:val="24"/>
          <w:szCs w:val="24"/>
        </w:rPr>
        <w:t xml:space="preserve">. </w:t>
      </w:r>
      <w:r w:rsidRPr="007046D7">
        <w:rPr>
          <w:rFonts w:ascii="Times New Roman" w:hAnsi="Times New Roman" w:cs="Times New Roman"/>
          <w:sz w:val="24"/>
          <w:szCs w:val="24"/>
        </w:rPr>
        <w:t xml:space="preserve">The challenge revealed a fundamental </w:t>
      </w:r>
      <w:r w:rsidR="00340A15" w:rsidRPr="007046D7">
        <w:rPr>
          <w:rFonts w:ascii="Times New Roman" w:hAnsi="Times New Roman" w:cs="Times New Roman"/>
          <w:sz w:val="24"/>
          <w:szCs w:val="24"/>
        </w:rPr>
        <w:t>strain</w:t>
      </w:r>
      <w:r w:rsidRPr="007046D7">
        <w:rPr>
          <w:rFonts w:ascii="Times New Roman" w:hAnsi="Times New Roman" w:cs="Times New Roman"/>
          <w:sz w:val="24"/>
          <w:szCs w:val="24"/>
        </w:rPr>
        <w:t xml:space="preserve"> in algorithm design</w:t>
      </w:r>
      <w:r w:rsidR="00340A15" w:rsidRPr="007046D7">
        <w:rPr>
          <w:rFonts w:ascii="Times New Roman" w:hAnsi="Times New Roman" w:cs="Times New Roman"/>
          <w:sz w:val="24"/>
          <w:szCs w:val="24"/>
        </w:rPr>
        <w:t>.</w:t>
      </w:r>
      <w:r w:rsidRPr="007046D7">
        <w:rPr>
          <w:rFonts w:ascii="Times New Roman" w:hAnsi="Times New Roman" w:cs="Times New Roman"/>
          <w:sz w:val="24"/>
          <w:szCs w:val="24"/>
        </w:rPr>
        <w:t xml:space="preserve"> </w:t>
      </w:r>
      <w:r w:rsidR="00340A15" w:rsidRPr="007046D7">
        <w:rPr>
          <w:rFonts w:ascii="Times New Roman" w:hAnsi="Times New Roman" w:cs="Times New Roman"/>
          <w:sz w:val="24"/>
          <w:szCs w:val="24"/>
        </w:rPr>
        <w:t>P</w:t>
      </w:r>
      <w:r w:rsidRPr="007046D7">
        <w:rPr>
          <w:rFonts w:ascii="Times New Roman" w:hAnsi="Times New Roman" w:cs="Times New Roman"/>
          <w:sz w:val="24"/>
          <w:szCs w:val="24"/>
        </w:rPr>
        <w:t xml:space="preserve">ortable algorithms are testable but require more integration code, while framework-aware algorithms are convenient but tightly coupled. I chose the pure approach for this module, but in Module Five's database enhancement, I'll implement a proper repository pattern with background threading handled at the data layer, removing this concern from both algorithms and Activities. </w:t>
      </w:r>
    </w:p>
    <w:p w14:paraId="35F58695" w14:textId="73228EA5" w:rsidR="00610375" w:rsidRPr="007046D7" w:rsidRDefault="00610375" w:rsidP="00610375">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lastRenderedPageBreak/>
        <w:t xml:space="preserve">This enhancement transformed the </w:t>
      </w:r>
      <w:proofErr w:type="spellStart"/>
      <w:r w:rsidRPr="007046D7">
        <w:rPr>
          <w:rFonts w:ascii="Times New Roman" w:hAnsi="Times New Roman" w:cs="Times New Roman"/>
          <w:sz w:val="24"/>
          <w:szCs w:val="24"/>
        </w:rPr>
        <w:t>FitnessApp</w:t>
      </w:r>
      <w:proofErr w:type="spellEnd"/>
      <w:r w:rsidRPr="007046D7">
        <w:rPr>
          <w:rFonts w:ascii="Times New Roman" w:hAnsi="Times New Roman" w:cs="Times New Roman"/>
          <w:sz w:val="24"/>
          <w:szCs w:val="24"/>
        </w:rPr>
        <w:t xml:space="preserve"> from a data collection tool into an intelligent analysis platform by implementing three algorithm suites spanning statistical analysis, nutrition science, and workout metrics. </w:t>
      </w:r>
    </w:p>
    <w:p w14:paraId="0347CB64" w14:textId="3D5C4EE4" w:rsidR="00FA2C70" w:rsidRPr="007046D7" w:rsidRDefault="00610375" w:rsidP="007046D7">
      <w:pPr>
        <w:spacing w:line="480" w:lineRule="auto"/>
        <w:ind w:left="144" w:right="144"/>
        <w:rPr>
          <w:rFonts w:ascii="Times New Roman" w:hAnsi="Times New Roman" w:cs="Times New Roman"/>
          <w:sz w:val="24"/>
          <w:szCs w:val="24"/>
        </w:rPr>
      </w:pPr>
      <w:r w:rsidRPr="007046D7">
        <w:rPr>
          <w:rFonts w:ascii="Times New Roman" w:hAnsi="Times New Roman" w:cs="Times New Roman"/>
          <w:sz w:val="24"/>
          <w:szCs w:val="24"/>
        </w:rPr>
        <w:t>The enhancement meets both planned course outcomes</w:t>
      </w:r>
      <w:r w:rsidR="007046D7" w:rsidRPr="007046D7">
        <w:rPr>
          <w:rFonts w:ascii="Times New Roman" w:hAnsi="Times New Roman" w:cs="Times New Roman"/>
          <w:sz w:val="24"/>
          <w:szCs w:val="24"/>
        </w:rPr>
        <w:t xml:space="preserve">, </w:t>
      </w:r>
      <w:r w:rsidRPr="007046D7">
        <w:rPr>
          <w:rFonts w:ascii="Times New Roman" w:hAnsi="Times New Roman" w:cs="Times New Roman"/>
          <w:sz w:val="24"/>
          <w:szCs w:val="24"/>
        </w:rPr>
        <w:t>professional communication through comprehensive documentation and well-founded techniques through scientific validation.</w:t>
      </w:r>
      <w:r w:rsidR="007046D7" w:rsidRPr="007046D7">
        <w:rPr>
          <w:rFonts w:ascii="Times New Roman" w:hAnsi="Times New Roman" w:cs="Times New Roman"/>
          <w:sz w:val="24"/>
          <w:szCs w:val="24"/>
        </w:rPr>
        <w:t xml:space="preserve"> </w:t>
      </w:r>
      <w:r w:rsidRPr="007046D7">
        <w:rPr>
          <w:rFonts w:ascii="Times New Roman" w:hAnsi="Times New Roman" w:cs="Times New Roman"/>
          <w:sz w:val="24"/>
          <w:szCs w:val="24"/>
        </w:rPr>
        <w:t>Most importantly, this enhancement demonstrated that algorithmic expertise in industry isn't about implementing textbook algorithms or optimizing competitive programming solutions</w:t>
      </w:r>
      <w:r w:rsidR="007046D7" w:rsidRPr="007046D7">
        <w:rPr>
          <w:rFonts w:ascii="Times New Roman" w:hAnsi="Times New Roman" w:cs="Times New Roman"/>
          <w:sz w:val="24"/>
          <w:szCs w:val="24"/>
        </w:rPr>
        <w:t>. I</w:t>
      </w:r>
      <w:r w:rsidRPr="007046D7">
        <w:rPr>
          <w:rFonts w:ascii="Times New Roman" w:hAnsi="Times New Roman" w:cs="Times New Roman"/>
          <w:sz w:val="24"/>
          <w:szCs w:val="24"/>
        </w:rPr>
        <w:t xml:space="preserve">t's about applying thinking to </w:t>
      </w:r>
      <w:r w:rsidR="007046D7" w:rsidRPr="007046D7">
        <w:rPr>
          <w:rFonts w:ascii="Times New Roman" w:hAnsi="Times New Roman" w:cs="Times New Roman"/>
          <w:sz w:val="24"/>
          <w:szCs w:val="24"/>
        </w:rPr>
        <w:t xml:space="preserve">solve </w:t>
      </w:r>
      <w:r w:rsidRPr="007046D7">
        <w:rPr>
          <w:rFonts w:ascii="Times New Roman" w:hAnsi="Times New Roman" w:cs="Times New Roman"/>
          <w:sz w:val="24"/>
          <w:szCs w:val="24"/>
        </w:rPr>
        <w:t>real problems with appropriate techniques, domain validation, and proper integration into systems that deliver value to users. The algorithms work</w:t>
      </w:r>
      <w:r w:rsidR="007046D7" w:rsidRPr="007046D7">
        <w:rPr>
          <w:rFonts w:ascii="Times New Roman" w:hAnsi="Times New Roman" w:cs="Times New Roman"/>
          <w:sz w:val="24"/>
          <w:szCs w:val="24"/>
        </w:rPr>
        <w:t xml:space="preserve"> and</w:t>
      </w:r>
      <w:r w:rsidRPr="007046D7">
        <w:rPr>
          <w:rFonts w:ascii="Times New Roman" w:hAnsi="Times New Roman" w:cs="Times New Roman"/>
          <w:sz w:val="24"/>
          <w:szCs w:val="24"/>
        </w:rPr>
        <w:t xml:space="preserve"> the tests pass. More valuable than any of those outcomes is the professional judgment developed through researching, implementing, testing, and refining these algorithms to meet requirements.</w:t>
      </w:r>
    </w:p>
    <w:sectPr w:rsidR="00FA2C70" w:rsidRPr="007046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4684A"/>
    <w:multiLevelType w:val="multilevel"/>
    <w:tmpl w:val="5088CAD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54D250F8"/>
    <w:multiLevelType w:val="multilevel"/>
    <w:tmpl w:val="F9C4A12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981F8A"/>
    <w:multiLevelType w:val="hybridMultilevel"/>
    <w:tmpl w:val="697E8D98"/>
    <w:lvl w:ilvl="0" w:tplc="DC86AB34">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3" w15:restartNumberingAfterBreak="0">
    <w:nsid w:val="7ACE7EC9"/>
    <w:multiLevelType w:val="multilevel"/>
    <w:tmpl w:val="4E50B05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889151034">
    <w:abstractNumId w:val="3"/>
  </w:num>
  <w:num w:numId="2" w16cid:durableId="749426524">
    <w:abstractNumId w:val="0"/>
  </w:num>
  <w:num w:numId="3" w16cid:durableId="1735347612">
    <w:abstractNumId w:val="1"/>
  </w:num>
  <w:num w:numId="4" w16cid:durableId="3082938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751"/>
    <w:rsid w:val="00185DB0"/>
    <w:rsid w:val="002C1DA7"/>
    <w:rsid w:val="00340A15"/>
    <w:rsid w:val="00477BB6"/>
    <w:rsid w:val="00522B9E"/>
    <w:rsid w:val="00567431"/>
    <w:rsid w:val="005C75ED"/>
    <w:rsid w:val="00610375"/>
    <w:rsid w:val="00687751"/>
    <w:rsid w:val="007046D7"/>
    <w:rsid w:val="00783F97"/>
    <w:rsid w:val="007C602C"/>
    <w:rsid w:val="008C2046"/>
    <w:rsid w:val="00992E55"/>
    <w:rsid w:val="00A733B6"/>
    <w:rsid w:val="00B065F6"/>
    <w:rsid w:val="00D039DD"/>
    <w:rsid w:val="00D20823"/>
    <w:rsid w:val="00E479B4"/>
    <w:rsid w:val="00E72095"/>
    <w:rsid w:val="00FA2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6425C"/>
  <w15:chartTrackingRefBased/>
  <w15:docId w15:val="{42198EB6-C5A0-4B31-B1E9-CDC5FD73D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7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7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7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7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7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7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7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7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7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7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751"/>
    <w:rPr>
      <w:rFonts w:eastAsiaTheme="majorEastAsia" w:cstheme="majorBidi"/>
      <w:color w:val="272727" w:themeColor="text1" w:themeTint="D8"/>
    </w:rPr>
  </w:style>
  <w:style w:type="paragraph" w:styleId="Title">
    <w:name w:val="Title"/>
    <w:basedOn w:val="Normal"/>
    <w:next w:val="Normal"/>
    <w:link w:val="TitleChar"/>
    <w:uiPriority w:val="10"/>
    <w:qFormat/>
    <w:rsid w:val="00687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751"/>
    <w:pPr>
      <w:spacing w:before="160"/>
      <w:jc w:val="center"/>
    </w:pPr>
    <w:rPr>
      <w:i/>
      <w:iCs/>
      <w:color w:val="404040" w:themeColor="text1" w:themeTint="BF"/>
    </w:rPr>
  </w:style>
  <w:style w:type="character" w:customStyle="1" w:styleId="QuoteChar">
    <w:name w:val="Quote Char"/>
    <w:basedOn w:val="DefaultParagraphFont"/>
    <w:link w:val="Quote"/>
    <w:uiPriority w:val="29"/>
    <w:rsid w:val="00687751"/>
    <w:rPr>
      <w:i/>
      <w:iCs/>
      <w:color w:val="404040" w:themeColor="text1" w:themeTint="BF"/>
    </w:rPr>
  </w:style>
  <w:style w:type="paragraph" w:styleId="ListParagraph">
    <w:name w:val="List Paragraph"/>
    <w:basedOn w:val="Normal"/>
    <w:uiPriority w:val="34"/>
    <w:qFormat/>
    <w:rsid w:val="00687751"/>
    <w:pPr>
      <w:ind w:left="720"/>
      <w:contextualSpacing/>
    </w:pPr>
  </w:style>
  <w:style w:type="character" w:styleId="IntenseEmphasis">
    <w:name w:val="Intense Emphasis"/>
    <w:basedOn w:val="DefaultParagraphFont"/>
    <w:uiPriority w:val="21"/>
    <w:qFormat/>
    <w:rsid w:val="00687751"/>
    <w:rPr>
      <w:i/>
      <w:iCs/>
      <w:color w:val="0F4761" w:themeColor="accent1" w:themeShade="BF"/>
    </w:rPr>
  </w:style>
  <w:style w:type="paragraph" w:styleId="IntenseQuote">
    <w:name w:val="Intense Quote"/>
    <w:basedOn w:val="Normal"/>
    <w:next w:val="Normal"/>
    <w:link w:val="IntenseQuoteChar"/>
    <w:uiPriority w:val="30"/>
    <w:qFormat/>
    <w:rsid w:val="00687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751"/>
    <w:rPr>
      <w:i/>
      <w:iCs/>
      <w:color w:val="0F4761" w:themeColor="accent1" w:themeShade="BF"/>
    </w:rPr>
  </w:style>
  <w:style w:type="character" w:styleId="IntenseReference">
    <w:name w:val="Intense Reference"/>
    <w:basedOn w:val="DefaultParagraphFont"/>
    <w:uiPriority w:val="32"/>
    <w:qFormat/>
    <w:rsid w:val="00687751"/>
    <w:rPr>
      <w:b/>
      <w:bCs/>
      <w:smallCaps/>
      <w:color w:val="0F4761" w:themeColor="accent1" w:themeShade="BF"/>
      <w:spacing w:val="5"/>
    </w:rPr>
  </w:style>
  <w:style w:type="paragraph" w:styleId="NormalWeb">
    <w:name w:val="Normal (Web)"/>
    <w:basedOn w:val="Normal"/>
    <w:uiPriority w:val="99"/>
    <w:semiHidden/>
    <w:unhideWhenUsed/>
    <w:rsid w:val="00FA2C7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789382">
      <w:bodyDiv w:val="1"/>
      <w:marLeft w:val="0"/>
      <w:marRight w:val="0"/>
      <w:marTop w:val="0"/>
      <w:marBottom w:val="0"/>
      <w:divBdr>
        <w:top w:val="none" w:sz="0" w:space="0" w:color="auto"/>
        <w:left w:val="none" w:sz="0" w:space="0" w:color="auto"/>
        <w:bottom w:val="none" w:sz="0" w:space="0" w:color="auto"/>
        <w:right w:val="none" w:sz="0" w:space="0" w:color="auto"/>
      </w:divBdr>
    </w:div>
    <w:div w:id="202520454">
      <w:bodyDiv w:val="1"/>
      <w:marLeft w:val="0"/>
      <w:marRight w:val="0"/>
      <w:marTop w:val="0"/>
      <w:marBottom w:val="0"/>
      <w:divBdr>
        <w:top w:val="none" w:sz="0" w:space="0" w:color="auto"/>
        <w:left w:val="none" w:sz="0" w:space="0" w:color="auto"/>
        <w:bottom w:val="none" w:sz="0" w:space="0" w:color="auto"/>
        <w:right w:val="none" w:sz="0" w:space="0" w:color="auto"/>
      </w:divBdr>
    </w:div>
    <w:div w:id="246890324">
      <w:bodyDiv w:val="1"/>
      <w:marLeft w:val="0"/>
      <w:marRight w:val="0"/>
      <w:marTop w:val="0"/>
      <w:marBottom w:val="0"/>
      <w:divBdr>
        <w:top w:val="none" w:sz="0" w:space="0" w:color="auto"/>
        <w:left w:val="none" w:sz="0" w:space="0" w:color="auto"/>
        <w:bottom w:val="none" w:sz="0" w:space="0" w:color="auto"/>
        <w:right w:val="none" w:sz="0" w:space="0" w:color="auto"/>
      </w:divBdr>
    </w:div>
    <w:div w:id="280957896">
      <w:bodyDiv w:val="1"/>
      <w:marLeft w:val="0"/>
      <w:marRight w:val="0"/>
      <w:marTop w:val="0"/>
      <w:marBottom w:val="0"/>
      <w:divBdr>
        <w:top w:val="none" w:sz="0" w:space="0" w:color="auto"/>
        <w:left w:val="none" w:sz="0" w:space="0" w:color="auto"/>
        <w:bottom w:val="none" w:sz="0" w:space="0" w:color="auto"/>
        <w:right w:val="none" w:sz="0" w:space="0" w:color="auto"/>
      </w:divBdr>
    </w:div>
    <w:div w:id="372116068">
      <w:bodyDiv w:val="1"/>
      <w:marLeft w:val="0"/>
      <w:marRight w:val="0"/>
      <w:marTop w:val="0"/>
      <w:marBottom w:val="0"/>
      <w:divBdr>
        <w:top w:val="none" w:sz="0" w:space="0" w:color="auto"/>
        <w:left w:val="none" w:sz="0" w:space="0" w:color="auto"/>
        <w:bottom w:val="none" w:sz="0" w:space="0" w:color="auto"/>
        <w:right w:val="none" w:sz="0" w:space="0" w:color="auto"/>
      </w:divBdr>
    </w:div>
    <w:div w:id="595551507">
      <w:bodyDiv w:val="1"/>
      <w:marLeft w:val="0"/>
      <w:marRight w:val="0"/>
      <w:marTop w:val="0"/>
      <w:marBottom w:val="0"/>
      <w:divBdr>
        <w:top w:val="none" w:sz="0" w:space="0" w:color="auto"/>
        <w:left w:val="none" w:sz="0" w:space="0" w:color="auto"/>
        <w:bottom w:val="none" w:sz="0" w:space="0" w:color="auto"/>
        <w:right w:val="none" w:sz="0" w:space="0" w:color="auto"/>
      </w:divBdr>
    </w:div>
    <w:div w:id="758411719">
      <w:bodyDiv w:val="1"/>
      <w:marLeft w:val="0"/>
      <w:marRight w:val="0"/>
      <w:marTop w:val="0"/>
      <w:marBottom w:val="0"/>
      <w:divBdr>
        <w:top w:val="none" w:sz="0" w:space="0" w:color="auto"/>
        <w:left w:val="none" w:sz="0" w:space="0" w:color="auto"/>
        <w:bottom w:val="none" w:sz="0" w:space="0" w:color="auto"/>
        <w:right w:val="none" w:sz="0" w:space="0" w:color="auto"/>
      </w:divBdr>
    </w:div>
    <w:div w:id="766194592">
      <w:bodyDiv w:val="1"/>
      <w:marLeft w:val="0"/>
      <w:marRight w:val="0"/>
      <w:marTop w:val="0"/>
      <w:marBottom w:val="0"/>
      <w:divBdr>
        <w:top w:val="none" w:sz="0" w:space="0" w:color="auto"/>
        <w:left w:val="none" w:sz="0" w:space="0" w:color="auto"/>
        <w:bottom w:val="none" w:sz="0" w:space="0" w:color="auto"/>
        <w:right w:val="none" w:sz="0" w:space="0" w:color="auto"/>
      </w:divBdr>
    </w:div>
    <w:div w:id="880437750">
      <w:bodyDiv w:val="1"/>
      <w:marLeft w:val="0"/>
      <w:marRight w:val="0"/>
      <w:marTop w:val="0"/>
      <w:marBottom w:val="0"/>
      <w:divBdr>
        <w:top w:val="none" w:sz="0" w:space="0" w:color="auto"/>
        <w:left w:val="none" w:sz="0" w:space="0" w:color="auto"/>
        <w:bottom w:val="none" w:sz="0" w:space="0" w:color="auto"/>
        <w:right w:val="none" w:sz="0" w:space="0" w:color="auto"/>
      </w:divBdr>
    </w:div>
    <w:div w:id="908804051">
      <w:bodyDiv w:val="1"/>
      <w:marLeft w:val="0"/>
      <w:marRight w:val="0"/>
      <w:marTop w:val="0"/>
      <w:marBottom w:val="0"/>
      <w:divBdr>
        <w:top w:val="none" w:sz="0" w:space="0" w:color="auto"/>
        <w:left w:val="none" w:sz="0" w:space="0" w:color="auto"/>
        <w:bottom w:val="none" w:sz="0" w:space="0" w:color="auto"/>
        <w:right w:val="none" w:sz="0" w:space="0" w:color="auto"/>
      </w:divBdr>
    </w:div>
    <w:div w:id="980303329">
      <w:bodyDiv w:val="1"/>
      <w:marLeft w:val="0"/>
      <w:marRight w:val="0"/>
      <w:marTop w:val="0"/>
      <w:marBottom w:val="0"/>
      <w:divBdr>
        <w:top w:val="none" w:sz="0" w:space="0" w:color="auto"/>
        <w:left w:val="none" w:sz="0" w:space="0" w:color="auto"/>
        <w:bottom w:val="none" w:sz="0" w:space="0" w:color="auto"/>
        <w:right w:val="none" w:sz="0" w:space="0" w:color="auto"/>
      </w:divBdr>
    </w:div>
    <w:div w:id="1144345989">
      <w:bodyDiv w:val="1"/>
      <w:marLeft w:val="0"/>
      <w:marRight w:val="0"/>
      <w:marTop w:val="0"/>
      <w:marBottom w:val="0"/>
      <w:divBdr>
        <w:top w:val="none" w:sz="0" w:space="0" w:color="auto"/>
        <w:left w:val="none" w:sz="0" w:space="0" w:color="auto"/>
        <w:bottom w:val="none" w:sz="0" w:space="0" w:color="auto"/>
        <w:right w:val="none" w:sz="0" w:space="0" w:color="auto"/>
      </w:divBdr>
    </w:div>
    <w:div w:id="1427456603">
      <w:bodyDiv w:val="1"/>
      <w:marLeft w:val="0"/>
      <w:marRight w:val="0"/>
      <w:marTop w:val="0"/>
      <w:marBottom w:val="0"/>
      <w:divBdr>
        <w:top w:val="none" w:sz="0" w:space="0" w:color="auto"/>
        <w:left w:val="none" w:sz="0" w:space="0" w:color="auto"/>
        <w:bottom w:val="none" w:sz="0" w:space="0" w:color="auto"/>
        <w:right w:val="none" w:sz="0" w:space="0" w:color="auto"/>
      </w:divBdr>
    </w:div>
    <w:div w:id="1504589427">
      <w:bodyDiv w:val="1"/>
      <w:marLeft w:val="0"/>
      <w:marRight w:val="0"/>
      <w:marTop w:val="0"/>
      <w:marBottom w:val="0"/>
      <w:divBdr>
        <w:top w:val="none" w:sz="0" w:space="0" w:color="auto"/>
        <w:left w:val="none" w:sz="0" w:space="0" w:color="auto"/>
        <w:bottom w:val="none" w:sz="0" w:space="0" w:color="auto"/>
        <w:right w:val="none" w:sz="0" w:space="0" w:color="auto"/>
      </w:divBdr>
    </w:div>
    <w:div w:id="1661153372">
      <w:bodyDiv w:val="1"/>
      <w:marLeft w:val="0"/>
      <w:marRight w:val="0"/>
      <w:marTop w:val="0"/>
      <w:marBottom w:val="0"/>
      <w:divBdr>
        <w:top w:val="none" w:sz="0" w:space="0" w:color="auto"/>
        <w:left w:val="none" w:sz="0" w:space="0" w:color="auto"/>
        <w:bottom w:val="none" w:sz="0" w:space="0" w:color="auto"/>
        <w:right w:val="none" w:sz="0" w:space="0" w:color="auto"/>
      </w:divBdr>
    </w:div>
    <w:div w:id="1746342268">
      <w:bodyDiv w:val="1"/>
      <w:marLeft w:val="0"/>
      <w:marRight w:val="0"/>
      <w:marTop w:val="0"/>
      <w:marBottom w:val="0"/>
      <w:divBdr>
        <w:top w:val="none" w:sz="0" w:space="0" w:color="auto"/>
        <w:left w:val="none" w:sz="0" w:space="0" w:color="auto"/>
        <w:bottom w:val="none" w:sz="0" w:space="0" w:color="auto"/>
        <w:right w:val="none" w:sz="0" w:space="0" w:color="auto"/>
      </w:divBdr>
    </w:div>
    <w:div w:id="1873490690">
      <w:bodyDiv w:val="1"/>
      <w:marLeft w:val="0"/>
      <w:marRight w:val="0"/>
      <w:marTop w:val="0"/>
      <w:marBottom w:val="0"/>
      <w:divBdr>
        <w:top w:val="none" w:sz="0" w:space="0" w:color="auto"/>
        <w:left w:val="none" w:sz="0" w:space="0" w:color="auto"/>
        <w:bottom w:val="none" w:sz="0" w:space="0" w:color="auto"/>
        <w:right w:val="none" w:sz="0" w:space="0" w:color="auto"/>
      </w:divBdr>
    </w:div>
    <w:div w:id="2035810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2576</Words>
  <Characters>14684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Segarra, Jacob</dc:creator>
  <cp:keywords/>
  <dc:description/>
  <cp:lastModifiedBy>J S</cp:lastModifiedBy>
  <cp:revision>2</cp:revision>
  <dcterms:created xsi:type="dcterms:W3CDTF">2026-01-27T22:18:00Z</dcterms:created>
  <dcterms:modified xsi:type="dcterms:W3CDTF">2026-01-27T22:18:00Z</dcterms:modified>
</cp:coreProperties>
</file>