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0A79" w:rsidRDefault="00000000">
      <w:pPr>
        <w:pBdr>
          <w:top w:val="single" w:sz="48" w:space="1" w:color="000000"/>
          <w:left w:val="nil"/>
          <w:bottom w:val="nil"/>
          <w:right w:val="nil"/>
          <w:between w:val="nil"/>
        </w:pBdr>
        <w:spacing w:before="960" w:after="0" w:line="240" w:lineRule="auto"/>
        <w:jc w:val="right"/>
        <w:rPr>
          <w:rFonts w:ascii="Arial" w:eastAsia="Arial" w:hAnsi="Arial" w:cs="Arial"/>
          <w:b/>
          <w:color w:val="000000"/>
          <w:sz w:val="28"/>
          <w:szCs w:val="28"/>
        </w:rPr>
      </w:pPr>
      <w:r>
        <w:rPr>
          <w:rFonts w:ascii="Arial" w:eastAsia="Arial" w:hAnsi="Arial" w:cs="Arial"/>
          <w:b/>
          <w:color w:val="000000"/>
          <w:sz w:val="28"/>
          <w:szCs w:val="28"/>
        </w:rPr>
        <w:tab/>
      </w:r>
    </w:p>
    <w:p w:rsidR="00A20A79" w:rsidRPr="00FC616C" w:rsidRDefault="00000000">
      <w:pPr>
        <w:pStyle w:val="Ttulo"/>
        <w:spacing w:after="720"/>
        <w:rPr>
          <w:sz w:val="40"/>
          <w:szCs w:val="40"/>
          <w:lang w:val="es-MX"/>
        </w:rPr>
      </w:pPr>
      <w:bookmarkStart w:id="0" w:name="_heading=h.gjdgxs" w:colFirst="0" w:colLast="0"/>
      <w:bookmarkEnd w:id="0"/>
      <w:r w:rsidRPr="00FC616C">
        <w:rPr>
          <w:sz w:val="72"/>
          <w:szCs w:val="72"/>
          <w:lang w:val="es-MX"/>
        </w:rPr>
        <w:t>Guía de definición del proyecto</w:t>
      </w:r>
      <w:r w:rsidRPr="00FC616C">
        <w:rPr>
          <w:sz w:val="72"/>
          <w:szCs w:val="72"/>
          <w:lang w:val="es-MX"/>
        </w:rPr>
        <w:br/>
      </w:r>
      <w:r w:rsidRPr="00FC616C">
        <w:rPr>
          <w:sz w:val="72"/>
          <w:szCs w:val="72"/>
          <w:lang w:val="es-MX"/>
        </w:rPr>
        <w:br/>
      </w:r>
      <w:r w:rsidRPr="00FC616C">
        <w:rPr>
          <w:sz w:val="40"/>
          <w:szCs w:val="40"/>
          <w:lang w:val="es-MX"/>
        </w:rPr>
        <w:t>TutoProf</w:t>
      </w:r>
    </w:p>
    <w:p w:rsidR="00A20A79" w:rsidRPr="00FC616C" w:rsidRDefault="00000000">
      <w:pPr>
        <w:pBdr>
          <w:top w:val="nil"/>
          <w:left w:val="nil"/>
          <w:bottom w:val="nil"/>
          <w:right w:val="nil"/>
          <w:between w:val="nil"/>
        </w:pBdr>
        <w:spacing w:before="240" w:after="720" w:line="240" w:lineRule="auto"/>
        <w:jc w:val="right"/>
        <w:rPr>
          <w:rFonts w:ascii="Arial" w:eastAsia="Arial" w:hAnsi="Arial" w:cs="Arial"/>
          <w:b/>
          <w:color w:val="000000"/>
          <w:sz w:val="28"/>
          <w:szCs w:val="28"/>
          <w:lang w:val="es-MX"/>
        </w:rPr>
      </w:pPr>
      <w:r w:rsidRPr="00FC616C">
        <w:rPr>
          <w:rFonts w:ascii="Arial" w:eastAsia="Arial" w:hAnsi="Arial" w:cs="Arial"/>
          <w:b/>
          <w:color w:val="000000"/>
          <w:sz w:val="28"/>
          <w:szCs w:val="28"/>
          <w:lang w:val="es-MX"/>
        </w:rPr>
        <w:t xml:space="preserve">Versión </w:t>
      </w:r>
      <w:r w:rsidRPr="00FC616C">
        <w:rPr>
          <w:rFonts w:ascii="Arial" w:eastAsia="Arial" w:hAnsi="Arial" w:cs="Arial"/>
          <w:b/>
          <w:sz w:val="28"/>
          <w:szCs w:val="28"/>
          <w:lang w:val="es-MX"/>
        </w:rPr>
        <w:t>0.1</w:t>
      </w:r>
    </w:p>
    <w:p w:rsidR="00A20A79" w:rsidRPr="00FC616C" w:rsidRDefault="00000000">
      <w:pPr>
        <w:pBdr>
          <w:top w:val="nil"/>
          <w:left w:val="nil"/>
          <w:bottom w:val="nil"/>
          <w:right w:val="nil"/>
          <w:between w:val="nil"/>
        </w:pBdr>
        <w:spacing w:before="0" w:after="0" w:line="360" w:lineRule="auto"/>
        <w:jc w:val="right"/>
        <w:rPr>
          <w:rFonts w:ascii="Arial" w:eastAsia="Arial" w:hAnsi="Arial" w:cs="Arial"/>
          <w:b/>
          <w:color w:val="000000"/>
          <w:sz w:val="28"/>
          <w:szCs w:val="28"/>
          <w:lang w:val="es-MX"/>
        </w:rPr>
      </w:pPr>
      <w:r w:rsidRPr="00FC616C">
        <w:rPr>
          <w:rFonts w:ascii="Arial" w:eastAsia="Arial" w:hAnsi="Arial" w:cs="Arial"/>
          <w:b/>
          <w:color w:val="000000"/>
          <w:sz w:val="28"/>
          <w:szCs w:val="28"/>
          <w:lang w:val="es-MX"/>
        </w:rPr>
        <w:t>Elaborado por:</w:t>
      </w:r>
    </w:p>
    <w:p w:rsidR="00A20A79" w:rsidRPr="00FC616C" w:rsidRDefault="00000000">
      <w:pPr>
        <w:pBdr>
          <w:top w:val="nil"/>
          <w:left w:val="nil"/>
          <w:bottom w:val="nil"/>
          <w:right w:val="nil"/>
          <w:between w:val="nil"/>
        </w:pBdr>
        <w:spacing w:before="0" w:after="0" w:line="360" w:lineRule="auto"/>
        <w:jc w:val="right"/>
        <w:rPr>
          <w:rFonts w:ascii="Arial" w:eastAsia="Arial" w:hAnsi="Arial" w:cs="Arial"/>
          <w:b/>
          <w:sz w:val="28"/>
          <w:szCs w:val="28"/>
          <w:lang w:val="es-MX"/>
        </w:rPr>
      </w:pPr>
      <w:r w:rsidRPr="00FC616C">
        <w:rPr>
          <w:rFonts w:ascii="Arial" w:eastAsia="Arial" w:hAnsi="Arial" w:cs="Arial"/>
          <w:b/>
          <w:sz w:val="28"/>
          <w:szCs w:val="28"/>
          <w:lang w:val="es-MX"/>
        </w:rPr>
        <w:t>Aké Gamboa Alejandro</w:t>
      </w:r>
    </w:p>
    <w:p w:rsidR="00A20A79" w:rsidRPr="00FC616C" w:rsidRDefault="00000000">
      <w:pPr>
        <w:pBdr>
          <w:top w:val="nil"/>
          <w:left w:val="nil"/>
          <w:bottom w:val="nil"/>
          <w:right w:val="nil"/>
          <w:between w:val="nil"/>
        </w:pBdr>
        <w:spacing w:before="0" w:after="0" w:line="360" w:lineRule="auto"/>
        <w:jc w:val="right"/>
        <w:rPr>
          <w:rFonts w:ascii="Arial" w:eastAsia="Arial" w:hAnsi="Arial" w:cs="Arial"/>
          <w:b/>
          <w:sz w:val="28"/>
          <w:szCs w:val="28"/>
          <w:lang w:val="es-MX"/>
        </w:rPr>
      </w:pPr>
      <w:r w:rsidRPr="00FC616C">
        <w:rPr>
          <w:rFonts w:ascii="Arial" w:eastAsia="Arial" w:hAnsi="Arial" w:cs="Arial"/>
          <w:b/>
          <w:sz w:val="28"/>
          <w:szCs w:val="28"/>
          <w:lang w:val="es-MX"/>
        </w:rPr>
        <w:t>Greene Mex Carlos Enrique</w:t>
      </w:r>
    </w:p>
    <w:p w:rsidR="00A20A79" w:rsidRPr="00FC616C" w:rsidRDefault="00000000">
      <w:pPr>
        <w:pBdr>
          <w:top w:val="nil"/>
          <w:left w:val="nil"/>
          <w:bottom w:val="nil"/>
          <w:right w:val="nil"/>
          <w:between w:val="nil"/>
        </w:pBdr>
        <w:spacing w:before="0" w:after="0" w:line="360" w:lineRule="auto"/>
        <w:jc w:val="right"/>
        <w:rPr>
          <w:rFonts w:ascii="Arial" w:eastAsia="Arial" w:hAnsi="Arial" w:cs="Arial"/>
          <w:b/>
          <w:sz w:val="28"/>
          <w:szCs w:val="28"/>
          <w:lang w:val="es-MX"/>
        </w:rPr>
      </w:pPr>
      <w:r w:rsidRPr="00FC616C">
        <w:rPr>
          <w:rFonts w:ascii="Arial" w:eastAsia="Arial" w:hAnsi="Arial" w:cs="Arial"/>
          <w:b/>
          <w:sz w:val="28"/>
          <w:szCs w:val="28"/>
          <w:lang w:val="es-MX"/>
        </w:rPr>
        <w:t>Pacheco Serralta Esteban Alfonso</w:t>
      </w:r>
    </w:p>
    <w:p w:rsidR="00A20A79" w:rsidRDefault="00000000">
      <w:pPr>
        <w:pBdr>
          <w:top w:val="nil"/>
          <w:left w:val="nil"/>
          <w:bottom w:val="nil"/>
          <w:right w:val="nil"/>
          <w:between w:val="nil"/>
        </w:pBdr>
        <w:spacing w:before="0" w:after="0" w:line="360" w:lineRule="auto"/>
        <w:jc w:val="right"/>
        <w:rPr>
          <w:rFonts w:ascii="Arial" w:eastAsia="Arial" w:hAnsi="Arial" w:cs="Arial"/>
          <w:b/>
          <w:sz w:val="28"/>
          <w:szCs w:val="28"/>
        </w:rPr>
      </w:pPr>
      <w:r>
        <w:rPr>
          <w:rFonts w:ascii="Arial" w:eastAsia="Arial" w:hAnsi="Arial" w:cs="Arial"/>
          <w:b/>
          <w:sz w:val="28"/>
          <w:szCs w:val="28"/>
        </w:rPr>
        <w:t>Uc Cob Jacob Jesús</w:t>
      </w:r>
    </w:p>
    <w:p w:rsidR="00A20A79" w:rsidRDefault="00A20A79">
      <w:pPr>
        <w:keepNext/>
        <w:pBdr>
          <w:top w:val="nil"/>
          <w:left w:val="nil"/>
          <w:bottom w:val="nil"/>
          <w:right w:val="nil"/>
          <w:between w:val="nil"/>
        </w:pBdr>
        <w:spacing w:before="0" w:after="60" w:line="240" w:lineRule="auto"/>
        <w:jc w:val="center"/>
        <w:rPr>
          <w:rFonts w:ascii="Arial" w:eastAsia="Arial" w:hAnsi="Arial" w:cs="Arial"/>
          <w:b/>
          <w:color w:val="000000"/>
          <w:sz w:val="32"/>
          <w:szCs w:val="32"/>
        </w:rPr>
        <w:sectPr w:rsidR="00A20A79">
          <w:headerReference w:type="default" r:id="rId8"/>
          <w:footerReference w:type="even" r:id="rId9"/>
          <w:footerReference w:type="default" r:id="rId10"/>
          <w:pgSz w:w="12240" w:h="15840"/>
          <w:pgMar w:top="1806" w:right="1440" w:bottom="1440" w:left="1440" w:header="720" w:footer="720" w:gutter="0"/>
          <w:pgNumType w:start="1"/>
          <w:cols w:space="720"/>
        </w:sectPr>
      </w:pPr>
    </w:p>
    <w:p w:rsidR="00A20A79" w:rsidRDefault="00A20A79">
      <w:pPr>
        <w:keepNext/>
        <w:keepLines/>
        <w:pBdr>
          <w:top w:val="nil"/>
          <w:left w:val="nil"/>
          <w:bottom w:val="nil"/>
          <w:right w:val="nil"/>
          <w:between w:val="nil"/>
        </w:pBdr>
        <w:spacing w:before="480" w:after="0" w:line="276" w:lineRule="auto"/>
        <w:jc w:val="center"/>
        <w:rPr>
          <w:rFonts w:eastAsia="Times" w:cs="Times"/>
          <w:color w:val="000000"/>
        </w:rPr>
      </w:pPr>
    </w:p>
    <w:p w:rsidR="00A20A79" w:rsidRDefault="00000000">
      <w:pPr>
        <w:widowControl w:val="0"/>
        <w:pBdr>
          <w:top w:val="nil"/>
          <w:left w:val="nil"/>
          <w:bottom w:val="nil"/>
          <w:right w:val="nil"/>
          <w:between w:val="nil"/>
        </w:pBdr>
        <w:spacing w:before="0" w:after="0" w:line="276" w:lineRule="auto"/>
        <w:rPr>
          <w:rFonts w:ascii="Arial" w:eastAsia="Arial" w:hAnsi="Arial" w:cs="Arial"/>
          <w:b/>
          <w:color w:val="000000"/>
          <w:sz w:val="36"/>
          <w:szCs w:val="36"/>
        </w:rPr>
      </w:pPr>
      <w:proofErr w:type="spellStart"/>
      <w:r>
        <w:rPr>
          <w:rFonts w:ascii="Arial" w:eastAsia="Arial" w:hAnsi="Arial" w:cs="Arial"/>
          <w:b/>
          <w:color w:val="000000"/>
          <w:sz w:val="36"/>
          <w:szCs w:val="36"/>
        </w:rPr>
        <w:t>Contenido</w:t>
      </w:r>
      <w:proofErr w:type="spellEnd"/>
    </w:p>
    <w:sdt>
      <w:sdtPr>
        <w:id w:val="-1403829332"/>
        <w:docPartObj>
          <w:docPartGallery w:val="Table of Contents"/>
          <w:docPartUnique/>
        </w:docPartObj>
      </w:sdtPr>
      <w:sdtContent>
        <w:p w:rsidR="00A20A79" w:rsidRDefault="00000000">
          <w:pPr>
            <w:widowControl w:val="0"/>
            <w:tabs>
              <w:tab w:val="right" w:pos="12000"/>
            </w:tabs>
            <w:spacing w:before="60" w:after="0" w:line="240" w:lineRule="auto"/>
            <w:rPr>
              <w:rFonts w:ascii="Arial" w:eastAsia="Arial" w:hAnsi="Arial" w:cs="Arial"/>
              <w:b/>
              <w:color w:val="000000"/>
            </w:rPr>
          </w:pPr>
          <w:r>
            <w:fldChar w:fldCharType="begin"/>
          </w:r>
          <w:r>
            <w:instrText xml:space="preserve"> TOC \h \u \z \t "Heading 1,1,Heading 2,2,Heading 3,3,Heading 4,4,Heading 5,5,Heading 6,6,"</w:instrText>
          </w:r>
          <w:r>
            <w:fldChar w:fldCharType="separate"/>
          </w:r>
          <w:hyperlink w:anchor="_heading=h.30j0zll">
            <w:r>
              <w:rPr>
                <w:rFonts w:ascii="Arial" w:eastAsia="Arial" w:hAnsi="Arial" w:cs="Arial"/>
                <w:b/>
                <w:color w:val="000000"/>
                <w:sz w:val="24"/>
                <w:szCs w:val="24"/>
              </w:rPr>
              <w:t>Introducción</w:t>
            </w:r>
            <w:r>
              <w:rPr>
                <w:rFonts w:ascii="Arial" w:eastAsia="Arial" w:hAnsi="Arial" w:cs="Arial"/>
                <w:b/>
                <w:color w:val="000000"/>
                <w:sz w:val="24"/>
                <w:szCs w:val="24"/>
              </w:rPr>
              <w:tab/>
              <w:t>1</w:t>
            </w:r>
          </w:hyperlink>
        </w:p>
        <w:p w:rsidR="00A20A79" w:rsidRDefault="00000000">
          <w:pPr>
            <w:widowControl w:val="0"/>
            <w:tabs>
              <w:tab w:val="right" w:pos="12000"/>
            </w:tabs>
            <w:spacing w:before="60" w:after="0" w:line="240" w:lineRule="auto"/>
            <w:rPr>
              <w:rFonts w:ascii="Arial" w:eastAsia="Arial" w:hAnsi="Arial" w:cs="Arial"/>
              <w:b/>
              <w:color w:val="000000"/>
            </w:rPr>
          </w:pPr>
          <w:hyperlink w:anchor="_heading=h.1fob9te">
            <w:r>
              <w:rPr>
                <w:rFonts w:ascii="Arial" w:eastAsia="Arial" w:hAnsi="Arial" w:cs="Arial"/>
                <w:b/>
                <w:color w:val="000000"/>
                <w:sz w:val="24"/>
                <w:szCs w:val="24"/>
              </w:rPr>
              <w:t>Contenido</w:t>
            </w:r>
            <w:r>
              <w:rPr>
                <w:rFonts w:ascii="Arial" w:eastAsia="Arial" w:hAnsi="Arial" w:cs="Arial"/>
                <w:b/>
                <w:color w:val="000000"/>
                <w:sz w:val="24"/>
                <w:szCs w:val="24"/>
              </w:rPr>
              <w:tab/>
              <w:t>2</w:t>
            </w:r>
          </w:hyperlink>
        </w:p>
        <w:p w:rsidR="00A20A79" w:rsidRDefault="00000000">
          <w:pPr>
            <w:widowControl w:val="0"/>
            <w:tabs>
              <w:tab w:val="right" w:pos="12000"/>
            </w:tabs>
            <w:spacing w:before="60" w:after="0" w:line="240" w:lineRule="auto"/>
            <w:ind w:left="360"/>
            <w:rPr>
              <w:rFonts w:ascii="Arial" w:eastAsia="Arial" w:hAnsi="Arial" w:cs="Arial"/>
              <w:color w:val="000000"/>
            </w:rPr>
          </w:pPr>
          <w:hyperlink w:anchor="_heading=h.dh3j61rkd6tf">
            <w:r>
              <w:rPr>
                <w:rFonts w:ascii="Arial" w:eastAsia="Arial" w:hAnsi="Arial" w:cs="Arial"/>
                <w:color w:val="000000"/>
              </w:rPr>
              <w:t>Propósito</w:t>
            </w:r>
            <w:r>
              <w:rPr>
                <w:rFonts w:ascii="Arial" w:eastAsia="Arial" w:hAnsi="Arial" w:cs="Arial"/>
                <w:color w:val="000000"/>
              </w:rPr>
              <w:tab/>
              <w:t>2</w:t>
            </w:r>
          </w:hyperlink>
        </w:p>
        <w:p w:rsidR="00A20A79" w:rsidRDefault="00000000">
          <w:pPr>
            <w:widowControl w:val="0"/>
            <w:tabs>
              <w:tab w:val="right" w:pos="12000"/>
            </w:tabs>
            <w:spacing w:before="60" w:after="0" w:line="240" w:lineRule="auto"/>
            <w:ind w:left="360"/>
            <w:rPr>
              <w:rFonts w:ascii="Arial" w:eastAsia="Arial" w:hAnsi="Arial" w:cs="Arial"/>
              <w:color w:val="000000"/>
            </w:rPr>
          </w:pPr>
          <w:hyperlink w:anchor="_heading=h.3f7s8f3oem7c">
            <w:r>
              <w:rPr>
                <w:rFonts w:ascii="Arial" w:eastAsia="Arial" w:hAnsi="Arial" w:cs="Arial"/>
                <w:color w:val="000000"/>
              </w:rPr>
              <w:t>Justificación</w:t>
            </w:r>
            <w:r>
              <w:rPr>
                <w:rFonts w:ascii="Arial" w:eastAsia="Arial" w:hAnsi="Arial" w:cs="Arial"/>
                <w:color w:val="000000"/>
              </w:rPr>
              <w:tab/>
              <w:t>2</w:t>
            </w:r>
          </w:hyperlink>
        </w:p>
        <w:p w:rsidR="00A20A79" w:rsidRDefault="00000000">
          <w:pPr>
            <w:widowControl w:val="0"/>
            <w:tabs>
              <w:tab w:val="right" w:pos="12000"/>
            </w:tabs>
            <w:spacing w:before="60" w:after="0" w:line="240" w:lineRule="auto"/>
            <w:ind w:left="360"/>
            <w:rPr>
              <w:rFonts w:ascii="Arial" w:eastAsia="Arial" w:hAnsi="Arial" w:cs="Arial"/>
              <w:color w:val="000000"/>
            </w:rPr>
          </w:pPr>
          <w:hyperlink w:anchor="_heading=h.leeauaip2mdt">
            <w:r>
              <w:rPr>
                <w:rFonts w:ascii="Arial" w:eastAsia="Arial" w:hAnsi="Arial" w:cs="Arial"/>
                <w:color w:val="000000"/>
              </w:rPr>
              <w:t>Beneficios</w:t>
            </w:r>
            <w:r>
              <w:rPr>
                <w:rFonts w:ascii="Arial" w:eastAsia="Arial" w:hAnsi="Arial" w:cs="Arial"/>
                <w:color w:val="000000"/>
              </w:rPr>
              <w:tab/>
              <w:t>3</w:t>
            </w:r>
          </w:hyperlink>
        </w:p>
        <w:p w:rsidR="00A20A79" w:rsidRDefault="00000000">
          <w:pPr>
            <w:widowControl w:val="0"/>
            <w:tabs>
              <w:tab w:val="right" w:pos="12000"/>
            </w:tabs>
            <w:spacing w:before="60" w:after="0" w:line="240" w:lineRule="auto"/>
            <w:ind w:left="360"/>
            <w:rPr>
              <w:rFonts w:ascii="Arial" w:eastAsia="Arial" w:hAnsi="Arial" w:cs="Arial"/>
              <w:color w:val="000000"/>
            </w:rPr>
          </w:pPr>
          <w:hyperlink w:anchor="_heading=h.p26d76v8p1c4">
            <w:r>
              <w:rPr>
                <w:rFonts w:ascii="Arial" w:eastAsia="Arial" w:hAnsi="Arial" w:cs="Arial"/>
                <w:color w:val="000000"/>
              </w:rPr>
              <w:t>Funcionalidades</w:t>
            </w:r>
            <w:r>
              <w:rPr>
                <w:rFonts w:ascii="Arial" w:eastAsia="Arial" w:hAnsi="Arial" w:cs="Arial"/>
                <w:color w:val="000000"/>
              </w:rPr>
              <w:tab/>
              <w:t>4</w:t>
            </w:r>
          </w:hyperlink>
        </w:p>
        <w:p w:rsidR="00A20A79" w:rsidRDefault="00000000">
          <w:pPr>
            <w:widowControl w:val="0"/>
            <w:tabs>
              <w:tab w:val="right" w:pos="12000"/>
            </w:tabs>
            <w:spacing w:before="60" w:after="0" w:line="240" w:lineRule="auto"/>
            <w:ind w:left="360"/>
            <w:rPr>
              <w:rFonts w:ascii="Arial" w:eastAsia="Arial" w:hAnsi="Arial" w:cs="Arial"/>
              <w:color w:val="000000"/>
            </w:rPr>
          </w:pPr>
          <w:hyperlink w:anchor="_heading=h.homv2olypuxj">
            <w:r>
              <w:rPr>
                <w:rFonts w:ascii="Arial" w:eastAsia="Arial" w:hAnsi="Arial" w:cs="Arial"/>
                <w:color w:val="000000"/>
              </w:rPr>
              <w:t>Trabajos relacionados</w:t>
            </w:r>
            <w:r>
              <w:rPr>
                <w:rFonts w:ascii="Arial" w:eastAsia="Arial" w:hAnsi="Arial" w:cs="Arial"/>
                <w:color w:val="000000"/>
              </w:rPr>
              <w:tab/>
              <w:t>5</w:t>
            </w:r>
          </w:hyperlink>
        </w:p>
        <w:p w:rsidR="00A20A79" w:rsidRDefault="00000000">
          <w:pPr>
            <w:widowControl w:val="0"/>
            <w:tabs>
              <w:tab w:val="right" w:pos="12000"/>
            </w:tabs>
            <w:spacing w:before="60" w:after="0" w:line="240" w:lineRule="auto"/>
            <w:ind w:left="360"/>
            <w:rPr>
              <w:rFonts w:ascii="Arial" w:eastAsia="Arial" w:hAnsi="Arial" w:cs="Arial"/>
              <w:color w:val="000000"/>
            </w:rPr>
          </w:pPr>
          <w:hyperlink w:anchor="_heading=h.5g3d4skhml0y">
            <w:r>
              <w:rPr>
                <w:rFonts w:ascii="Arial" w:eastAsia="Arial" w:hAnsi="Arial" w:cs="Arial"/>
                <w:color w:val="000000"/>
              </w:rPr>
              <w:t>Plan de investigación</w:t>
            </w:r>
            <w:r>
              <w:rPr>
                <w:rFonts w:ascii="Arial" w:eastAsia="Arial" w:hAnsi="Arial" w:cs="Arial"/>
                <w:color w:val="000000"/>
              </w:rPr>
              <w:tab/>
              <w:t>6</w:t>
            </w:r>
          </w:hyperlink>
        </w:p>
        <w:p w:rsidR="00A20A79" w:rsidRDefault="00000000">
          <w:pPr>
            <w:widowControl w:val="0"/>
            <w:tabs>
              <w:tab w:val="right" w:pos="12000"/>
            </w:tabs>
            <w:spacing w:before="60" w:after="0" w:line="240" w:lineRule="auto"/>
            <w:ind w:left="360"/>
            <w:rPr>
              <w:rFonts w:ascii="Arial" w:eastAsia="Arial" w:hAnsi="Arial" w:cs="Arial"/>
              <w:color w:val="000000"/>
            </w:rPr>
          </w:pPr>
          <w:hyperlink w:anchor="_heading=h.ppky5zu3xgkr">
            <w:r>
              <w:rPr>
                <w:rFonts w:ascii="Arial" w:eastAsia="Arial" w:hAnsi="Arial" w:cs="Arial"/>
                <w:color w:val="000000"/>
              </w:rPr>
              <w:t>Plan de actividades</w:t>
            </w:r>
            <w:r>
              <w:rPr>
                <w:rFonts w:ascii="Arial" w:eastAsia="Arial" w:hAnsi="Arial" w:cs="Arial"/>
                <w:color w:val="000000"/>
              </w:rPr>
              <w:tab/>
              <w:t>7</w:t>
            </w:r>
          </w:hyperlink>
        </w:p>
        <w:p w:rsidR="00A20A79" w:rsidRDefault="00000000">
          <w:pPr>
            <w:widowControl w:val="0"/>
            <w:tabs>
              <w:tab w:val="right" w:pos="12000"/>
            </w:tabs>
            <w:spacing w:before="60" w:after="0" w:line="240" w:lineRule="auto"/>
            <w:rPr>
              <w:rFonts w:ascii="Arial" w:eastAsia="Arial" w:hAnsi="Arial" w:cs="Arial"/>
              <w:b/>
              <w:color w:val="000000"/>
            </w:rPr>
          </w:pPr>
          <w:hyperlink w:anchor="_heading=h.3znysh7">
            <w:r>
              <w:rPr>
                <w:rFonts w:ascii="Arial" w:eastAsia="Arial" w:hAnsi="Arial" w:cs="Arial"/>
                <w:b/>
                <w:color w:val="000000"/>
                <w:sz w:val="24"/>
                <w:szCs w:val="24"/>
              </w:rPr>
              <w:t>Conclusiones</w:t>
            </w:r>
            <w:r>
              <w:rPr>
                <w:rFonts w:ascii="Arial" w:eastAsia="Arial" w:hAnsi="Arial" w:cs="Arial"/>
                <w:b/>
                <w:color w:val="000000"/>
                <w:sz w:val="24"/>
                <w:szCs w:val="24"/>
              </w:rPr>
              <w:tab/>
              <w:t>7</w:t>
            </w:r>
          </w:hyperlink>
          <w:r>
            <w:fldChar w:fldCharType="end"/>
          </w:r>
        </w:p>
      </w:sdtContent>
    </w:sdt>
    <w:p w:rsidR="00A20A79" w:rsidRDefault="00A20A79">
      <w:pPr>
        <w:keepNext/>
        <w:pBdr>
          <w:top w:val="nil"/>
          <w:left w:val="nil"/>
          <w:bottom w:val="nil"/>
          <w:right w:val="nil"/>
          <w:between w:val="nil"/>
        </w:pBdr>
        <w:spacing w:before="360" w:after="360" w:line="240" w:lineRule="auto"/>
        <w:jc w:val="center"/>
        <w:rPr>
          <w:rFonts w:ascii="Arial" w:eastAsia="Arial" w:hAnsi="Arial" w:cs="Arial"/>
          <w:b/>
          <w:color w:val="000000"/>
          <w:sz w:val="36"/>
          <w:szCs w:val="36"/>
        </w:rPr>
      </w:pPr>
    </w:p>
    <w:p w:rsidR="00A20A79" w:rsidRDefault="00A20A79">
      <w:pPr>
        <w:keepNext/>
        <w:pBdr>
          <w:top w:val="nil"/>
          <w:left w:val="nil"/>
          <w:bottom w:val="nil"/>
          <w:right w:val="nil"/>
          <w:between w:val="nil"/>
        </w:pBdr>
        <w:spacing w:before="360" w:after="360" w:line="240" w:lineRule="auto"/>
        <w:jc w:val="center"/>
        <w:rPr>
          <w:rFonts w:ascii="Arial" w:eastAsia="Arial" w:hAnsi="Arial" w:cs="Arial"/>
          <w:b/>
          <w:color w:val="000000"/>
          <w:sz w:val="36"/>
          <w:szCs w:val="36"/>
        </w:rPr>
      </w:pPr>
    </w:p>
    <w:p w:rsidR="00A20A79" w:rsidRDefault="00A20A79"/>
    <w:p w:rsidR="00A20A79" w:rsidRPr="00FC616C" w:rsidRDefault="00000000">
      <w:pPr>
        <w:pStyle w:val="Ttulo1"/>
        <w:rPr>
          <w:lang w:val="es-MX"/>
        </w:rPr>
      </w:pPr>
      <w:bookmarkStart w:id="1" w:name="_heading=h.30j0zll" w:colFirst="0" w:colLast="0"/>
      <w:bookmarkEnd w:id="1"/>
      <w:r w:rsidRPr="00FC616C">
        <w:rPr>
          <w:lang w:val="es-MX"/>
        </w:rPr>
        <w:br w:type="page"/>
      </w:r>
      <w:r w:rsidRPr="00FC616C">
        <w:rPr>
          <w:lang w:val="es-MX"/>
        </w:rPr>
        <w:lastRenderedPageBreak/>
        <w:t>Introducción</w:t>
      </w:r>
    </w:p>
    <w:p w:rsidR="00A20A79" w:rsidRPr="00FC616C" w:rsidRDefault="00000000">
      <w:pPr>
        <w:spacing w:before="0" w:after="0" w:line="276" w:lineRule="auto"/>
        <w:jc w:val="both"/>
        <w:rPr>
          <w:rFonts w:ascii="Arial" w:eastAsia="Arial" w:hAnsi="Arial" w:cs="Arial"/>
          <w:lang w:val="es-MX"/>
        </w:rPr>
      </w:pPr>
      <w:r w:rsidRPr="00FC616C">
        <w:rPr>
          <w:rFonts w:ascii="Arial" w:eastAsia="Arial" w:hAnsi="Arial" w:cs="Arial"/>
          <w:lang w:val="es-MX"/>
        </w:rPr>
        <w:t>En la actualidad, debido a que los medios digitales tomaron un lugar importante en las actividades cotidianas de cada ser humano ya que en ellos se transmite información y conocimientos, surgió un vínculo entre la educación y dichos medios (de Fontcuberta, 2001).</w:t>
      </w:r>
    </w:p>
    <w:p w:rsidR="00A20A79" w:rsidRPr="00FC616C" w:rsidRDefault="00000000">
      <w:pPr>
        <w:spacing w:before="240" w:after="240" w:line="276" w:lineRule="auto"/>
        <w:jc w:val="both"/>
        <w:rPr>
          <w:rFonts w:ascii="Arial" w:eastAsia="Arial" w:hAnsi="Arial" w:cs="Arial"/>
          <w:lang w:val="es-MX"/>
        </w:rPr>
      </w:pPr>
      <w:r w:rsidRPr="00FC616C">
        <w:rPr>
          <w:rFonts w:ascii="Arial" w:eastAsia="Arial" w:hAnsi="Arial" w:cs="Arial"/>
          <w:lang w:val="es-MX"/>
        </w:rPr>
        <w:t xml:space="preserve">Del Toro </w:t>
      </w:r>
      <w:r w:rsidRPr="00FC616C">
        <w:rPr>
          <w:rFonts w:ascii="Arial" w:eastAsia="Arial" w:hAnsi="Arial" w:cs="Arial"/>
          <w:i/>
          <w:lang w:val="es-MX"/>
        </w:rPr>
        <w:t>et al</w:t>
      </w:r>
      <w:r w:rsidRPr="00FC616C">
        <w:rPr>
          <w:rFonts w:ascii="Arial" w:eastAsia="Arial" w:hAnsi="Arial" w:cs="Arial"/>
          <w:lang w:val="es-MX"/>
        </w:rPr>
        <w:t xml:space="preserve">. (2011) mencionan que, en la actualidad, las evaluaciones escolares se han convertido en un factor de ansiedad en las personas. Ya que los exámenes son percibidos como importantes, debido a la ponderación que reciben, genera estrés en la población estudiantil. Lo anterior es conocido como </w:t>
      </w:r>
      <w:r w:rsidRPr="00FC616C">
        <w:rPr>
          <w:rFonts w:ascii="Arial" w:eastAsia="Arial" w:hAnsi="Arial" w:cs="Arial"/>
          <w:i/>
          <w:lang w:val="es-MX"/>
        </w:rPr>
        <w:t>ansiedad ante los exámenes</w:t>
      </w:r>
      <w:r w:rsidRPr="00FC616C">
        <w:rPr>
          <w:rFonts w:ascii="Arial" w:eastAsia="Arial" w:hAnsi="Arial" w:cs="Arial"/>
          <w:lang w:val="es-MX"/>
        </w:rPr>
        <w:t>, y esto puede llegar a afectar negativamente en los estudiantes. Importante mencionar que el grado de afección en cada estudiante dependerá de sus condiciones particulares, como el contexto educativo.</w:t>
      </w:r>
    </w:p>
    <w:p w:rsidR="00A20A79" w:rsidRPr="00FC616C" w:rsidRDefault="00000000">
      <w:pPr>
        <w:spacing w:before="240" w:after="240" w:line="276" w:lineRule="auto"/>
        <w:jc w:val="both"/>
        <w:rPr>
          <w:rFonts w:ascii="Arial" w:eastAsia="Arial" w:hAnsi="Arial" w:cs="Arial"/>
          <w:lang w:val="es-MX"/>
        </w:rPr>
      </w:pPr>
      <w:r w:rsidRPr="00FC616C">
        <w:rPr>
          <w:rFonts w:ascii="Arial" w:eastAsia="Arial" w:hAnsi="Arial" w:cs="Arial"/>
          <w:lang w:val="es-MX"/>
        </w:rPr>
        <w:t>Otro factor del bajo rendimiento escolar es la dificultad para aprender cosas nuevas; en la investigación de Pérez (2010) se menciona que los niños denominados “lentos” son vistos como retrasados, por su lentitud en procesos mentales, aparte de que presentan escasez evolutiva, lo que provoca que no puedan ni aprender lo básico.</w:t>
      </w:r>
    </w:p>
    <w:p w:rsidR="00A20A79" w:rsidRPr="00FC616C" w:rsidRDefault="00000000">
      <w:pPr>
        <w:spacing w:before="240" w:after="240" w:line="276" w:lineRule="auto"/>
        <w:jc w:val="both"/>
        <w:rPr>
          <w:rFonts w:ascii="Arial" w:eastAsia="Arial" w:hAnsi="Arial" w:cs="Arial"/>
          <w:lang w:val="es-MX"/>
        </w:rPr>
      </w:pPr>
      <w:r w:rsidRPr="00FC616C">
        <w:rPr>
          <w:rFonts w:ascii="Arial" w:eastAsia="Arial" w:hAnsi="Arial" w:cs="Arial"/>
          <w:lang w:val="es-MX"/>
        </w:rPr>
        <w:t xml:space="preserve">Ya que se considera que “las tecnologías se están volviendo omnipresentes y se están vinculando en red entre sí. En una era sin cables, con dispositivos portátiles y manuales, estamos permanentemente conectados” (Burbules, 2008, p. 34), estas han tenido un gran impacto en la forma en que se aprende y enseña, por lo </w:t>
      </w:r>
      <w:proofErr w:type="gramStart"/>
      <w:r w:rsidRPr="00FC616C">
        <w:rPr>
          <w:rFonts w:ascii="Arial" w:eastAsia="Arial" w:hAnsi="Arial" w:cs="Arial"/>
          <w:lang w:val="es-MX"/>
        </w:rPr>
        <w:t>que</w:t>
      </w:r>
      <w:proofErr w:type="gramEnd"/>
      <w:r w:rsidRPr="00FC616C">
        <w:rPr>
          <w:rFonts w:ascii="Arial" w:eastAsia="Arial" w:hAnsi="Arial" w:cs="Arial"/>
          <w:lang w:val="es-MX"/>
        </w:rPr>
        <w:t xml:space="preserve"> si no se cuenta con los medios tecnológicos adecuados, puede afectar al rendimiento escolar.</w:t>
      </w:r>
    </w:p>
    <w:p w:rsidR="00A20A79" w:rsidRPr="00FC616C" w:rsidRDefault="00A20A79">
      <w:pPr>
        <w:spacing w:before="0" w:after="0" w:line="276" w:lineRule="auto"/>
        <w:jc w:val="both"/>
        <w:rPr>
          <w:rFonts w:ascii="Arial" w:eastAsia="Arial" w:hAnsi="Arial" w:cs="Arial"/>
          <w:lang w:val="es-MX"/>
        </w:rPr>
      </w:pPr>
    </w:p>
    <w:p w:rsidR="00A20A79" w:rsidRDefault="00000000">
      <w:pPr>
        <w:pStyle w:val="Ttulo1"/>
      </w:pPr>
      <w:bookmarkStart w:id="2" w:name="_heading=h.1fob9te" w:colFirst="0" w:colLast="0"/>
      <w:bookmarkEnd w:id="2"/>
      <w:proofErr w:type="spellStart"/>
      <w:r>
        <w:t>Contenido</w:t>
      </w:r>
      <w:proofErr w:type="spellEnd"/>
    </w:p>
    <w:tbl>
      <w:tblPr>
        <w:tblStyle w:val="a"/>
        <w:tblW w:w="9576" w:type="dxa"/>
        <w:tblInd w:w="-115" w:type="dxa"/>
        <w:tblLayout w:type="fixed"/>
        <w:tblLook w:val="0000" w:firstRow="0" w:lastRow="0" w:firstColumn="0" w:lastColumn="0" w:noHBand="0" w:noVBand="0"/>
      </w:tblPr>
      <w:tblGrid>
        <w:gridCol w:w="1915"/>
        <w:gridCol w:w="7661"/>
      </w:tblGrid>
      <w:tr w:rsidR="00A20A79">
        <w:tc>
          <w:tcPr>
            <w:tcW w:w="1915" w:type="dxa"/>
          </w:tcPr>
          <w:p w:rsidR="00A20A79" w:rsidRDefault="00A20A79">
            <w:pPr>
              <w:pBdr>
                <w:top w:val="nil"/>
                <w:left w:val="nil"/>
                <w:bottom w:val="nil"/>
                <w:right w:val="nil"/>
                <w:between w:val="nil"/>
              </w:pBdr>
              <w:spacing w:before="0" w:after="0" w:line="80" w:lineRule="auto"/>
              <w:rPr>
                <w:rFonts w:ascii="Calibri" w:eastAsia="Calibri" w:hAnsi="Calibri" w:cs="Calibri"/>
                <w:b/>
                <w:color w:val="000000"/>
                <w:sz w:val="8"/>
                <w:szCs w:val="8"/>
              </w:rPr>
            </w:pPr>
          </w:p>
        </w:tc>
        <w:tc>
          <w:tcPr>
            <w:tcW w:w="7661" w:type="dxa"/>
            <w:tcBorders>
              <w:bottom w:val="single" w:sz="12" w:space="0" w:color="000000"/>
            </w:tcBorders>
          </w:tcPr>
          <w:p w:rsidR="00A20A79" w:rsidRDefault="00A20A79">
            <w:pPr>
              <w:pBdr>
                <w:top w:val="nil"/>
                <w:left w:val="nil"/>
                <w:bottom w:val="nil"/>
                <w:right w:val="nil"/>
                <w:between w:val="nil"/>
              </w:pBdr>
              <w:spacing w:before="0" w:after="0" w:line="80" w:lineRule="auto"/>
              <w:rPr>
                <w:rFonts w:ascii="Calibri" w:eastAsia="Calibri" w:hAnsi="Calibri" w:cs="Calibri"/>
                <w:b/>
                <w:color w:val="000000"/>
                <w:sz w:val="8"/>
                <w:szCs w:val="8"/>
              </w:rPr>
            </w:pPr>
          </w:p>
        </w:tc>
      </w:tr>
      <w:tr w:rsidR="00A20A79">
        <w:tc>
          <w:tcPr>
            <w:tcW w:w="1915" w:type="dxa"/>
          </w:tcPr>
          <w:p w:rsidR="00A20A79" w:rsidRDefault="00A20A79">
            <w:pPr>
              <w:pBdr>
                <w:top w:val="nil"/>
                <w:left w:val="nil"/>
                <w:bottom w:val="nil"/>
                <w:right w:val="nil"/>
                <w:between w:val="nil"/>
              </w:pBdr>
              <w:spacing w:before="0" w:after="0" w:line="80" w:lineRule="auto"/>
              <w:rPr>
                <w:rFonts w:ascii="Calibri" w:eastAsia="Calibri" w:hAnsi="Calibri" w:cs="Calibri"/>
                <w:b/>
                <w:color w:val="000000"/>
                <w:sz w:val="8"/>
                <w:szCs w:val="8"/>
              </w:rPr>
            </w:pPr>
          </w:p>
        </w:tc>
        <w:tc>
          <w:tcPr>
            <w:tcW w:w="7661" w:type="dxa"/>
          </w:tcPr>
          <w:p w:rsidR="00A20A79" w:rsidRDefault="00A20A79">
            <w:pPr>
              <w:pBdr>
                <w:top w:val="nil"/>
                <w:left w:val="nil"/>
                <w:bottom w:val="nil"/>
                <w:right w:val="nil"/>
                <w:between w:val="nil"/>
              </w:pBdr>
              <w:spacing w:before="0" w:after="0" w:line="80" w:lineRule="auto"/>
              <w:rPr>
                <w:rFonts w:ascii="Calibri" w:eastAsia="Calibri" w:hAnsi="Calibri" w:cs="Calibri"/>
                <w:b/>
                <w:color w:val="000000"/>
                <w:sz w:val="8"/>
                <w:szCs w:val="8"/>
              </w:rPr>
            </w:pPr>
          </w:p>
        </w:tc>
      </w:tr>
      <w:tr w:rsidR="00A20A79" w:rsidRPr="00FC616C">
        <w:trPr>
          <w:trHeight w:val="758"/>
        </w:trPr>
        <w:tc>
          <w:tcPr>
            <w:tcW w:w="1915" w:type="dxa"/>
          </w:tcPr>
          <w:p w:rsidR="00A20A79" w:rsidRDefault="00000000">
            <w:pPr>
              <w:pStyle w:val="Ttulo2"/>
              <w:rPr>
                <w:rFonts w:ascii="Cambria" w:eastAsia="Cambria" w:hAnsi="Cambria" w:cs="Cambria"/>
                <w:sz w:val="22"/>
                <w:szCs w:val="22"/>
              </w:rPr>
            </w:pPr>
            <w:bookmarkStart w:id="3" w:name="_heading=h.dh3j61rkd6tf" w:colFirst="0" w:colLast="0"/>
            <w:bookmarkEnd w:id="3"/>
            <w:proofErr w:type="spellStart"/>
            <w:r>
              <w:rPr>
                <w:rFonts w:ascii="Cambria" w:eastAsia="Cambria" w:hAnsi="Cambria" w:cs="Cambria"/>
                <w:sz w:val="22"/>
                <w:szCs w:val="22"/>
              </w:rPr>
              <w:t>Propósito</w:t>
            </w:r>
            <w:proofErr w:type="spellEnd"/>
          </w:p>
          <w:p w:rsidR="00A20A79" w:rsidRDefault="00A20A79">
            <w:pPr>
              <w:pBdr>
                <w:top w:val="nil"/>
                <w:left w:val="nil"/>
                <w:bottom w:val="nil"/>
                <w:right w:val="nil"/>
                <w:between w:val="nil"/>
              </w:pBdr>
              <w:spacing w:line="220" w:lineRule="auto"/>
              <w:rPr>
                <w:rFonts w:ascii="Calibri" w:eastAsia="Calibri" w:hAnsi="Calibri" w:cs="Calibri"/>
                <w:b/>
                <w:color w:val="000000"/>
              </w:rPr>
            </w:pPr>
          </w:p>
        </w:tc>
        <w:tc>
          <w:tcPr>
            <w:tcW w:w="7661" w:type="dxa"/>
          </w:tcPr>
          <w:p w:rsidR="00A20A79" w:rsidRPr="00FC616C" w:rsidRDefault="00000000">
            <w:pPr>
              <w:jc w:val="both"/>
              <w:rPr>
                <w:rFonts w:ascii="Arial" w:eastAsia="Arial" w:hAnsi="Arial" w:cs="Arial"/>
                <w:lang w:val="es-MX"/>
              </w:rPr>
            </w:pPr>
            <w:r w:rsidRPr="00FC616C">
              <w:rPr>
                <w:rFonts w:ascii="Arial" w:eastAsia="Arial" w:hAnsi="Arial" w:cs="Arial"/>
                <w:lang w:val="es-MX"/>
              </w:rPr>
              <w:t>Diseñar una plataforma que conecte a estudiantes y padres de familia con asesores de diferentes áreas de conocimiento y niveles educativos para resolver sus dudas académicas por medio de asesorías agendadas.</w:t>
            </w:r>
          </w:p>
          <w:p w:rsidR="00A20A79" w:rsidRPr="00FC616C" w:rsidRDefault="00000000">
            <w:pPr>
              <w:jc w:val="both"/>
              <w:rPr>
                <w:rFonts w:ascii="Arial" w:eastAsia="Arial" w:hAnsi="Arial" w:cs="Arial"/>
                <w:lang w:val="es-MX"/>
              </w:rPr>
            </w:pPr>
            <w:r w:rsidRPr="00FC616C">
              <w:rPr>
                <w:rFonts w:ascii="Arial" w:eastAsia="Arial" w:hAnsi="Arial" w:cs="Arial"/>
                <w:lang w:val="es-MX"/>
              </w:rPr>
              <w:br/>
              <w:t>El objetivo del proyecto es diseñar una plataforma mediante la cual se pueda dar solución a la falta de un medio digital popular para poder contactar con asesores.</w:t>
            </w:r>
          </w:p>
        </w:tc>
      </w:tr>
      <w:tr w:rsidR="00A20A79" w:rsidRPr="00FC616C">
        <w:tc>
          <w:tcPr>
            <w:tcW w:w="1915" w:type="dxa"/>
          </w:tcPr>
          <w:p w:rsidR="00A20A79" w:rsidRPr="00FC616C" w:rsidRDefault="00A20A79">
            <w:pPr>
              <w:pBdr>
                <w:top w:val="nil"/>
                <w:left w:val="nil"/>
                <w:bottom w:val="nil"/>
                <w:right w:val="nil"/>
                <w:between w:val="nil"/>
              </w:pBdr>
              <w:spacing w:line="220" w:lineRule="auto"/>
              <w:rPr>
                <w:rFonts w:ascii="Calibri" w:eastAsia="Calibri" w:hAnsi="Calibri" w:cs="Calibri"/>
                <w:b/>
                <w:color w:val="000000"/>
                <w:lang w:val="es-MX"/>
              </w:rPr>
            </w:pPr>
          </w:p>
        </w:tc>
        <w:tc>
          <w:tcPr>
            <w:tcW w:w="7661" w:type="dxa"/>
            <w:tcBorders>
              <w:bottom w:val="single" w:sz="8" w:space="0" w:color="000000"/>
            </w:tcBorders>
          </w:tcPr>
          <w:p w:rsidR="00A20A79" w:rsidRPr="00FC616C" w:rsidRDefault="00A20A79">
            <w:pPr>
              <w:pBdr>
                <w:top w:val="nil"/>
                <w:left w:val="nil"/>
                <w:bottom w:val="nil"/>
                <w:right w:val="nil"/>
                <w:between w:val="nil"/>
              </w:pBdr>
              <w:spacing w:before="0" w:after="0" w:line="80" w:lineRule="auto"/>
              <w:rPr>
                <w:rFonts w:ascii="Calibri" w:eastAsia="Calibri" w:hAnsi="Calibri" w:cs="Calibri"/>
                <w:b/>
                <w:color w:val="000000"/>
                <w:sz w:val="8"/>
                <w:szCs w:val="8"/>
                <w:lang w:val="es-MX"/>
              </w:rPr>
            </w:pPr>
          </w:p>
        </w:tc>
      </w:tr>
      <w:tr w:rsidR="00A20A79" w:rsidRPr="00FC616C">
        <w:trPr>
          <w:trHeight w:val="706"/>
        </w:trPr>
        <w:tc>
          <w:tcPr>
            <w:tcW w:w="1915" w:type="dxa"/>
          </w:tcPr>
          <w:p w:rsidR="00A20A79" w:rsidRPr="00FC616C" w:rsidRDefault="00A20A79">
            <w:pPr>
              <w:pBdr>
                <w:top w:val="nil"/>
                <w:left w:val="nil"/>
                <w:bottom w:val="nil"/>
                <w:right w:val="nil"/>
                <w:between w:val="nil"/>
              </w:pBdr>
              <w:spacing w:line="220" w:lineRule="auto"/>
              <w:rPr>
                <w:rFonts w:ascii="Cambria" w:eastAsia="Cambria" w:hAnsi="Cambria" w:cs="Cambria"/>
                <w:b/>
                <w:color w:val="000000"/>
                <w:lang w:val="es-MX"/>
              </w:rPr>
            </w:pPr>
          </w:p>
          <w:p w:rsidR="00A20A79" w:rsidRDefault="00000000">
            <w:pPr>
              <w:pStyle w:val="Ttulo2"/>
              <w:rPr>
                <w:rFonts w:ascii="Cambria" w:eastAsia="Cambria" w:hAnsi="Cambria" w:cs="Cambria"/>
                <w:sz w:val="22"/>
                <w:szCs w:val="22"/>
              </w:rPr>
            </w:pPr>
            <w:bookmarkStart w:id="4" w:name="_heading=h.3f7s8f3oem7c" w:colFirst="0" w:colLast="0"/>
            <w:bookmarkEnd w:id="4"/>
            <w:proofErr w:type="spellStart"/>
            <w:r>
              <w:rPr>
                <w:rFonts w:ascii="Cambria" w:eastAsia="Cambria" w:hAnsi="Cambria" w:cs="Cambria"/>
                <w:sz w:val="22"/>
                <w:szCs w:val="22"/>
              </w:rPr>
              <w:t>Justificación</w:t>
            </w:r>
            <w:proofErr w:type="spellEnd"/>
          </w:p>
        </w:tc>
        <w:tc>
          <w:tcPr>
            <w:tcW w:w="7661" w:type="dxa"/>
            <w:tcBorders>
              <w:bottom w:val="single" w:sz="8" w:space="0" w:color="000000"/>
            </w:tcBorders>
          </w:tcPr>
          <w:p w:rsidR="00A20A79" w:rsidRPr="00FC616C" w:rsidRDefault="00A20A79">
            <w:pPr>
              <w:jc w:val="both"/>
              <w:rPr>
                <w:rFonts w:ascii="Arial" w:eastAsia="Arial" w:hAnsi="Arial" w:cs="Arial"/>
                <w:lang w:val="es-MX"/>
              </w:rPr>
            </w:pPr>
          </w:p>
          <w:p w:rsidR="00A20A79" w:rsidRPr="00FC616C" w:rsidRDefault="00A20A79">
            <w:pPr>
              <w:jc w:val="both"/>
              <w:rPr>
                <w:rFonts w:ascii="Arial" w:eastAsia="Arial" w:hAnsi="Arial" w:cs="Arial"/>
                <w:lang w:val="es-MX"/>
              </w:rPr>
            </w:pPr>
          </w:p>
          <w:p w:rsidR="00A20A79" w:rsidRPr="00FC616C" w:rsidRDefault="00000000">
            <w:pPr>
              <w:spacing w:before="0" w:after="0" w:line="276" w:lineRule="auto"/>
              <w:rPr>
                <w:rFonts w:ascii="Arial" w:eastAsia="Arial" w:hAnsi="Arial" w:cs="Arial"/>
                <w:lang w:val="es-MX"/>
              </w:rPr>
            </w:pPr>
            <w:r w:rsidRPr="00FC616C">
              <w:rPr>
                <w:rFonts w:ascii="Arial" w:eastAsia="Arial" w:hAnsi="Arial" w:cs="Arial"/>
                <w:lang w:val="es-MX"/>
              </w:rPr>
              <w:t>En la actualidad, debido a que los medios digitales han tomado un lugar importante en las actividades cotidianas de cada persona, ya que a través de estos se transmite información y conocimientos, surgió un vínculo entre la educación y dichos medios (de Fontcuberta, 2001).</w:t>
            </w:r>
          </w:p>
          <w:p w:rsidR="00A20A79" w:rsidRPr="00FC616C" w:rsidRDefault="00A20A79">
            <w:pPr>
              <w:spacing w:before="0" w:after="0" w:line="276" w:lineRule="auto"/>
              <w:rPr>
                <w:rFonts w:ascii="Arial" w:eastAsia="Arial" w:hAnsi="Arial" w:cs="Arial"/>
                <w:lang w:val="es-MX"/>
              </w:rPr>
            </w:pPr>
          </w:p>
          <w:p w:rsidR="00A20A79" w:rsidRPr="00FC616C" w:rsidRDefault="00000000">
            <w:pPr>
              <w:spacing w:before="0" w:after="0" w:line="276" w:lineRule="auto"/>
              <w:jc w:val="both"/>
              <w:rPr>
                <w:rFonts w:ascii="Arial" w:eastAsia="Arial" w:hAnsi="Arial" w:cs="Arial"/>
                <w:lang w:val="es-MX"/>
              </w:rPr>
            </w:pPr>
            <w:r w:rsidRPr="00FC616C">
              <w:rPr>
                <w:rFonts w:ascii="Arial" w:eastAsia="Arial" w:hAnsi="Arial" w:cs="Arial"/>
                <w:lang w:val="es-MX"/>
              </w:rPr>
              <w:t xml:space="preserve">Por otra parte, es importante mencionar, como señalan Méndez y Monescillo (1993), que el sector estudiantil encuentra en los medios de comunicación la facilitación en cuanto a lo referente a los procesos de aprendizaje, así como </w:t>
            </w:r>
            <w:r w:rsidRPr="00FC616C">
              <w:rPr>
                <w:rFonts w:ascii="Arial" w:eastAsia="Arial" w:hAnsi="Arial" w:cs="Arial"/>
                <w:lang w:val="es-MX"/>
              </w:rPr>
              <w:lastRenderedPageBreak/>
              <w:t>los profesores, que como se menciona, también han visto en estos medios una oportunidad naciente, la cual consistiría en enriquecer la manera de cómo enseñar. Sin embargo, actualmente también se puede observar la carencia de medios digitales para contactar con asesores de cualquier nivel educativo.</w:t>
            </w:r>
          </w:p>
          <w:p w:rsidR="00A20A79" w:rsidRPr="00FC616C" w:rsidRDefault="00A20A79">
            <w:pPr>
              <w:spacing w:before="0" w:after="0" w:line="276" w:lineRule="auto"/>
              <w:rPr>
                <w:rFonts w:ascii="Arial" w:eastAsia="Arial" w:hAnsi="Arial" w:cs="Arial"/>
                <w:lang w:val="es-MX"/>
              </w:rPr>
            </w:pPr>
          </w:p>
          <w:p w:rsidR="00A20A79" w:rsidRPr="00FC616C" w:rsidRDefault="00000000">
            <w:pPr>
              <w:spacing w:before="0" w:after="0" w:line="276" w:lineRule="auto"/>
              <w:rPr>
                <w:rFonts w:ascii="Arial" w:eastAsia="Arial" w:hAnsi="Arial" w:cs="Arial"/>
                <w:lang w:val="es-MX"/>
              </w:rPr>
            </w:pPr>
            <w:r w:rsidRPr="00FC616C">
              <w:rPr>
                <w:rFonts w:ascii="Arial" w:eastAsia="Arial" w:hAnsi="Arial" w:cs="Arial"/>
                <w:lang w:val="es-MX"/>
              </w:rPr>
              <w:t>Como se menciona en el Manual del Asesor Educativo(2007), “El asesor es un maestro que enseña a aprender; es un orientador y guía que refuerza lo que le surge al estudiante en el proceso de aprendizaje; debe saber que el estudiante es el centro del acto educativo y el actor de su propio proceso de aprendizaje.”, por lo tanto, un estudiante podría querer contactar con algún asesor por las siguientes razones:</w:t>
            </w:r>
          </w:p>
          <w:p w:rsidR="00A20A79" w:rsidRPr="00FC616C" w:rsidRDefault="00A20A79">
            <w:pPr>
              <w:jc w:val="both"/>
              <w:rPr>
                <w:rFonts w:ascii="Arial" w:eastAsia="Arial" w:hAnsi="Arial" w:cs="Arial"/>
                <w:lang w:val="es-MX"/>
              </w:rPr>
            </w:pPr>
          </w:p>
          <w:p w:rsidR="00A20A79" w:rsidRPr="00FC616C" w:rsidRDefault="00000000">
            <w:pPr>
              <w:numPr>
                <w:ilvl w:val="0"/>
                <w:numId w:val="1"/>
              </w:numPr>
              <w:spacing w:after="0"/>
              <w:jc w:val="both"/>
              <w:rPr>
                <w:rFonts w:ascii="Arial" w:eastAsia="Arial" w:hAnsi="Arial" w:cs="Arial"/>
                <w:lang w:val="es-MX"/>
              </w:rPr>
            </w:pPr>
            <w:r w:rsidRPr="00FC616C">
              <w:rPr>
                <w:rFonts w:ascii="Arial" w:eastAsia="Arial" w:hAnsi="Arial" w:cs="Arial"/>
                <w:lang w:val="es-MX"/>
              </w:rPr>
              <w:t>Bajo rendimiento académico: el cual se puede deber a varios factores como:</w:t>
            </w:r>
          </w:p>
          <w:p w:rsidR="00A20A79" w:rsidRPr="00FC616C" w:rsidRDefault="00000000">
            <w:pPr>
              <w:numPr>
                <w:ilvl w:val="1"/>
                <w:numId w:val="1"/>
              </w:numPr>
              <w:spacing w:before="0" w:after="0"/>
              <w:jc w:val="both"/>
              <w:rPr>
                <w:rFonts w:ascii="Arial" w:eastAsia="Arial" w:hAnsi="Arial" w:cs="Arial"/>
                <w:lang w:val="es-MX"/>
              </w:rPr>
            </w:pPr>
            <w:r w:rsidRPr="00FC616C">
              <w:rPr>
                <w:rFonts w:ascii="Arial" w:eastAsia="Arial" w:hAnsi="Arial" w:cs="Arial"/>
                <w:lang w:val="es-MX"/>
              </w:rPr>
              <w:t>La metodología del profesor es ineficiente y genera dudas al estudiante.</w:t>
            </w:r>
          </w:p>
          <w:p w:rsidR="00A20A79" w:rsidRPr="00FC616C" w:rsidRDefault="00000000">
            <w:pPr>
              <w:numPr>
                <w:ilvl w:val="1"/>
                <w:numId w:val="1"/>
              </w:numPr>
              <w:spacing w:before="0" w:after="0"/>
              <w:jc w:val="both"/>
              <w:rPr>
                <w:rFonts w:ascii="Arial" w:eastAsia="Arial" w:hAnsi="Arial" w:cs="Arial"/>
                <w:lang w:val="es-MX"/>
              </w:rPr>
            </w:pPr>
            <w:r w:rsidRPr="00FC616C">
              <w:rPr>
                <w:rFonts w:ascii="Arial" w:eastAsia="Arial" w:hAnsi="Arial" w:cs="Arial"/>
                <w:lang w:val="es-MX"/>
              </w:rPr>
              <w:t>Estudiantes con trastornos detectados, como el trastorno de déficit de atención.</w:t>
            </w:r>
          </w:p>
          <w:p w:rsidR="00A20A79" w:rsidRPr="00FC616C" w:rsidRDefault="00000000">
            <w:pPr>
              <w:numPr>
                <w:ilvl w:val="1"/>
                <w:numId w:val="1"/>
              </w:numPr>
              <w:spacing w:before="0" w:after="0"/>
              <w:jc w:val="both"/>
              <w:rPr>
                <w:rFonts w:ascii="Arial" w:eastAsia="Arial" w:hAnsi="Arial" w:cs="Arial"/>
                <w:lang w:val="es-MX"/>
              </w:rPr>
            </w:pPr>
            <w:r w:rsidRPr="00FC616C">
              <w:rPr>
                <w:rFonts w:ascii="Arial" w:eastAsia="Arial" w:hAnsi="Arial" w:cs="Arial"/>
                <w:lang w:val="es-MX"/>
              </w:rPr>
              <w:t>Grupos grandes de estudiantes: se ha demostrado científicamente que en grupos grandes de estudiantes, es muy probable que exista carencia en la calidad de aprendizaje.</w:t>
            </w:r>
          </w:p>
          <w:p w:rsidR="00A20A79" w:rsidRPr="00FC616C" w:rsidRDefault="00000000">
            <w:pPr>
              <w:numPr>
                <w:ilvl w:val="0"/>
                <w:numId w:val="1"/>
              </w:numPr>
              <w:spacing w:before="0" w:after="0"/>
              <w:jc w:val="both"/>
              <w:rPr>
                <w:rFonts w:ascii="Arial" w:eastAsia="Arial" w:hAnsi="Arial" w:cs="Arial"/>
                <w:lang w:val="es-MX"/>
              </w:rPr>
            </w:pPr>
            <w:r w:rsidRPr="00FC616C">
              <w:rPr>
                <w:rFonts w:ascii="Arial" w:eastAsia="Arial" w:hAnsi="Arial" w:cs="Arial"/>
                <w:lang w:val="es-MX"/>
              </w:rPr>
              <w:t>Ausencia de programas de asesorías en escuelas.</w:t>
            </w:r>
          </w:p>
          <w:p w:rsidR="00A20A79" w:rsidRDefault="00000000">
            <w:pPr>
              <w:numPr>
                <w:ilvl w:val="0"/>
                <w:numId w:val="1"/>
              </w:numPr>
              <w:spacing w:before="0"/>
              <w:jc w:val="both"/>
              <w:rPr>
                <w:rFonts w:ascii="Arial" w:eastAsia="Arial" w:hAnsi="Arial" w:cs="Arial"/>
              </w:rPr>
            </w:pPr>
            <w:proofErr w:type="spellStart"/>
            <w:r>
              <w:rPr>
                <w:rFonts w:ascii="Arial" w:eastAsia="Arial" w:hAnsi="Arial" w:cs="Arial"/>
              </w:rPr>
              <w:t>Reforzar</w:t>
            </w:r>
            <w:proofErr w:type="spellEnd"/>
            <w:r>
              <w:rPr>
                <w:rFonts w:ascii="Arial" w:eastAsia="Arial" w:hAnsi="Arial" w:cs="Arial"/>
              </w:rPr>
              <w:t xml:space="preserve"> </w:t>
            </w:r>
            <w:proofErr w:type="spellStart"/>
            <w:r>
              <w:rPr>
                <w:rFonts w:ascii="Arial" w:eastAsia="Arial" w:hAnsi="Arial" w:cs="Arial"/>
              </w:rPr>
              <w:t>conocimiento</w:t>
            </w:r>
            <w:proofErr w:type="spellEnd"/>
            <w:r>
              <w:rPr>
                <w:rFonts w:ascii="Arial" w:eastAsia="Arial" w:hAnsi="Arial" w:cs="Arial"/>
              </w:rPr>
              <w:t>.</w:t>
            </w:r>
          </w:p>
          <w:p w:rsidR="00A20A79" w:rsidRDefault="00A20A79">
            <w:pPr>
              <w:jc w:val="both"/>
              <w:rPr>
                <w:rFonts w:ascii="Arial" w:eastAsia="Arial" w:hAnsi="Arial" w:cs="Arial"/>
              </w:rPr>
            </w:pPr>
          </w:p>
          <w:p w:rsidR="00A20A79" w:rsidRPr="00FC616C" w:rsidRDefault="00000000">
            <w:pPr>
              <w:jc w:val="both"/>
              <w:rPr>
                <w:rFonts w:ascii="Arial" w:eastAsia="Arial" w:hAnsi="Arial" w:cs="Arial"/>
                <w:lang w:val="es-MX"/>
              </w:rPr>
            </w:pPr>
            <w:r w:rsidRPr="00FC616C">
              <w:rPr>
                <w:rFonts w:ascii="Arial" w:eastAsia="Arial" w:hAnsi="Arial" w:cs="Arial"/>
                <w:lang w:val="es-MX"/>
              </w:rPr>
              <w:t>Como muestra, se tiene el caso de un estudio realizado por Paola Muñoz Vera (2013), donde se hace una evaluación al servicio tutorial que se brinda en la Universidad Peruana de Ciencias Aplicadas (UPC). En este, se menciona que los estudiantes que superaron la condición de riesgo académico (es decir, que corrían el riesgo de ser separados de la universidad), todos respondieron unánimemente que las asesorías les han ayudado de diversas formas, ya sea en brindarles perspectivas diferentes que les permiten analizar mejor su situación y tomar decisiones más efectivas, así como ayudarlos en organizarse y darles información; lo cual es un indicador del grado de satisfacción que tienen los estudiantes con el servicio.</w:t>
            </w:r>
          </w:p>
          <w:p w:rsidR="00A20A79" w:rsidRPr="00FC616C" w:rsidRDefault="00A20A79">
            <w:pPr>
              <w:jc w:val="both"/>
              <w:rPr>
                <w:rFonts w:ascii="Arial" w:eastAsia="Arial" w:hAnsi="Arial" w:cs="Arial"/>
                <w:lang w:val="es-MX"/>
              </w:rPr>
            </w:pPr>
          </w:p>
          <w:p w:rsidR="00A20A79" w:rsidRPr="00FC616C" w:rsidRDefault="00000000">
            <w:pPr>
              <w:jc w:val="both"/>
              <w:rPr>
                <w:rFonts w:ascii="Arial" w:eastAsia="Arial" w:hAnsi="Arial" w:cs="Arial"/>
                <w:lang w:val="es-MX"/>
              </w:rPr>
            </w:pPr>
            <w:r w:rsidRPr="00FC616C">
              <w:rPr>
                <w:rFonts w:ascii="Arial" w:eastAsia="Arial" w:hAnsi="Arial" w:cs="Arial"/>
                <w:lang w:val="es-MX"/>
              </w:rPr>
              <w:t>Sin embargo, viendo desde otra perspectiva el problema, encontramos que por el lado de los asesores existe una falta de difusión y visibilidad de estos mismos.</w:t>
            </w:r>
          </w:p>
          <w:p w:rsidR="00A20A79" w:rsidRPr="00FC616C" w:rsidRDefault="00A20A79">
            <w:pPr>
              <w:jc w:val="both"/>
              <w:rPr>
                <w:rFonts w:ascii="Arial" w:eastAsia="Arial" w:hAnsi="Arial" w:cs="Arial"/>
                <w:lang w:val="es-MX"/>
              </w:rPr>
            </w:pPr>
          </w:p>
          <w:p w:rsidR="00A20A79" w:rsidRPr="00FC616C" w:rsidRDefault="00A20A79">
            <w:pPr>
              <w:pBdr>
                <w:top w:val="nil"/>
                <w:left w:val="nil"/>
                <w:bottom w:val="nil"/>
                <w:right w:val="nil"/>
                <w:between w:val="nil"/>
              </w:pBdr>
              <w:spacing w:before="0" w:after="0" w:line="240" w:lineRule="auto"/>
              <w:ind w:left="720"/>
              <w:jc w:val="both"/>
              <w:rPr>
                <w:rFonts w:ascii="Calibri" w:eastAsia="Calibri" w:hAnsi="Calibri" w:cs="Calibri"/>
                <w:color w:val="000000"/>
                <w:sz w:val="24"/>
                <w:szCs w:val="24"/>
                <w:lang w:val="es-MX"/>
              </w:rPr>
            </w:pPr>
          </w:p>
        </w:tc>
      </w:tr>
      <w:tr w:rsidR="00A20A79" w:rsidRPr="00FC616C">
        <w:trPr>
          <w:trHeight w:val="839"/>
        </w:trPr>
        <w:tc>
          <w:tcPr>
            <w:tcW w:w="1915" w:type="dxa"/>
          </w:tcPr>
          <w:p w:rsidR="00A20A79" w:rsidRPr="00FC616C" w:rsidRDefault="00A20A79">
            <w:pPr>
              <w:pBdr>
                <w:top w:val="nil"/>
                <w:left w:val="nil"/>
                <w:bottom w:val="nil"/>
                <w:right w:val="nil"/>
                <w:between w:val="nil"/>
              </w:pBdr>
              <w:spacing w:line="220" w:lineRule="auto"/>
              <w:rPr>
                <w:rFonts w:ascii="Calibri" w:eastAsia="Calibri" w:hAnsi="Calibri" w:cs="Calibri"/>
                <w:b/>
                <w:color w:val="000000"/>
                <w:lang w:val="es-MX"/>
              </w:rPr>
            </w:pPr>
          </w:p>
          <w:p w:rsidR="00A20A79" w:rsidRDefault="00000000">
            <w:pPr>
              <w:pStyle w:val="Ttulo2"/>
              <w:rPr>
                <w:rFonts w:ascii="Cambria" w:eastAsia="Cambria" w:hAnsi="Cambria" w:cs="Cambria"/>
                <w:sz w:val="22"/>
                <w:szCs w:val="22"/>
              </w:rPr>
            </w:pPr>
            <w:bookmarkStart w:id="5" w:name="_heading=h.leeauaip2mdt" w:colFirst="0" w:colLast="0"/>
            <w:bookmarkEnd w:id="5"/>
            <w:proofErr w:type="spellStart"/>
            <w:r>
              <w:rPr>
                <w:rFonts w:ascii="Cambria" w:eastAsia="Cambria" w:hAnsi="Cambria" w:cs="Cambria"/>
                <w:sz w:val="22"/>
                <w:szCs w:val="22"/>
              </w:rPr>
              <w:t>Beneficios</w:t>
            </w:r>
            <w:proofErr w:type="spellEnd"/>
          </w:p>
        </w:tc>
        <w:tc>
          <w:tcPr>
            <w:tcW w:w="7661" w:type="dxa"/>
            <w:tcBorders>
              <w:top w:val="single" w:sz="8" w:space="0" w:color="000000"/>
              <w:bottom w:val="single" w:sz="8" w:space="0" w:color="000000"/>
            </w:tcBorders>
          </w:tcPr>
          <w:p w:rsidR="00A20A79" w:rsidRPr="00FC616C" w:rsidRDefault="00A20A79">
            <w:pPr>
              <w:pBdr>
                <w:top w:val="nil"/>
                <w:left w:val="nil"/>
                <w:bottom w:val="nil"/>
                <w:right w:val="nil"/>
                <w:between w:val="nil"/>
              </w:pBdr>
              <w:spacing w:before="0" w:after="0" w:line="240" w:lineRule="auto"/>
              <w:jc w:val="both"/>
              <w:rPr>
                <w:rFonts w:ascii="Calibri" w:eastAsia="Calibri" w:hAnsi="Calibri" w:cs="Calibri"/>
                <w:color w:val="8064A2"/>
                <w:sz w:val="24"/>
                <w:szCs w:val="24"/>
                <w:lang w:val="es-MX"/>
              </w:rPr>
            </w:pPr>
          </w:p>
          <w:p w:rsidR="00A20A79" w:rsidRPr="00FC616C" w:rsidRDefault="00000000">
            <w:pPr>
              <w:jc w:val="both"/>
              <w:rPr>
                <w:rFonts w:ascii="Arial" w:eastAsia="Arial" w:hAnsi="Arial" w:cs="Arial"/>
                <w:lang w:val="es-MX"/>
              </w:rPr>
            </w:pPr>
            <w:r w:rsidRPr="00FC616C">
              <w:rPr>
                <w:rFonts w:ascii="Arial" w:eastAsia="Arial" w:hAnsi="Arial" w:cs="Arial"/>
                <w:lang w:val="es-MX"/>
              </w:rPr>
              <w:t>Los beneficios son producto del objetivo general. A continuación se listan los principales beneficios del proyecto:</w:t>
            </w:r>
          </w:p>
          <w:p w:rsidR="00A20A79" w:rsidRPr="00FC616C" w:rsidRDefault="00A20A79">
            <w:pPr>
              <w:jc w:val="both"/>
              <w:rPr>
                <w:rFonts w:ascii="Arial" w:eastAsia="Arial" w:hAnsi="Arial" w:cs="Arial"/>
                <w:lang w:val="es-MX"/>
              </w:rPr>
            </w:pPr>
          </w:p>
          <w:p w:rsidR="00A20A79" w:rsidRPr="00FC616C" w:rsidRDefault="00000000">
            <w:pPr>
              <w:numPr>
                <w:ilvl w:val="0"/>
                <w:numId w:val="7"/>
              </w:numPr>
              <w:jc w:val="both"/>
              <w:rPr>
                <w:rFonts w:ascii="Arial" w:eastAsia="Arial" w:hAnsi="Arial" w:cs="Arial"/>
                <w:lang w:val="es-MX"/>
              </w:rPr>
            </w:pPr>
            <w:r w:rsidRPr="00FC616C">
              <w:rPr>
                <w:rFonts w:ascii="Arial" w:eastAsia="Arial" w:hAnsi="Arial" w:cs="Arial"/>
                <w:b/>
                <w:lang w:val="es-MX"/>
              </w:rPr>
              <w:t>Medio digital para contactar con asesores de cualquier nivel educativo</w:t>
            </w:r>
            <w:r w:rsidRPr="00FC616C">
              <w:rPr>
                <w:rFonts w:ascii="Arial" w:eastAsia="Arial" w:hAnsi="Arial" w:cs="Arial"/>
                <w:lang w:val="es-MX"/>
              </w:rPr>
              <w:br/>
              <w:t>Debido a que no existe algún medio digital popular para contactar con asesores de cualquier nivel educativo, se dispondrá de un medio que pueda hacerlo.</w:t>
            </w:r>
          </w:p>
          <w:p w:rsidR="00A20A79" w:rsidRPr="00FC616C" w:rsidRDefault="00A20A79">
            <w:pPr>
              <w:jc w:val="both"/>
              <w:rPr>
                <w:rFonts w:ascii="Arial" w:eastAsia="Arial" w:hAnsi="Arial" w:cs="Arial"/>
                <w:lang w:val="es-MX"/>
              </w:rPr>
            </w:pPr>
          </w:p>
          <w:p w:rsidR="00A20A79" w:rsidRPr="00FC616C" w:rsidRDefault="00000000">
            <w:pPr>
              <w:numPr>
                <w:ilvl w:val="0"/>
                <w:numId w:val="1"/>
              </w:numPr>
              <w:jc w:val="both"/>
              <w:rPr>
                <w:rFonts w:ascii="Arial" w:eastAsia="Arial" w:hAnsi="Arial" w:cs="Arial"/>
                <w:lang w:val="es-MX"/>
              </w:rPr>
            </w:pPr>
            <w:r w:rsidRPr="00FC616C">
              <w:rPr>
                <w:rFonts w:ascii="Arial" w:eastAsia="Arial" w:hAnsi="Arial" w:cs="Arial"/>
                <w:b/>
                <w:lang w:val="es-MX"/>
              </w:rPr>
              <w:t>Visibilidad para asesores</w:t>
            </w:r>
            <w:r w:rsidRPr="00FC616C">
              <w:rPr>
                <w:rFonts w:ascii="Arial" w:eastAsia="Arial" w:hAnsi="Arial" w:cs="Arial"/>
                <w:lang w:val="es-MX"/>
              </w:rPr>
              <w:br/>
              <w:t>Servirá para que los asesores/expertos tengan un medio digital en el cual puedan ser contactados para sus servicios. Esto permitirá aumentar su exposición a más personas, pues cualquier persona que entre a la plataforma podrá contactar con él.</w:t>
            </w:r>
          </w:p>
          <w:p w:rsidR="00A20A79" w:rsidRPr="00FC616C" w:rsidRDefault="00A20A79">
            <w:pPr>
              <w:ind w:left="720"/>
              <w:jc w:val="both"/>
              <w:rPr>
                <w:rFonts w:ascii="Arial" w:eastAsia="Arial" w:hAnsi="Arial" w:cs="Arial"/>
                <w:lang w:val="es-MX"/>
              </w:rPr>
            </w:pPr>
          </w:p>
          <w:p w:rsidR="00A20A79" w:rsidRPr="00FC616C" w:rsidRDefault="00000000">
            <w:pPr>
              <w:numPr>
                <w:ilvl w:val="0"/>
                <w:numId w:val="1"/>
              </w:numPr>
              <w:jc w:val="both"/>
              <w:rPr>
                <w:rFonts w:ascii="Arial" w:eastAsia="Arial" w:hAnsi="Arial" w:cs="Arial"/>
                <w:lang w:val="es-MX"/>
              </w:rPr>
            </w:pPr>
            <w:r w:rsidRPr="00FC616C">
              <w:rPr>
                <w:rFonts w:ascii="Arial" w:eastAsia="Arial" w:hAnsi="Arial" w:cs="Arial"/>
                <w:b/>
                <w:lang w:val="es-MX"/>
              </w:rPr>
              <w:t>Disminuir los problemas relacionados al bajo rendimiento académico en los estudiantes</w:t>
            </w:r>
            <w:r w:rsidRPr="00FC616C">
              <w:rPr>
                <w:rFonts w:ascii="Arial" w:eastAsia="Arial" w:hAnsi="Arial" w:cs="Arial"/>
                <w:lang w:val="es-MX"/>
              </w:rPr>
              <w:br/>
              <w:t xml:space="preserve">Como se mencionó en la justificación, los asesores pueden ser factor clave para que los estudiantes no abandonen sus estudios y por ende, se disminuirían los problemas relacionados al bajo rendimiento académico. </w:t>
            </w:r>
            <w:r w:rsidRPr="00FC616C">
              <w:rPr>
                <w:rFonts w:ascii="Arial" w:eastAsia="Arial" w:hAnsi="Arial" w:cs="Arial"/>
                <w:lang w:val="es-MX"/>
              </w:rPr>
              <w:br/>
            </w:r>
          </w:p>
          <w:p w:rsidR="00A20A79" w:rsidRPr="00FC616C" w:rsidRDefault="00A20A79">
            <w:pPr>
              <w:rPr>
                <w:rFonts w:ascii="Calibri" w:eastAsia="Calibri" w:hAnsi="Calibri" w:cs="Calibri"/>
                <w:lang w:val="es-MX"/>
              </w:rPr>
            </w:pPr>
          </w:p>
        </w:tc>
      </w:tr>
      <w:tr w:rsidR="00A20A79" w:rsidRPr="00FC616C">
        <w:trPr>
          <w:trHeight w:val="828"/>
        </w:trPr>
        <w:tc>
          <w:tcPr>
            <w:tcW w:w="1915" w:type="dxa"/>
          </w:tcPr>
          <w:p w:rsidR="00A20A79" w:rsidRPr="00FC616C" w:rsidRDefault="00A20A79">
            <w:pPr>
              <w:pBdr>
                <w:top w:val="nil"/>
                <w:left w:val="nil"/>
                <w:bottom w:val="nil"/>
                <w:right w:val="nil"/>
                <w:between w:val="nil"/>
              </w:pBdr>
              <w:spacing w:line="220" w:lineRule="auto"/>
              <w:rPr>
                <w:rFonts w:ascii="Calibri" w:eastAsia="Calibri" w:hAnsi="Calibri" w:cs="Calibri"/>
                <w:b/>
                <w:color w:val="000000"/>
                <w:lang w:val="es-MX"/>
              </w:rPr>
            </w:pPr>
          </w:p>
          <w:p w:rsidR="00A20A79" w:rsidRDefault="00000000">
            <w:pPr>
              <w:pStyle w:val="Ttulo2"/>
              <w:rPr>
                <w:rFonts w:ascii="Cambria" w:eastAsia="Cambria" w:hAnsi="Cambria" w:cs="Cambria"/>
                <w:sz w:val="22"/>
                <w:szCs w:val="22"/>
              </w:rPr>
            </w:pPr>
            <w:bookmarkStart w:id="6" w:name="_heading=h.p26d76v8p1c4" w:colFirst="0" w:colLast="0"/>
            <w:bookmarkEnd w:id="6"/>
            <w:proofErr w:type="spellStart"/>
            <w:r>
              <w:rPr>
                <w:rFonts w:ascii="Cambria" w:eastAsia="Cambria" w:hAnsi="Cambria" w:cs="Cambria"/>
                <w:sz w:val="22"/>
                <w:szCs w:val="22"/>
              </w:rPr>
              <w:t>Funcionalidades</w:t>
            </w:r>
            <w:proofErr w:type="spellEnd"/>
          </w:p>
        </w:tc>
        <w:tc>
          <w:tcPr>
            <w:tcW w:w="7661" w:type="dxa"/>
            <w:tcBorders>
              <w:top w:val="single" w:sz="8" w:space="0" w:color="000000"/>
            </w:tcBorders>
          </w:tcPr>
          <w:p w:rsidR="00A20A79" w:rsidRDefault="00A20A79">
            <w:pPr>
              <w:jc w:val="both"/>
              <w:rPr>
                <w:rFonts w:ascii="Arial" w:eastAsia="Arial" w:hAnsi="Arial" w:cs="Arial"/>
              </w:rPr>
            </w:pPr>
          </w:p>
          <w:p w:rsidR="00A20A79" w:rsidRDefault="00000000">
            <w:pPr>
              <w:jc w:val="both"/>
              <w:rPr>
                <w:rFonts w:ascii="Arial" w:eastAsia="Arial" w:hAnsi="Arial" w:cs="Arial"/>
                <w:b/>
              </w:rPr>
            </w:pPr>
            <w:proofErr w:type="spellStart"/>
            <w:r>
              <w:rPr>
                <w:rFonts w:ascii="Arial" w:eastAsia="Arial" w:hAnsi="Arial" w:cs="Arial"/>
                <w:b/>
              </w:rPr>
              <w:t>Creación</w:t>
            </w:r>
            <w:proofErr w:type="spellEnd"/>
            <w:r>
              <w:rPr>
                <w:rFonts w:ascii="Arial" w:eastAsia="Arial" w:hAnsi="Arial" w:cs="Arial"/>
                <w:b/>
              </w:rPr>
              <w:t xml:space="preserve"> y </w:t>
            </w:r>
            <w:proofErr w:type="spellStart"/>
            <w:r>
              <w:rPr>
                <w:rFonts w:ascii="Arial" w:eastAsia="Arial" w:hAnsi="Arial" w:cs="Arial"/>
                <w:b/>
              </w:rPr>
              <w:t>administración</w:t>
            </w:r>
            <w:proofErr w:type="spellEnd"/>
            <w:r>
              <w:rPr>
                <w:rFonts w:ascii="Arial" w:eastAsia="Arial" w:hAnsi="Arial" w:cs="Arial"/>
                <w:b/>
              </w:rPr>
              <w:t xml:space="preserve"> de </w:t>
            </w:r>
            <w:proofErr w:type="spellStart"/>
            <w:r>
              <w:rPr>
                <w:rFonts w:ascii="Arial" w:eastAsia="Arial" w:hAnsi="Arial" w:cs="Arial"/>
                <w:b/>
              </w:rPr>
              <w:t>cuentas</w:t>
            </w:r>
            <w:proofErr w:type="spellEnd"/>
          </w:p>
          <w:p w:rsidR="00A20A79" w:rsidRPr="00FC616C" w:rsidRDefault="00000000">
            <w:pPr>
              <w:numPr>
                <w:ilvl w:val="0"/>
                <w:numId w:val="6"/>
              </w:numPr>
              <w:spacing w:after="0"/>
              <w:jc w:val="both"/>
              <w:rPr>
                <w:rFonts w:ascii="Arial" w:eastAsia="Arial" w:hAnsi="Arial" w:cs="Arial"/>
                <w:lang w:val="es-MX"/>
              </w:rPr>
            </w:pPr>
            <w:r w:rsidRPr="00FC616C">
              <w:rPr>
                <w:rFonts w:ascii="Arial" w:eastAsia="Arial" w:hAnsi="Arial" w:cs="Arial"/>
                <w:b/>
                <w:i/>
                <w:lang w:val="es-MX"/>
              </w:rPr>
              <w:t>Funcionalidad 1.1. Creación de cuenta estudiante.</w:t>
            </w:r>
            <w:r w:rsidRPr="00FC616C">
              <w:rPr>
                <w:rFonts w:ascii="Arial" w:eastAsia="Arial" w:hAnsi="Arial" w:cs="Arial"/>
                <w:lang w:val="es-MX"/>
              </w:rPr>
              <w:t xml:space="preserve"> El sistema permite crear una cuenta de tipo estudiante.</w:t>
            </w:r>
          </w:p>
          <w:p w:rsidR="00A20A79" w:rsidRPr="00FC616C" w:rsidRDefault="00000000">
            <w:pPr>
              <w:numPr>
                <w:ilvl w:val="0"/>
                <w:numId w:val="6"/>
              </w:numPr>
              <w:spacing w:before="0" w:after="0"/>
              <w:jc w:val="both"/>
              <w:rPr>
                <w:rFonts w:ascii="Arial" w:eastAsia="Arial" w:hAnsi="Arial" w:cs="Arial"/>
                <w:lang w:val="es-MX"/>
              </w:rPr>
            </w:pPr>
            <w:r w:rsidRPr="00FC616C">
              <w:rPr>
                <w:rFonts w:ascii="Arial" w:eastAsia="Arial" w:hAnsi="Arial" w:cs="Arial"/>
                <w:b/>
                <w:i/>
                <w:lang w:val="es-MX"/>
              </w:rPr>
              <w:t>Funcionalidad 1.2. Creación de cuenta asesor.</w:t>
            </w:r>
            <w:r w:rsidRPr="00FC616C">
              <w:rPr>
                <w:rFonts w:ascii="Arial" w:eastAsia="Arial" w:hAnsi="Arial" w:cs="Arial"/>
                <w:lang w:val="es-MX"/>
              </w:rPr>
              <w:t xml:space="preserve"> El sistema permite crear una cuenta de tipo asesor.</w:t>
            </w:r>
          </w:p>
          <w:p w:rsidR="00A20A79" w:rsidRPr="00FC616C" w:rsidRDefault="00000000">
            <w:pPr>
              <w:numPr>
                <w:ilvl w:val="0"/>
                <w:numId w:val="6"/>
              </w:numPr>
              <w:spacing w:before="0"/>
              <w:jc w:val="both"/>
              <w:rPr>
                <w:rFonts w:ascii="Arial" w:eastAsia="Arial" w:hAnsi="Arial" w:cs="Arial"/>
                <w:lang w:val="es-MX"/>
              </w:rPr>
            </w:pPr>
            <w:r w:rsidRPr="00FC616C">
              <w:rPr>
                <w:rFonts w:ascii="Arial" w:eastAsia="Arial" w:hAnsi="Arial" w:cs="Arial"/>
                <w:b/>
                <w:i/>
                <w:lang w:val="es-MX"/>
              </w:rPr>
              <w:t>Funcionalidad 1.3. Eliminación de cuenta.</w:t>
            </w:r>
            <w:r w:rsidRPr="00FC616C">
              <w:rPr>
                <w:rFonts w:ascii="Arial" w:eastAsia="Arial" w:hAnsi="Arial" w:cs="Arial"/>
                <w:lang w:val="es-MX"/>
              </w:rPr>
              <w:t xml:space="preserve"> El sistema permitirá a los 2 tipos de usuarios eliminar su cuenta.</w:t>
            </w:r>
          </w:p>
          <w:p w:rsidR="00A20A79" w:rsidRPr="00FC616C" w:rsidRDefault="00A20A79">
            <w:pPr>
              <w:jc w:val="both"/>
              <w:rPr>
                <w:rFonts w:ascii="Arial" w:eastAsia="Arial" w:hAnsi="Arial" w:cs="Arial"/>
                <w:lang w:val="es-MX"/>
              </w:rPr>
            </w:pPr>
          </w:p>
          <w:p w:rsidR="00A20A79" w:rsidRPr="00FC616C" w:rsidRDefault="00A20A79">
            <w:pPr>
              <w:jc w:val="both"/>
              <w:rPr>
                <w:rFonts w:ascii="Arial" w:eastAsia="Arial" w:hAnsi="Arial" w:cs="Arial"/>
                <w:lang w:val="es-MX"/>
              </w:rPr>
            </w:pPr>
          </w:p>
          <w:p w:rsidR="00A20A79" w:rsidRDefault="00000000">
            <w:pPr>
              <w:jc w:val="both"/>
              <w:rPr>
                <w:rFonts w:ascii="Arial" w:eastAsia="Arial" w:hAnsi="Arial" w:cs="Arial"/>
                <w:b/>
              </w:rPr>
            </w:pPr>
            <w:proofErr w:type="spellStart"/>
            <w:r>
              <w:rPr>
                <w:rFonts w:ascii="Arial" w:eastAsia="Arial" w:hAnsi="Arial" w:cs="Arial"/>
                <w:b/>
              </w:rPr>
              <w:t>Contacto</w:t>
            </w:r>
            <w:proofErr w:type="spellEnd"/>
            <w:r>
              <w:rPr>
                <w:rFonts w:ascii="Arial" w:eastAsia="Arial" w:hAnsi="Arial" w:cs="Arial"/>
                <w:b/>
              </w:rPr>
              <w:t xml:space="preserve"> con </w:t>
            </w:r>
            <w:proofErr w:type="spellStart"/>
            <w:r>
              <w:rPr>
                <w:rFonts w:ascii="Arial" w:eastAsia="Arial" w:hAnsi="Arial" w:cs="Arial"/>
                <w:b/>
              </w:rPr>
              <w:t>asesores</w:t>
            </w:r>
            <w:proofErr w:type="spellEnd"/>
          </w:p>
          <w:p w:rsidR="00A20A79" w:rsidRPr="00FC616C" w:rsidRDefault="00000000">
            <w:pPr>
              <w:numPr>
                <w:ilvl w:val="0"/>
                <w:numId w:val="2"/>
              </w:numPr>
              <w:spacing w:after="0"/>
              <w:jc w:val="both"/>
              <w:rPr>
                <w:rFonts w:ascii="Arial" w:eastAsia="Arial" w:hAnsi="Arial" w:cs="Arial"/>
                <w:lang w:val="es-MX"/>
              </w:rPr>
            </w:pPr>
            <w:r w:rsidRPr="00FC616C">
              <w:rPr>
                <w:rFonts w:ascii="Arial" w:eastAsia="Arial" w:hAnsi="Arial" w:cs="Arial"/>
                <w:b/>
                <w:i/>
                <w:lang w:val="es-MX"/>
              </w:rPr>
              <w:t>Funcionalidad 2. 1. Localizar asesores.</w:t>
            </w:r>
            <w:r w:rsidRPr="00FC616C">
              <w:rPr>
                <w:rFonts w:ascii="Arial" w:eastAsia="Arial" w:hAnsi="Arial" w:cs="Arial"/>
                <w:lang w:val="es-MX"/>
              </w:rPr>
              <w:t xml:space="preserve"> El sistema permitirá buscar asesores en su área o irse más lejos.</w:t>
            </w:r>
          </w:p>
          <w:p w:rsidR="00A20A79" w:rsidRPr="00FC616C" w:rsidRDefault="00000000">
            <w:pPr>
              <w:numPr>
                <w:ilvl w:val="0"/>
                <w:numId w:val="2"/>
              </w:numPr>
              <w:spacing w:before="0" w:after="0"/>
              <w:jc w:val="both"/>
              <w:rPr>
                <w:rFonts w:ascii="Arial" w:eastAsia="Arial" w:hAnsi="Arial" w:cs="Arial"/>
                <w:lang w:val="es-MX"/>
              </w:rPr>
            </w:pPr>
            <w:r w:rsidRPr="00FC616C">
              <w:rPr>
                <w:rFonts w:ascii="Arial" w:eastAsia="Arial" w:hAnsi="Arial" w:cs="Arial"/>
                <w:b/>
                <w:i/>
                <w:lang w:val="es-MX"/>
              </w:rPr>
              <w:t>Funcionalidad 2. 2. Listar asesores.</w:t>
            </w:r>
            <w:r w:rsidRPr="00FC616C">
              <w:rPr>
                <w:rFonts w:ascii="Arial" w:eastAsia="Arial" w:hAnsi="Arial" w:cs="Arial"/>
                <w:lang w:val="es-MX"/>
              </w:rPr>
              <w:t xml:space="preserve"> El sistema listará los asesores que coincidan con la búsqueda realizada (ubicación, área de conocimiento, modelo pedagógico) y según las calificaciones de los asesores .</w:t>
            </w:r>
          </w:p>
          <w:p w:rsidR="00A20A79" w:rsidRPr="00FC616C" w:rsidRDefault="00000000">
            <w:pPr>
              <w:numPr>
                <w:ilvl w:val="0"/>
                <w:numId w:val="2"/>
              </w:numPr>
              <w:spacing w:before="0"/>
              <w:jc w:val="both"/>
              <w:rPr>
                <w:rFonts w:ascii="Arial" w:eastAsia="Arial" w:hAnsi="Arial" w:cs="Arial"/>
                <w:lang w:val="es-MX"/>
              </w:rPr>
            </w:pPr>
            <w:r w:rsidRPr="00FC616C">
              <w:rPr>
                <w:rFonts w:ascii="Arial" w:eastAsia="Arial" w:hAnsi="Arial" w:cs="Arial"/>
                <w:b/>
                <w:i/>
                <w:lang w:val="es-MX"/>
              </w:rPr>
              <w:t>Funcionalidad 2.3. Mostrar descripción del asesor.</w:t>
            </w:r>
            <w:r w:rsidRPr="00FC616C">
              <w:rPr>
                <w:rFonts w:ascii="Arial" w:eastAsia="Arial" w:hAnsi="Arial" w:cs="Arial"/>
                <w:lang w:val="es-MX"/>
              </w:rPr>
              <w:t xml:space="preserve"> El sistema permitirá la selección de un asesor para visualizar su perfil con tal de revisar sus certificados, constancias, credenciales,etc.</w:t>
            </w:r>
          </w:p>
          <w:p w:rsidR="00A20A79" w:rsidRPr="00FC616C" w:rsidRDefault="00A20A79">
            <w:pPr>
              <w:jc w:val="both"/>
              <w:rPr>
                <w:rFonts w:ascii="Arial" w:eastAsia="Arial" w:hAnsi="Arial" w:cs="Arial"/>
                <w:lang w:val="es-MX"/>
              </w:rPr>
            </w:pPr>
          </w:p>
          <w:p w:rsidR="00A20A79" w:rsidRDefault="00000000">
            <w:pPr>
              <w:jc w:val="both"/>
              <w:rPr>
                <w:rFonts w:ascii="Arial" w:eastAsia="Arial" w:hAnsi="Arial" w:cs="Arial"/>
                <w:b/>
              </w:rPr>
            </w:pPr>
            <w:proofErr w:type="spellStart"/>
            <w:r>
              <w:rPr>
                <w:rFonts w:ascii="Arial" w:eastAsia="Arial" w:hAnsi="Arial" w:cs="Arial"/>
                <w:b/>
              </w:rPr>
              <w:t>Agendar</w:t>
            </w:r>
            <w:proofErr w:type="spellEnd"/>
            <w:r>
              <w:rPr>
                <w:rFonts w:ascii="Arial" w:eastAsia="Arial" w:hAnsi="Arial" w:cs="Arial"/>
                <w:b/>
              </w:rPr>
              <w:t xml:space="preserve"> </w:t>
            </w:r>
            <w:proofErr w:type="spellStart"/>
            <w:r>
              <w:rPr>
                <w:rFonts w:ascii="Arial" w:eastAsia="Arial" w:hAnsi="Arial" w:cs="Arial"/>
                <w:b/>
              </w:rPr>
              <w:t>sesión</w:t>
            </w:r>
            <w:proofErr w:type="spellEnd"/>
            <w:r>
              <w:rPr>
                <w:rFonts w:ascii="Arial" w:eastAsia="Arial" w:hAnsi="Arial" w:cs="Arial"/>
                <w:b/>
              </w:rPr>
              <w:t xml:space="preserve"> de </w:t>
            </w:r>
            <w:proofErr w:type="spellStart"/>
            <w:r>
              <w:rPr>
                <w:rFonts w:ascii="Arial" w:eastAsia="Arial" w:hAnsi="Arial" w:cs="Arial"/>
                <w:b/>
              </w:rPr>
              <w:t>asesoría</w:t>
            </w:r>
            <w:proofErr w:type="spellEnd"/>
          </w:p>
          <w:p w:rsidR="00A20A79" w:rsidRPr="00FC616C" w:rsidRDefault="00000000">
            <w:pPr>
              <w:numPr>
                <w:ilvl w:val="0"/>
                <w:numId w:val="4"/>
              </w:numPr>
              <w:spacing w:after="0"/>
              <w:jc w:val="both"/>
              <w:rPr>
                <w:rFonts w:ascii="Arial" w:eastAsia="Arial" w:hAnsi="Arial" w:cs="Arial"/>
                <w:lang w:val="es-MX"/>
              </w:rPr>
            </w:pPr>
            <w:r w:rsidRPr="00FC616C">
              <w:rPr>
                <w:rFonts w:ascii="Arial" w:eastAsia="Arial" w:hAnsi="Arial" w:cs="Arial"/>
                <w:b/>
                <w:i/>
                <w:lang w:val="es-MX"/>
              </w:rPr>
              <w:t>Funcionalidad 3.1. Agendar sesión de asesorías.</w:t>
            </w:r>
            <w:r w:rsidRPr="00FC616C">
              <w:rPr>
                <w:rFonts w:ascii="Arial" w:eastAsia="Arial" w:hAnsi="Arial" w:cs="Arial"/>
                <w:lang w:val="es-MX"/>
              </w:rPr>
              <w:t xml:space="preserve"> El sistema permitirá al usuario proponer una fecha y hora para la sesión de asesoría.</w:t>
            </w:r>
          </w:p>
          <w:p w:rsidR="00A20A79" w:rsidRPr="00FC616C" w:rsidRDefault="00000000">
            <w:pPr>
              <w:numPr>
                <w:ilvl w:val="0"/>
                <w:numId w:val="4"/>
              </w:numPr>
              <w:spacing w:before="0" w:after="0"/>
              <w:jc w:val="both"/>
              <w:rPr>
                <w:rFonts w:ascii="Arial" w:eastAsia="Arial" w:hAnsi="Arial" w:cs="Arial"/>
                <w:lang w:val="es-MX"/>
              </w:rPr>
            </w:pPr>
            <w:r w:rsidRPr="00FC616C">
              <w:rPr>
                <w:rFonts w:ascii="Arial" w:eastAsia="Arial" w:hAnsi="Arial" w:cs="Arial"/>
                <w:b/>
                <w:i/>
                <w:lang w:val="es-MX"/>
              </w:rPr>
              <w:t>Funcionalidad 3.2. Reagendar sesión de asesorías.</w:t>
            </w:r>
            <w:r w:rsidRPr="00FC616C">
              <w:rPr>
                <w:rFonts w:ascii="Arial" w:eastAsia="Arial" w:hAnsi="Arial" w:cs="Arial"/>
                <w:lang w:val="es-MX"/>
              </w:rPr>
              <w:t xml:space="preserve"> El sistema permitirá modificar la fecha y hora de la sesión de asesoría.</w:t>
            </w:r>
          </w:p>
          <w:p w:rsidR="00A20A79" w:rsidRPr="00FC616C" w:rsidRDefault="00000000">
            <w:pPr>
              <w:numPr>
                <w:ilvl w:val="0"/>
                <w:numId w:val="4"/>
              </w:numPr>
              <w:spacing w:before="0" w:after="0"/>
              <w:jc w:val="both"/>
              <w:rPr>
                <w:rFonts w:ascii="Arial" w:eastAsia="Arial" w:hAnsi="Arial" w:cs="Arial"/>
                <w:lang w:val="es-MX"/>
              </w:rPr>
            </w:pPr>
            <w:r w:rsidRPr="00FC616C">
              <w:rPr>
                <w:rFonts w:ascii="Arial" w:eastAsia="Arial" w:hAnsi="Arial" w:cs="Arial"/>
                <w:b/>
                <w:i/>
                <w:lang w:val="es-MX"/>
              </w:rPr>
              <w:t>Funcionalidad 3.3. Aceptación de la fecha.</w:t>
            </w:r>
            <w:r w:rsidRPr="00FC616C">
              <w:rPr>
                <w:rFonts w:ascii="Arial" w:eastAsia="Arial" w:hAnsi="Arial" w:cs="Arial"/>
                <w:lang w:val="es-MX"/>
              </w:rPr>
              <w:t xml:space="preserve"> El sistema permitirá a los usuarios asesores aceptar la fecha propuesta para la sesión de asesoría.</w:t>
            </w:r>
          </w:p>
          <w:p w:rsidR="00A20A79" w:rsidRPr="00FC616C" w:rsidRDefault="00000000">
            <w:pPr>
              <w:numPr>
                <w:ilvl w:val="0"/>
                <w:numId w:val="4"/>
              </w:numPr>
              <w:spacing w:before="0"/>
              <w:jc w:val="both"/>
              <w:rPr>
                <w:rFonts w:ascii="Arial" w:eastAsia="Arial" w:hAnsi="Arial" w:cs="Arial"/>
                <w:lang w:val="es-MX"/>
              </w:rPr>
            </w:pPr>
            <w:r w:rsidRPr="00FC616C">
              <w:rPr>
                <w:rFonts w:ascii="Arial" w:eastAsia="Arial" w:hAnsi="Arial" w:cs="Arial"/>
                <w:b/>
                <w:i/>
                <w:lang w:val="es-MX"/>
              </w:rPr>
              <w:t>Funcionalidad 3.4. Rechazo de la fecha y hora.</w:t>
            </w:r>
            <w:r w:rsidRPr="00FC616C">
              <w:rPr>
                <w:rFonts w:ascii="Arial" w:eastAsia="Arial" w:hAnsi="Arial" w:cs="Arial"/>
                <w:lang w:val="es-MX"/>
              </w:rPr>
              <w:t xml:space="preserve"> El sistema permitirá a los usuarios asesores rechazar la fecha y hora propuesta para la sesión de asesoría.</w:t>
            </w:r>
          </w:p>
          <w:p w:rsidR="00A20A79" w:rsidRPr="00FC616C" w:rsidRDefault="00A20A79">
            <w:pPr>
              <w:jc w:val="both"/>
              <w:rPr>
                <w:rFonts w:ascii="Arial" w:eastAsia="Arial" w:hAnsi="Arial" w:cs="Arial"/>
                <w:lang w:val="es-MX"/>
              </w:rPr>
            </w:pPr>
          </w:p>
          <w:p w:rsidR="00A20A79" w:rsidRPr="00FC616C" w:rsidRDefault="00A20A79">
            <w:pPr>
              <w:jc w:val="both"/>
              <w:rPr>
                <w:rFonts w:ascii="Arial" w:eastAsia="Arial" w:hAnsi="Arial" w:cs="Arial"/>
                <w:lang w:val="es-MX"/>
              </w:rPr>
            </w:pPr>
          </w:p>
          <w:p w:rsidR="00A20A79" w:rsidRPr="00FC616C" w:rsidRDefault="00A20A79">
            <w:pPr>
              <w:jc w:val="both"/>
              <w:rPr>
                <w:rFonts w:ascii="Arial" w:eastAsia="Arial" w:hAnsi="Arial" w:cs="Arial"/>
                <w:lang w:val="es-MX"/>
              </w:rPr>
            </w:pPr>
          </w:p>
          <w:p w:rsidR="00A20A79" w:rsidRDefault="00000000">
            <w:pPr>
              <w:jc w:val="both"/>
              <w:rPr>
                <w:rFonts w:ascii="Arial" w:eastAsia="Arial" w:hAnsi="Arial" w:cs="Arial"/>
                <w:b/>
              </w:rPr>
            </w:pPr>
            <w:r>
              <w:rPr>
                <w:rFonts w:ascii="Arial" w:eastAsia="Arial" w:hAnsi="Arial" w:cs="Arial"/>
                <w:b/>
              </w:rPr>
              <w:t xml:space="preserve">Feedback a </w:t>
            </w:r>
            <w:proofErr w:type="spellStart"/>
            <w:r>
              <w:rPr>
                <w:rFonts w:ascii="Arial" w:eastAsia="Arial" w:hAnsi="Arial" w:cs="Arial"/>
                <w:b/>
              </w:rPr>
              <w:t>los</w:t>
            </w:r>
            <w:proofErr w:type="spellEnd"/>
            <w:r>
              <w:rPr>
                <w:rFonts w:ascii="Arial" w:eastAsia="Arial" w:hAnsi="Arial" w:cs="Arial"/>
                <w:b/>
              </w:rPr>
              <w:t xml:space="preserve"> </w:t>
            </w:r>
            <w:proofErr w:type="spellStart"/>
            <w:r>
              <w:rPr>
                <w:rFonts w:ascii="Arial" w:eastAsia="Arial" w:hAnsi="Arial" w:cs="Arial"/>
                <w:b/>
              </w:rPr>
              <w:t>asesores</w:t>
            </w:r>
            <w:proofErr w:type="spellEnd"/>
          </w:p>
          <w:p w:rsidR="00A20A79" w:rsidRPr="00FC616C" w:rsidRDefault="00000000">
            <w:pPr>
              <w:numPr>
                <w:ilvl w:val="0"/>
                <w:numId w:val="3"/>
              </w:numPr>
              <w:jc w:val="both"/>
              <w:rPr>
                <w:rFonts w:ascii="Arial" w:eastAsia="Arial" w:hAnsi="Arial" w:cs="Arial"/>
                <w:lang w:val="es-MX"/>
              </w:rPr>
            </w:pPr>
            <w:r w:rsidRPr="00FC616C">
              <w:rPr>
                <w:rFonts w:ascii="Arial" w:eastAsia="Arial" w:hAnsi="Arial" w:cs="Arial"/>
                <w:b/>
                <w:i/>
                <w:lang w:val="es-MX"/>
              </w:rPr>
              <w:t xml:space="preserve">Funcionalidad 4.1. Evaluar asesor. </w:t>
            </w:r>
            <w:r w:rsidRPr="00FC616C">
              <w:rPr>
                <w:rFonts w:ascii="Arial" w:eastAsia="Arial" w:hAnsi="Arial" w:cs="Arial"/>
                <w:lang w:val="es-MX"/>
              </w:rPr>
              <w:t>El usuario estudiante podrá calificar a su asesor después de la sesión de asesoría el cual irá de promedio a su calificación general.</w:t>
            </w:r>
          </w:p>
          <w:p w:rsidR="00A20A79" w:rsidRPr="00FC616C" w:rsidRDefault="00A20A79">
            <w:pPr>
              <w:jc w:val="both"/>
              <w:rPr>
                <w:rFonts w:ascii="Arial" w:eastAsia="Arial" w:hAnsi="Arial" w:cs="Arial"/>
                <w:lang w:val="es-MX"/>
              </w:rPr>
            </w:pPr>
          </w:p>
          <w:p w:rsidR="00A20A79" w:rsidRDefault="00000000">
            <w:pPr>
              <w:jc w:val="both"/>
              <w:rPr>
                <w:rFonts w:ascii="Arial" w:eastAsia="Arial" w:hAnsi="Arial" w:cs="Arial"/>
                <w:b/>
              </w:rPr>
            </w:pPr>
            <w:r>
              <w:rPr>
                <w:rFonts w:ascii="Arial" w:eastAsia="Arial" w:hAnsi="Arial" w:cs="Arial"/>
                <w:b/>
              </w:rPr>
              <w:t xml:space="preserve">Sistema de </w:t>
            </w:r>
            <w:proofErr w:type="spellStart"/>
            <w:r>
              <w:rPr>
                <w:rFonts w:ascii="Arial" w:eastAsia="Arial" w:hAnsi="Arial" w:cs="Arial"/>
                <w:b/>
              </w:rPr>
              <w:t>recomendaciones</w:t>
            </w:r>
            <w:proofErr w:type="spellEnd"/>
          </w:p>
          <w:p w:rsidR="00A20A79" w:rsidRPr="00FC616C" w:rsidRDefault="00000000">
            <w:pPr>
              <w:numPr>
                <w:ilvl w:val="0"/>
                <w:numId w:val="5"/>
              </w:numPr>
              <w:jc w:val="both"/>
              <w:rPr>
                <w:rFonts w:ascii="Arial" w:eastAsia="Arial" w:hAnsi="Arial" w:cs="Arial"/>
                <w:lang w:val="es-MX"/>
              </w:rPr>
            </w:pPr>
            <w:r w:rsidRPr="00FC616C">
              <w:rPr>
                <w:rFonts w:ascii="Arial" w:eastAsia="Arial" w:hAnsi="Arial" w:cs="Arial"/>
                <w:b/>
                <w:lang w:val="es-MX"/>
              </w:rPr>
              <w:t>Funcionalidad 5.1. Recomendar asesor.</w:t>
            </w:r>
            <w:r w:rsidRPr="00FC616C">
              <w:rPr>
                <w:rFonts w:ascii="Arial" w:eastAsia="Arial" w:hAnsi="Arial" w:cs="Arial"/>
                <w:lang w:val="es-MX"/>
              </w:rPr>
              <w:t xml:space="preserve"> El sistema recomendará al usuario estudiante asesores de acuerdo a la información que introdujo en la creación de su cuenta.</w:t>
            </w:r>
            <w:r w:rsidRPr="00FC616C">
              <w:rPr>
                <w:rFonts w:ascii="Arial" w:eastAsia="Arial" w:hAnsi="Arial" w:cs="Arial"/>
                <w:lang w:val="es-MX"/>
              </w:rPr>
              <w:br/>
            </w:r>
          </w:p>
          <w:p w:rsidR="00A20A79" w:rsidRPr="00FC616C" w:rsidRDefault="00A20A79">
            <w:pPr>
              <w:jc w:val="both"/>
              <w:rPr>
                <w:rFonts w:ascii="Calibri" w:eastAsia="Calibri" w:hAnsi="Calibri" w:cs="Calibri"/>
                <w:lang w:val="es-MX"/>
              </w:rPr>
            </w:pPr>
          </w:p>
        </w:tc>
      </w:tr>
      <w:tr w:rsidR="00A20A79" w:rsidRPr="00FC616C">
        <w:trPr>
          <w:trHeight w:val="970"/>
        </w:trPr>
        <w:tc>
          <w:tcPr>
            <w:tcW w:w="1915" w:type="dxa"/>
          </w:tcPr>
          <w:p w:rsidR="00A20A79" w:rsidRPr="00FC616C" w:rsidRDefault="00A20A79">
            <w:pPr>
              <w:pBdr>
                <w:top w:val="nil"/>
                <w:left w:val="nil"/>
                <w:bottom w:val="nil"/>
                <w:right w:val="nil"/>
                <w:between w:val="nil"/>
              </w:pBdr>
              <w:spacing w:line="220" w:lineRule="auto"/>
              <w:rPr>
                <w:rFonts w:ascii="Calibri" w:eastAsia="Calibri" w:hAnsi="Calibri" w:cs="Calibri"/>
                <w:b/>
                <w:color w:val="000000"/>
                <w:lang w:val="es-MX"/>
              </w:rPr>
            </w:pPr>
          </w:p>
          <w:p w:rsidR="00A20A79" w:rsidRDefault="00000000">
            <w:pPr>
              <w:pStyle w:val="Ttulo2"/>
              <w:rPr>
                <w:rFonts w:ascii="Cambria" w:eastAsia="Cambria" w:hAnsi="Cambria" w:cs="Cambria"/>
                <w:sz w:val="22"/>
                <w:szCs w:val="22"/>
              </w:rPr>
            </w:pPr>
            <w:bookmarkStart w:id="7" w:name="_heading=h.homv2olypuxj" w:colFirst="0" w:colLast="0"/>
            <w:bookmarkEnd w:id="7"/>
            <w:proofErr w:type="spellStart"/>
            <w:r>
              <w:rPr>
                <w:rFonts w:ascii="Cambria" w:eastAsia="Cambria" w:hAnsi="Cambria" w:cs="Cambria"/>
                <w:sz w:val="22"/>
                <w:szCs w:val="22"/>
              </w:rPr>
              <w:t>Trabajos</w:t>
            </w:r>
            <w:proofErr w:type="spellEnd"/>
            <w:r>
              <w:rPr>
                <w:rFonts w:ascii="Cambria" w:eastAsia="Cambria" w:hAnsi="Cambria" w:cs="Cambria"/>
                <w:sz w:val="22"/>
                <w:szCs w:val="22"/>
              </w:rPr>
              <w:t xml:space="preserve"> </w:t>
            </w:r>
            <w:proofErr w:type="spellStart"/>
            <w:r>
              <w:rPr>
                <w:rFonts w:ascii="Cambria" w:eastAsia="Cambria" w:hAnsi="Cambria" w:cs="Cambria"/>
                <w:sz w:val="22"/>
                <w:szCs w:val="22"/>
              </w:rPr>
              <w:t>relacionados</w:t>
            </w:r>
            <w:proofErr w:type="spellEnd"/>
          </w:p>
        </w:tc>
        <w:tc>
          <w:tcPr>
            <w:tcW w:w="7661" w:type="dxa"/>
            <w:tcBorders>
              <w:top w:val="single" w:sz="8" w:space="0" w:color="000000"/>
              <w:bottom w:val="single" w:sz="8" w:space="0" w:color="000000"/>
            </w:tcBorders>
          </w:tcPr>
          <w:p w:rsidR="00A20A79" w:rsidRPr="00FC616C" w:rsidRDefault="00A20A79">
            <w:pPr>
              <w:rPr>
                <w:rFonts w:ascii="Arial" w:eastAsia="Arial" w:hAnsi="Arial" w:cs="Arial"/>
                <w:lang w:val="es-MX"/>
              </w:rPr>
            </w:pPr>
          </w:p>
          <w:p w:rsidR="00A20A79" w:rsidRPr="00FC616C" w:rsidRDefault="00A20A79">
            <w:pPr>
              <w:rPr>
                <w:rFonts w:ascii="Arial" w:eastAsia="Arial" w:hAnsi="Arial" w:cs="Arial"/>
                <w:color w:val="8064A2"/>
                <w:lang w:val="es-MX"/>
              </w:rPr>
            </w:pPr>
          </w:p>
          <w:p w:rsidR="00A20A79" w:rsidRPr="00FC616C" w:rsidRDefault="00000000">
            <w:pPr>
              <w:rPr>
                <w:rFonts w:ascii="Arial" w:eastAsia="Arial" w:hAnsi="Arial" w:cs="Arial"/>
                <w:b/>
                <w:lang w:val="es-MX"/>
              </w:rPr>
            </w:pPr>
            <w:r w:rsidRPr="00FC616C">
              <w:rPr>
                <w:rFonts w:ascii="Arial" w:eastAsia="Arial" w:hAnsi="Arial" w:cs="Arial"/>
                <w:b/>
                <w:lang w:val="es-MX"/>
              </w:rPr>
              <w:t>Aplicación móvil Tuexpertoaquí para consultar, contactar y contratar a expertos</w:t>
            </w:r>
          </w:p>
          <w:p w:rsidR="00A20A79" w:rsidRPr="00FC616C" w:rsidRDefault="00A20A79">
            <w:pPr>
              <w:rPr>
                <w:rFonts w:ascii="Arial" w:eastAsia="Arial" w:hAnsi="Arial" w:cs="Arial"/>
                <w:color w:val="8064A2"/>
                <w:lang w:val="es-MX"/>
              </w:rPr>
            </w:pPr>
          </w:p>
          <w:p w:rsidR="00A20A79" w:rsidRPr="00FC616C" w:rsidRDefault="00000000">
            <w:pPr>
              <w:jc w:val="both"/>
              <w:rPr>
                <w:rFonts w:ascii="Arial" w:eastAsia="Arial" w:hAnsi="Arial" w:cs="Arial"/>
                <w:lang w:val="es-MX"/>
              </w:rPr>
            </w:pPr>
            <w:r w:rsidRPr="00FC616C">
              <w:rPr>
                <w:rFonts w:ascii="Arial" w:eastAsia="Arial" w:hAnsi="Arial" w:cs="Arial"/>
                <w:lang w:val="es-MX"/>
              </w:rPr>
              <w:t xml:space="preserve">Véliz, A. Romero, C. &amp; Gutiérrez, </w:t>
            </w:r>
            <w:proofErr w:type="gramStart"/>
            <w:r w:rsidRPr="00FC616C">
              <w:rPr>
                <w:rFonts w:ascii="Arial" w:eastAsia="Arial" w:hAnsi="Arial" w:cs="Arial"/>
                <w:lang w:val="es-MX"/>
              </w:rPr>
              <w:t>T.(</w:t>
            </w:r>
            <w:proofErr w:type="gramEnd"/>
            <w:r w:rsidRPr="00FC616C">
              <w:rPr>
                <w:rFonts w:ascii="Arial" w:eastAsia="Arial" w:hAnsi="Arial" w:cs="Arial"/>
                <w:lang w:val="es-MX"/>
              </w:rPr>
              <w:t xml:space="preserve">2021). </w:t>
            </w:r>
            <w:r w:rsidRPr="00FC616C">
              <w:rPr>
                <w:rFonts w:ascii="Arial" w:eastAsia="Arial" w:hAnsi="Arial" w:cs="Arial"/>
                <w:i/>
                <w:lang w:val="es-MX"/>
              </w:rPr>
              <w:t>APLICACIÓN MÓVIL TUEXPERTOAQUÍ PARA CONSULTAR, CONTACTAR Y CONTRATAR A EXPERTOS</w:t>
            </w:r>
            <w:r w:rsidRPr="00FC616C">
              <w:rPr>
                <w:rFonts w:ascii="Arial" w:eastAsia="Arial" w:hAnsi="Arial" w:cs="Arial"/>
                <w:lang w:val="es-MX"/>
              </w:rPr>
              <w:t>. UTP. Perú.</w:t>
            </w:r>
          </w:p>
          <w:p w:rsidR="00A20A79" w:rsidRPr="00FC616C" w:rsidRDefault="00A20A79">
            <w:pPr>
              <w:jc w:val="both"/>
              <w:rPr>
                <w:rFonts w:ascii="Arial" w:eastAsia="Arial" w:hAnsi="Arial" w:cs="Arial"/>
                <w:lang w:val="es-MX"/>
              </w:rPr>
            </w:pPr>
          </w:p>
          <w:p w:rsidR="00A20A79" w:rsidRPr="00FC616C" w:rsidRDefault="00000000">
            <w:pPr>
              <w:jc w:val="both"/>
              <w:rPr>
                <w:rFonts w:ascii="Arial" w:eastAsia="Arial" w:hAnsi="Arial" w:cs="Arial"/>
                <w:lang w:val="es-MX"/>
              </w:rPr>
            </w:pPr>
            <w:r w:rsidRPr="00FC616C">
              <w:rPr>
                <w:rFonts w:ascii="Arial" w:eastAsia="Arial" w:hAnsi="Arial" w:cs="Arial"/>
                <w:lang w:val="es-MX"/>
              </w:rPr>
              <w:t>En Perú, muchas empresas han tenido que reducir su personal o reinventarse para sobrevivir a la situación de la pandemia del COVID-19. TUEXPERTOAQUÍ es una plataforma virtual que conecta a clientes con profesionales expertos en diversas áreas, brindando servicios especializados de una manera más accesible y personalizada. El modelo de negocio se basa en obtener el 20% de cada servicio pagado por los clientes, lo que garantiza transparencia y seguridad. El público objetivo son personas de 25 a 55 años de NSE AB en el área metropolitana de Lima y la región del Callao. Se espera un crecimiento del 5% por año y una tasa de conversión del 39%.</w:t>
            </w:r>
          </w:p>
          <w:p w:rsidR="00A20A79" w:rsidRPr="00FC616C" w:rsidRDefault="00A20A79">
            <w:pPr>
              <w:rPr>
                <w:rFonts w:ascii="Arial" w:eastAsia="Arial" w:hAnsi="Arial" w:cs="Arial"/>
                <w:lang w:val="es-MX"/>
              </w:rPr>
            </w:pPr>
          </w:p>
          <w:p w:rsidR="00A20A79" w:rsidRPr="00FC616C" w:rsidRDefault="00000000">
            <w:pPr>
              <w:rPr>
                <w:rFonts w:ascii="Arial" w:eastAsia="Arial" w:hAnsi="Arial" w:cs="Arial"/>
                <w:lang w:val="es-MX"/>
              </w:rPr>
            </w:pPr>
            <w:r w:rsidRPr="00FC616C">
              <w:rPr>
                <w:rFonts w:ascii="Arial" w:eastAsia="Arial" w:hAnsi="Arial" w:cs="Arial"/>
                <w:b/>
                <w:lang w:val="es-MX"/>
              </w:rPr>
              <w:t>EBEN EZER: un medio digital evangélico</w:t>
            </w:r>
          </w:p>
          <w:p w:rsidR="00A20A79" w:rsidRPr="00FC616C" w:rsidRDefault="00A20A79">
            <w:pPr>
              <w:rPr>
                <w:rFonts w:ascii="Arial" w:eastAsia="Arial" w:hAnsi="Arial" w:cs="Arial"/>
                <w:lang w:val="es-MX"/>
              </w:rPr>
            </w:pPr>
          </w:p>
          <w:p w:rsidR="00A20A79" w:rsidRPr="00FC616C" w:rsidRDefault="00000000">
            <w:pPr>
              <w:jc w:val="both"/>
              <w:rPr>
                <w:rFonts w:ascii="Arial" w:eastAsia="Arial" w:hAnsi="Arial" w:cs="Arial"/>
                <w:lang w:val="es-MX"/>
              </w:rPr>
            </w:pPr>
            <w:r w:rsidRPr="00FC616C">
              <w:rPr>
                <w:rFonts w:ascii="Arial" w:eastAsia="Arial" w:hAnsi="Arial" w:cs="Arial"/>
                <w:lang w:val="es-MX"/>
              </w:rPr>
              <w:t>Lopez, M. (2017)</w:t>
            </w:r>
            <w:r w:rsidRPr="00FC616C">
              <w:rPr>
                <w:rFonts w:ascii="Arial" w:eastAsia="Arial" w:hAnsi="Arial" w:cs="Arial"/>
                <w:i/>
                <w:lang w:val="es-MX"/>
              </w:rPr>
              <w:t xml:space="preserve"> EBEN EZER: un medio digital evangélico</w:t>
            </w:r>
            <w:r w:rsidRPr="00FC616C">
              <w:rPr>
                <w:rFonts w:ascii="Arial" w:eastAsia="Arial" w:hAnsi="Arial" w:cs="Arial"/>
                <w:lang w:val="es-MX"/>
              </w:rPr>
              <w:t>.  Universitat Jaume I. España.</w:t>
            </w:r>
          </w:p>
          <w:p w:rsidR="00A20A79" w:rsidRPr="00FC616C" w:rsidRDefault="00A20A79">
            <w:pPr>
              <w:jc w:val="both"/>
              <w:rPr>
                <w:rFonts w:ascii="Arial" w:eastAsia="Arial" w:hAnsi="Arial" w:cs="Arial"/>
                <w:lang w:val="es-MX"/>
              </w:rPr>
            </w:pPr>
          </w:p>
          <w:p w:rsidR="00A20A79" w:rsidRPr="00FC616C" w:rsidRDefault="00000000">
            <w:pPr>
              <w:jc w:val="both"/>
              <w:rPr>
                <w:rFonts w:ascii="Arial" w:eastAsia="Arial" w:hAnsi="Arial" w:cs="Arial"/>
                <w:lang w:val="es-MX"/>
              </w:rPr>
            </w:pPr>
            <w:r w:rsidRPr="00FC616C">
              <w:rPr>
                <w:rFonts w:ascii="Arial" w:eastAsia="Arial" w:hAnsi="Arial" w:cs="Arial"/>
                <w:lang w:val="es-MX"/>
              </w:rPr>
              <w:t>Eben Ezer parece ser una publicación digital que se enfoca en proporcionar información y contenido de interés para la comunidad evangélica en España. La publicación abarca tanto temas de interés nacional como local, y ofrece una variedad de contenido, como entrevistas, noticias, reportajes, podcasts, información y cobertura de eventos, galería de imágenes, crónicas de eventos y un apartado de preguntas donde los lectores pueden enviar sus preguntas sobre la doctrina, creencias, opiniones y otros temas relacionados con Jesús, los evangélicos y el protestantismo en general y un experto o un cristiano evangélico cualquiera pueda responderle.</w:t>
            </w:r>
          </w:p>
          <w:p w:rsidR="00A20A79" w:rsidRPr="00FC616C" w:rsidRDefault="00A20A79">
            <w:pPr>
              <w:rPr>
                <w:rFonts w:ascii="Arial" w:eastAsia="Arial" w:hAnsi="Arial" w:cs="Arial"/>
                <w:lang w:val="es-MX"/>
              </w:rPr>
            </w:pPr>
          </w:p>
          <w:p w:rsidR="00A20A79" w:rsidRPr="00FC616C" w:rsidRDefault="00000000">
            <w:pPr>
              <w:rPr>
                <w:rFonts w:ascii="Arial" w:eastAsia="Arial" w:hAnsi="Arial" w:cs="Arial"/>
                <w:lang w:val="es-MX"/>
              </w:rPr>
            </w:pPr>
            <w:r w:rsidRPr="00FC616C">
              <w:rPr>
                <w:rFonts w:ascii="Arial" w:eastAsia="Arial" w:hAnsi="Arial" w:cs="Arial"/>
                <w:b/>
                <w:lang w:val="es-MX"/>
              </w:rPr>
              <w:t>LA GUÍA DE EXPERTOS COMO HERRAMIENTA DE COMUNICACIÓN Y DIVULGACIÓN CIENTÍFICA: GESTIÓN Y DISEÑO EN LA UNIVERSIDAD DE NAVARRA</w:t>
            </w:r>
          </w:p>
          <w:p w:rsidR="00A20A79" w:rsidRPr="00FC616C" w:rsidRDefault="00A20A79">
            <w:pPr>
              <w:rPr>
                <w:rFonts w:ascii="Arial" w:eastAsia="Arial" w:hAnsi="Arial" w:cs="Arial"/>
                <w:lang w:val="es-MX"/>
              </w:rPr>
            </w:pPr>
          </w:p>
          <w:p w:rsidR="00A20A79" w:rsidRDefault="00000000">
            <w:pPr>
              <w:jc w:val="both"/>
              <w:rPr>
                <w:rFonts w:ascii="Arial" w:eastAsia="Arial" w:hAnsi="Arial" w:cs="Arial"/>
              </w:rPr>
            </w:pPr>
            <w:r w:rsidRPr="00FC616C">
              <w:rPr>
                <w:rFonts w:ascii="Arial" w:eastAsia="Arial" w:hAnsi="Arial" w:cs="Arial"/>
                <w:lang w:val="es-MX"/>
              </w:rPr>
              <w:t>Vicente, A. Sierra, J. (2020)</w:t>
            </w:r>
            <w:r w:rsidRPr="00FC616C">
              <w:rPr>
                <w:rFonts w:ascii="Arial" w:eastAsia="Arial" w:hAnsi="Arial" w:cs="Arial"/>
                <w:i/>
                <w:lang w:val="es-MX"/>
              </w:rPr>
              <w:t xml:space="preserve"> LA GUÍA DE EXPERTOS COMO HERRAMIENTA DE COMUNICACIÓN Y DIVULGACIÓN CIENTÍFICA: GESTIÓN Y DISEÑO EN LA UNIVERSIDAD DE NAVARRA</w:t>
            </w:r>
            <w:r w:rsidRPr="00FC616C">
              <w:rPr>
                <w:rFonts w:ascii="Arial" w:eastAsia="Arial" w:hAnsi="Arial" w:cs="Arial"/>
                <w:lang w:val="es-MX"/>
              </w:rPr>
              <w:t xml:space="preserve">. </w:t>
            </w:r>
            <w:r>
              <w:rPr>
                <w:rFonts w:ascii="Arial" w:eastAsia="Arial" w:hAnsi="Arial" w:cs="Arial"/>
              </w:rPr>
              <w:t xml:space="preserve">Universidad de Navarra. </w:t>
            </w:r>
            <w:proofErr w:type="spellStart"/>
            <w:r>
              <w:rPr>
                <w:rFonts w:ascii="Arial" w:eastAsia="Arial" w:hAnsi="Arial" w:cs="Arial"/>
              </w:rPr>
              <w:t>España</w:t>
            </w:r>
            <w:proofErr w:type="spellEnd"/>
            <w:r>
              <w:rPr>
                <w:rFonts w:ascii="Arial" w:eastAsia="Arial" w:hAnsi="Arial" w:cs="Arial"/>
              </w:rPr>
              <w:t>. DOI:</w:t>
            </w:r>
            <w:hyperlink r:id="rId11">
              <w:r>
                <w:rPr>
                  <w:rFonts w:ascii="Arial" w:eastAsia="Arial" w:hAnsi="Arial" w:cs="Arial"/>
                </w:rPr>
                <w:t xml:space="preserve"> </w:t>
              </w:r>
            </w:hyperlink>
            <w:hyperlink r:id="rId12">
              <w:r>
                <w:rPr>
                  <w:rFonts w:ascii="Arial" w:eastAsia="Arial" w:hAnsi="Arial" w:cs="Arial"/>
                  <w:color w:val="1155CC"/>
                  <w:u w:val="single"/>
                </w:rPr>
                <w:t>https://doi.org/10.14201/fjc202020143159</w:t>
              </w:r>
            </w:hyperlink>
          </w:p>
          <w:p w:rsidR="00A20A79" w:rsidRDefault="00A20A79">
            <w:pPr>
              <w:rPr>
                <w:rFonts w:ascii="Arial" w:eastAsia="Arial" w:hAnsi="Arial" w:cs="Arial"/>
              </w:rPr>
            </w:pPr>
          </w:p>
          <w:p w:rsidR="00A20A79" w:rsidRPr="00FC616C" w:rsidRDefault="00000000">
            <w:pPr>
              <w:jc w:val="both"/>
              <w:rPr>
                <w:rFonts w:ascii="Arial" w:eastAsia="Arial" w:hAnsi="Arial" w:cs="Arial"/>
                <w:lang w:val="es-MX"/>
              </w:rPr>
            </w:pPr>
            <w:r w:rsidRPr="00FC616C">
              <w:rPr>
                <w:rFonts w:ascii="Arial" w:eastAsia="Arial" w:hAnsi="Arial" w:cs="Arial"/>
                <w:lang w:val="es-MX"/>
              </w:rPr>
              <w:t xml:space="preserve">El enfoque de esta investigación es la implementación de una estrategia de relación con los medios de comunicación, que se ha convertido en una tarea fundamental para cualquier organización competitiva en la actualidad, con el objetivo de gestionar el conocimiento tácito. La estrategia de la Guía de Expertos ha sido desarrollada por la Universidad de Navarra en formato </w:t>
            </w:r>
            <w:r w:rsidRPr="00FC616C">
              <w:rPr>
                <w:rFonts w:ascii="Arial" w:eastAsia="Arial" w:hAnsi="Arial" w:cs="Arial"/>
                <w:lang w:val="es-MX"/>
              </w:rPr>
              <w:lastRenderedPageBreak/>
              <w:t>impreso y digital, y permite a los periodistas localizar y contactar directamente con los investigadores de la organización, lo que fomenta la visibilidad y la imagen institucional. Esta herramienta se ha vuelto extremadamente importante para los periodistas en la actualidad, ya que necesitan contactar con fuentes fiables con rapidez. Para llevar a cabo la investigación, se ha utilizado una metodología que incluye técnicas historiográficas, entrevistas a fuentes orales, la comparación de datos con fuentes documentales y testimonios, así como la recopilación de archivos y páginas web históricas. Los resultados de la investigación identifican dos métodos para gestionar la Guía de Expertos en ambos formatos, así como diversas técnicas para formar a los expertos en estrategias para divulgar sus conocimientos a los periodistas. Como conclusión, se presentan datos pioneros sobre esta estrategia de comunicación en el ámbito universitario español, cuyos sistemas de gestión documental pueden ser replicados actualmente en otras instituciones para aumentar su visibilidad y reputación de marca.</w:t>
            </w:r>
          </w:p>
          <w:p w:rsidR="00A20A79" w:rsidRPr="00FC616C" w:rsidRDefault="00A20A79">
            <w:pPr>
              <w:rPr>
                <w:rFonts w:ascii="Arial" w:eastAsia="Arial" w:hAnsi="Arial" w:cs="Arial"/>
                <w:lang w:val="es-MX"/>
              </w:rPr>
            </w:pPr>
          </w:p>
          <w:p w:rsidR="00A20A79" w:rsidRPr="00FC616C" w:rsidRDefault="00000000">
            <w:pPr>
              <w:rPr>
                <w:rFonts w:ascii="Arial" w:eastAsia="Arial" w:hAnsi="Arial" w:cs="Arial"/>
                <w:b/>
                <w:lang w:val="es-MX"/>
              </w:rPr>
            </w:pPr>
            <w:r w:rsidRPr="00FC616C">
              <w:rPr>
                <w:rFonts w:ascii="Arial" w:eastAsia="Arial" w:hAnsi="Arial" w:cs="Arial"/>
                <w:b/>
                <w:lang w:val="es-MX"/>
              </w:rPr>
              <w:t>Plataforma digital oficios Perú</w:t>
            </w:r>
          </w:p>
          <w:p w:rsidR="00A20A79" w:rsidRPr="00FC616C" w:rsidRDefault="00A20A79">
            <w:pPr>
              <w:rPr>
                <w:rFonts w:ascii="Arial" w:eastAsia="Arial" w:hAnsi="Arial" w:cs="Arial"/>
                <w:lang w:val="es-MX"/>
              </w:rPr>
            </w:pPr>
          </w:p>
          <w:p w:rsidR="00A20A79" w:rsidRPr="00FC616C" w:rsidRDefault="00000000">
            <w:pPr>
              <w:jc w:val="both"/>
              <w:rPr>
                <w:rFonts w:ascii="Arial" w:eastAsia="Arial" w:hAnsi="Arial" w:cs="Arial"/>
                <w:lang w:val="es-MX"/>
              </w:rPr>
            </w:pPr>
            <w:r w:rsidRPr="00FC616C">
              <w:rPr>
                <w:rFonts w:ascii="Arial" w:eastAsia="Arial" w:hAnsi="Arial" w:cs="Arial"/>
                <w:lang w:val="es-MX"/>
              </w:rPr>
              <w:t>Soto, A.</w:t>
            </w:r>
            <w:r w:rsidRPr="00FC616C">
              <w:rPr>
                <w:rFonts w:ascii="Arial" w:eastAsia="Arial" w:hAnsi="Arial" w:cs="Arial"/>
                <w:color w:val="1155CC"/>
                <w:u w:val="single"/>
                <w:lang w:val="es-MX"/>
              </w:rPr>
              <w:t xml:space="preserve"> </w:t>
            </w:r>
            <w:r w:rsidRPr="00FC616C">
              <w:rPr>
                <w:rFonts w:ascii="Arial" w:eastAsia="Arial" w:hAnsi="Arial" w:cs="Arial"/>
                <w:lang w:val="es-MX"/>
              </w:rPr>
              <w:t>Chirinos, D. Lujan, N. Salcedo, G (2020)</w:t>
            </w:r>
            <w:r w:rsidRPr="00FC616C">
              <w:rPr>
                <w:rFonts w:ascii="Arial" w:eastAsia="Arial" w:hAnsi="Arial" w:cs="Arial"/>
                <w:i/>
                <w:lang w:val="es-MX"/>
              </w:rPr>
              <w:t xml:space="preserve"> Plataforma digital oficios Perú</w:t>
            </w:r>
            <w:r w:rsidRPr="00FC616C">
              <w:rPr>
                <w:rFonts w:ascii="Arial" w:eastAsia="Arial" w:hAnsi="Arial" w:cs="Arial"/>
                <w:lang w:val="es-MX"/>
              </w:rPr>
              <w:t xml:space="preserve">. Universidad Peruana de Ciencias Aplicadas. Perú. URL: </w:t>
            </w:r>
            <w:hyperlink r:id="rId13">
              <w:r w:rsidRPr="00FC616C">
                <w:rPr>
                  <w:rFonts w:ascii="Arial" w:eastAsia="Arial" w:hAnsi="Arial" w:cs="Arial"/>
                  <w:color w:val="1155CC"/>
                  <w:u w:val="single"/>
                  <w:lang w:val="es-MX"/>
                </w:rPr>
                <w:t>http://hdl.handle.net/10757/652761</w:t>
              </w:r>
            </w:hyperlink>
          </w:p>
          <w:p w:rsidR="00A20A79" w:rsidRPr="00FC616C" w:rsidRDefault="00A20A79">
            <w:pPr>
              <w:rPr>
                <w:rFonts w:ascii="Arial" w:eastAsia="Arial" w:hAnsi="Arial" w:cs="Arial"/>
                <w:lang w:val="es-MX"/>
              </w:rPr>
            </w:pPr>
          </w:p>
          <w:p w:rsidR="00A20A79" w:rsidRPr="00FC616C" w:rsidRDefault="00000000">
            <w:pPr>
              <w:jc w:val="both"/>
              <w:rPr>
                <w:rFonts w:ascii="Arial" w:eastAsia="Arial" w:hAnsi="Arial" w:cs="Arial"/>
                <w:lang w:val="es-MX"/>
              </w:rPr>
            </w:pPr>
            <w:r w:rsidRPr="00FC616C">
              <w:rPr>
                <w:rFonts w:ascii="Arial" w:eastAsia="Arial" w:hAnsi="Arial" w:cs="Arial"/>
                <w:lang w:val="es-MX"/>
              </w:rPr>
              <w:t xml:space="preserve">En Lima, muchos habitantes tienen dificultades con los servicios básicos en sus hogares, como atascos de inodoros, fusibles quemados o daños que impiden la vida cotidiana. Sin embargo, hay muchos trabajadores informales que podrían solucionar estos problemas. Por lo tanto, nuestro proyecto tiene como objetivo conectar a estos dos grupos a través de una plataforma web, donde los clientes pueden encontrar personal capacitado para resolver sus problemas. Los proveedores de servicios tendrán la opción de elegir entre dos tipos de suscripciones mensuales, mientras que los clientes pagarán una tarifa plana para la revisión de sus problemas. </w:t>
            </w:r>
          </w:p>
        </w:tc>
      </w:tr>
      <w:tr w:rsidR="00A20A79" w:rsidRPr="00FC616C">
        <w:trPr>
          <w:trHeight w:val="1253"/>
        </w:trPr>
        <w:tc>
          <w:tcPr>
            <w:tcW w:w="1915" w:type="dxa"/>
          </w:tcPr>
          <w:p w:rsidR="00A20A79" w:rsidRPr="00FC616C" w:rsidRDefault="00A20A79">
            <w:pPr>
              <w:pBdr>
                <w:top w:val="nil"/>
                <w:left w:val="nil"/>
                <w:bottom w:val="nil"/>
                <w:right w:val="nil"/>
                <w:between w:val="nil"/>
              </w:pBdr>
              <w:spacing w:line="220" w:lineRule="auto"/>
              <w:rPr>
                <w:rFonts w:ascii="Calibri" w:eastAsia="Calibri" w:hAnsi="Calibri" w:cs="Calibri"/>
                <w:b/>
                <w:color w:val="000000"/>
                <w:lang w:val="es-MX"/>
              </w:rPr>
            </w:pPr>
          </w:p>
          <w:p w:rsidR="00A20A79" w:rsidRDefault="00000000">
            <w:pPr>
              <w:pStyle w:val="Ttulo2"/>
              <w:rPr>
                <w:rFonts w:ascii="Cambria" w:eastAsia="Cambria" w:hAnsi="Cambria" w:cs="Cambria"/>
                <w:sz w:val="22"/>
                <w:szCs w:val="22"/>
              </w:rPr>
            </w:pPr>
            <w:bookmarkStart w:id="8" w:name="_heading=h.5g3d4skhml0y" w:colFirst="0" w:colLast="0"/>
            <w:bookmarkEnd w:id="8"/>
            <w:r>
              <w:rPr>
                <w:rFonts w:ascii="Cambria" w:eastAsia="Cambria" w:hAnsi="Cambria" w:cs="Cambria"/>
                <w:sz w:val="22"/>
                <w:szCs w:val="22"/>
              </w:rPr>
              <w:t xml:space="preserve">Plan de </w:t>
            </w:r>
            <w:proofErr w:type="spellStart"/>
            <w:r>
              <w:rPr>
                <w:rFonts w:ascii="Cambria" w:eastAsia="Cambria" w:hAnsi="Cambria" w:cs="Cambria"/>
                <w:sz w:val="22"/>
                <w:szCs w:val="22"/>
              </w:rPr>
              <w:t>investigación</w:t>
            </w:r>
            <w:proofErr w:type="spellEnd"/>
          </w:p>
        </w:tc>
        <w:tc>
          <w:tcPr>
            <w:tcW w:w="7661" w:type="dxa"/>
            <w:tcBorders>
              <w:top w:val="single" w:sz="8" w:space="0" w:color="000000"/>
              <w:bottom w:val="single" w:sz="8" w:space="0" w:color="000000"/>
            </w:tcBorders>
          </w:tcPr>
          <w:p w:rsidR="00A20A79" w:rsidRPr="00FC616C" w:rsidRDefault="00A20A79">
            <w:pPr>
              <w:rPr>
                <w:rFonts w:ascii="Arial" w:eastAsia="Arial" w:hAnsi="Arial" w:cs="Arial"/>
                <w:lang w:val="es-MX"/>
              </w:rPr>
            </w:pPr>
          </w:p>
          <w:p w:rsidR="00A20A79" w:rsidRPr="00FC616C" w:rsidRDefault="00000000">
            <w:pPr>
              <w:widowControl w:val="0"/>
              <w:spacing w:before="0" w:after="240" w:line="276" w:lineRule="auto"/>
              <w:jc w:val="both"/>
              <w:rPr>
                <w:rFonts w:ascii="Arial" w:eastAsia="Arial" w:hAnsi="Arial" w:cs="Arial"/>
                <w:lang w:val="es-MX"/>
              </w:rPr>
            </w:pPr>
            <w:r w:rsidRPr="00FC616C">
              <w:rPr>
                <w:rFonts w:ascii="Arial" w:eastAsia="Arial" w:hAnsi="Arial" w:cs="Arial"/>
                <w:lang w:val="es-MX"/>
              </w:rPr>
              <w:t>Se recolectarán los requerimientos mediante encuestas aplicadas a alumnos de preparatoria y universidad, a padres de alumnos que estén cursando primaria o secundaria y a asesores en general.</w:t>
            </w:r>
          </w:p>
          <w:p w:rsidR="00A20A79" w:rsidRPr="00FC616C" w:rsidRDefault="00000000">
            <w:pPr>
              <w:widowControl w:val="0"/>
              <w:spacing w:before="0" w:after="240" w:line="276" w:lineRule="auto"/>
              <w:jc w:val="both"/>
              <w:rPr>
                <w:rFonts w:ascii="Arial" w:eastAsia="Arial" w:hAnsi="Arial" w:cs="Arial"/>
                <w:lang w:val="es-MX"/>
              </w:rPr>
            </w:pPr>
            <w:r w:rsidRPr="00FC616C">
              <w:rPr>
                <w:rFonts w:ascii="Arial" w:eastAsia="Arial" w:hAnsi="Arial" w:cs="Arial"/>
                <w:lang w:val="es-MX"/>
              </w:rPr>
              <w:t>Ver Anexo - Preguntas_Encuestas.docx</w:t>
            </w:r>
          </w:p>
        </w:tc>
      </w:tr>
      <w:tr w:rsidR="00A20A79" w:rsidRPr="00FC616C">
        <w:trPr>
          <w:trHeight w:val="1253"/>
        </w:trPr>
        <w:tc>
          <w:tcPr>
            <w:tcW w:w="1915" w:type="dxa"/>
          </w:tcPr>
          <w:p w:rsidR="00A20A79" w:rsidRDefault="00000000">
            <w:pPr>
              <w:pStyle w:val="Ttulo2"/>
              <w:rPr>
                <w:rFonts w:ascii="Cambria" w:eastAsia="Cambria" w:hAnsi="Cambria" w:cs="Cambria"/>
                <w:sz w:val="22"/>
                <w:szCs w:val="22"/>
              </w:rPr>
            </w:pPr>
            <w:bookmarkStart w:id="9" w:name="_heading=h.ppky5zu3xgkr" w:colFirst="0" w:colLast="0"/>
            <w:bookmarkEnd w:id="9"/>
            <w:r>
              <w:rPr>
                <w:rFonts w:ascii="Cambria" w:eastAsia="Cambria" w:hAnsi="Cambria" w:cs="Cambria"/>
                <w:sz w:val="22"/>
                <w:szCs w:val="22"/>
              </w:rPr>
              <w:t xml:space="preserve">Plan de </w:t>
            </w:r>
            <w:proofErr w:type="spellStart"/>
            <w:r>
              <w:rPr>
                <w:rFonts w:ascii="Cambria" w:eastAsia="Cambria" w:hAnsi="Cambria" w:cs="Cambria"/>
                <w:sz w:val="22"/>
                <w:szCs w:val="22"/>
              </w:rPr>
              <w:t>actividades</w:t>
            </w:r>
            <w:proofErr w:type="spellEnd"/>
          </w:p>
        </w:tc>
        <w:tc>
          <w:tcPr>
            <w:tcW w:w="7661" w:type="dxa"/>
            <w:tcBorders>
              <w:top w:val="single" w:sz="8" w:space="0" w:color="000000"/>
              <w:bottom w:val="single" w:sz="8" w:space="0" w:color="000000"/>
            </w:tcBorders>
          </w:tcPr>
          <w:p w:rsidR="00A20A79" w:rsidRPr="00FC616C" w:rsidRDefault="00000000">
            <w:pPr>
              <w:rPr>
                <w:rFonts w:ascii="Calibri" w:eastAsia="Calibri" w:hAnsi="Calibri" w:cs="Calibri"/>
                <w:lang w:val="es-MX"/>
              </w:rPr>
            </w:pPr>
            <w:r w:rsidRPr="00FC616C">
              <w:rPr>
                <w:rFonts w:ascii="Arial" w:eastAsia="Arial" w:hAnsi="Arial" w:cs="Arial"/>
                <w:lang w:val="es-MX"/>
              </w:rPr>
              <w:t>Ver Anexos - Plan de actividades del proyecto TutoProf.docx y Plan Proyecto.xlsx</w:t>
            </w:r>
          </w:p>
        </w:tc>
      </w:tr>
    </w:tbl>
    <w:p w:rsidR="00A20A79" w:rsidRDefault="00000000">
      <w:pPr>
        <w:pStyle w:val="Ttulo1"/>
        <w:rPr>
          <w:rFonts w:ascii="Calibri" w:eastAsia="Calibri" w:hAnsi="Calibri" w:cs="Calibri"/>
          <w:color w:val="8064A2"/>
        </w:rPr>
      </w:pPr>
      <w:bookmarkStart w:id="10" w:name="_heading=h.3znysh7" w:colFirst="0" w:colLast="0"/>
      <w:bookmarkEnd w:id="10"/>
      <w:proofErr w:type="spellStart"/>
      <w:r>
        <w:t>Conclusiones</w:t>
      </w:r>
      <w:proofErr w:type="spellEnd"/>
    </w:p>
    <w:p w:rsidR="00FC616C" w:rsidRPr="00FC616C" w:rsidRDefault="00000000">
      <w:pPr>
        <w:spacing w:before="220" w:after="220"/>
        <w:jc w:val="both"/>
        <w:rPr>
          <w:rFonts w:ascii="Arial" w:eastAsia="Arial" w:hAnsi="Arial" w:cs="Arial"/>
          <w:sz w:val="23"/>
          <w:szCs w:val="23"/>
          <w:lang w:val="es-MX"/>
        </w:rPr>
      </w:pPr>
      <w:r w:rsidRPr="00FC616C">
        <w:rPr>
          <w:rFonts w:ascii="Arial" w:eastAsia="Arial" w:hAnsi="Arial" w:cs="Arial"/>
          <w:sz w:val="23"/>
          <w:szCs w:val="23"/>
          <w:lang w:val="es-MX"/>
        </w:rPr>
        <w:t xml:space="preserve">Este proyecto busca dar solución a la falta de un medio digital enfocado a conectar estudiantes y asesores. Por lo cual, se desarrollará una plataforma digital que, además de conectar asesores y estudiantes, permitirá realizar búsquedas de asesores de acuerdo a las necesidades del estudiante, agendar reuniones digitales o presenciales, evaluar a los asesores y recomendar asesores de acuerdo a la información proporcionada en la creación de cuenta del estudiante. La investigación ha demostrado que no existe como tal una plataforma que se enfoque en buscar asesores para resolver algún problema relacionado a </w:t>
      </w:r>
    </w:p>
    <w:p w:rsidR="00FC616C" w:rsidRPr="00FC616C" w:rsidRDefault="00FC616C">
      <w:pPr>
        <w:spacing w:before="220" w:after="220"/>
        <w:jc w:val="both"/>
        <w:rPr>
          <w:rFonts w:ascii="Arial" w:eastAsia="Arial" w:hAnsi="Arial" w:cs="Arial"/>
          <w:sz w:val="23"/>
          <w:szCs w:val="23"/>
          <w:lang w:val="es-MX"/>
        </w:rPr>
      </w:pPr>
    </w:p>
    <w:p w:rsidR="00A20A79" w:rsidRPr="00FC616C" w:rsidRDefault="00000000">
      <w:pPr>
        <w:spacing w:before="220" w:after="220"/>
        <w:jc w:val="both"/>
        <w:rPr>
          <w:rFonts w:ascii="Arial" w:eastAsia="Arial" w:hAnsi="Arial" w:cs="Arial"/>
          <w:sz w:val="23"/>
          <w:szCs w:val="23"/>
          <w:lang w:val="es-MX"/>
        </w:rPr>
      </w:pPr>
      <w:r w:rsidRPr="00FC616C">
        <w:rPr>
          <w:rFonts w:ascii="Arial" w:eastAsia="Arial" w:hAnsi="Arial" w:cs="Arial"/>
          <w:sz w:val="23"/>
          <w:szCs w:val="23"/>
          <w:lang w:val="es-MX"/>
        </w:rPr>
        <w:t>los estudios, además no hay un medio principal para dar visibilidad a los servicios de los asesores. Por lo tanto, entre los beneficios que se espera de la plataforma es permitir una mayor visibilidad a los servicios que proporcionan los asesores, disminuir los problemas relacionados al bajo rendimiento académico en los estudiantes y la existencia de un medio digital para conectar estudiantes y asesores.</w:t>
      </w:r>
    </w:p>
    <w:p w:rsidR="00A20A79" w:rsidRPr="00FC616C" w:rsidRDefault="00A20A79">
      <w:pPr>
        <w:jc w:val="both"/>
        <w:rPr>
          <w:rFonts w:ascii="Arial" w:eastAsia="Arial" w:hAnsi="Arial" w:cs="Arial"/>
          <w:b/>
          <w:lang w:val="es-MX"/>
        </w:rPr>
      </w:pPr>
    </w:p>
    <w:sectPr w:rsidR="00A20A79" w:rsidRPr="00FC616C">
      <w:pgSz w:w="12240" w:h="15840"/>
      <w:pgMar w:top="1806" w:right="1440" w:bottom="1267"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B154A" w:rsidRDefault="002B154A">
      <w:pPr>
        <w:spacing w:before="0" w:after="0" w:line="240" w:lineRule="auto"/>
      </w:pPr>
      <w:r>
        <w:separator/>
      </w:r>
    </w:p>
  </w:endnote>
  <w:endnote w:type="continuationSeparator" w:id="0">
    <w:p w:rsidR="002B154A" w:rsidRDefault="002B1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20A79" w:rsidRDefault="00000000">
    <w:pPr>
      <w:pBdr>
        <w:top w:val="nil"/>
        <w:left w:val="nil"/>
        <w:bottom w:val="nil"/>
        <w:right w:val="nil"/>
        <w:between w:val="nil"/>
      </w:pBdr>
      <w:tabs>
        <w:tab w:val="center" w:pos="4680"/>
        <w:tab w:val="right" w:pos="9360"/>
      </w:tabs>
      <w:spacing w:line="220" w:lineRule="auto"/>
      <w:jc w:val="right"/>
      <w:rPr>
        <w:rFonts w:eastAsia="Times" w:cs="Times"/>
        <w:b/>
        <w:color w:val="000000"/>
      </w:rPr>
    </w:pPr>
    <w:r>
      <w:rPr>
        <w:rFonts w:eastAsia="Times" w:cs="Times"/>
        <w:b/>
        <w:color w:val="000000"/>
      </w:rPr>
      <w:fldChar w:fldCharType="begin"/>
    </w:r>
    <w:r>
      <w:rPr>
        <w:rFonts w:eastAsia="Times" w:cs="Times"/>
        <w:b/>
        <w:color w:val="000000"/>
      </w:rPr>
      <w:instrText>PAGE</w:instrText>
    </w:r>
    <w:r>
      <w:rPr>
        <w:rFonts w:eastAsia="Times" w:cs="Times"/>
        <w:b/>
        <w:color w:val="000000"/>
      </w:rPr>
      <w:fldChar w:fldCharType="separate"/>
    </w:r>
    <w:r w:rsidR="00FC616C">
      <w:rPr>
        <w:rFonts w:eastAsia="Times" w:cs="Times"/>
        <w:b/>
        <w:noProof/>
        <w:color w:val="000000"/>
      </w:rPr>
      <w:t>2</w:t>
    </w:r>
    <w:r>
      <w:rPr>
        <w:rFonts w:eastAsia="Times" w:cs="Times"/>
        <w:b/>
        <w:color w:val="000000"/>
      </w:rPr>
      <w:fldChar w:fldCharType="end"/>
    </w:r>
  </w:p>
  <w:p w:rsidR="00A20A79" w:rsidRDefault="00A20A79">
    <w:pPr>
      <w:pBdr>
        <w:top w:val="nil"/>
        <w:left w:val="nil"/>
        <w:bottom w:val="nil"/>
        <w:right w:val="nil"/>
        <w:between w:val="nil"/>
      </w:pBdr>
      <w:tabs>
        <w:tab w:val="center" w:pos="4680"/>
        <w:tab w:val="right" w:pos="9360"/>
      </w:tabs>
      <w:spacing w:line="220" w:lineRule="auto"/>
      <w:rPr>
        <w:rFonts w:eastAsia="Times" w:cs="Times"/>
        <w:b/>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20A79" w:rsidRDefault="00000000">
    <w:pPr>
      <w:pBdr>
        <w:top w:val="nil"/>
        <w:left w:val="nil"/>
        <w:bottom w:val="nil"/>
        <w:right w:val="nil"/>
        <w:between w:val="nil"/>
      </w:pBdr>
      <w:tabs>
        <w:tab w:val="center" w:pos="4680"/>
        <w:tab w:val="right" w:pos="9360"/>
      </w:tabs>
      <w:spacing w:line="220" w:lineRule="auto"/>
      <w:jc w:val="right"/>
      <w:rPr>
        <w:rFonts w:eastAsia="Times" w:cs="Times"/>
        <w:b/>
        <w:color w:val="000000"/>
      </w:rPr>
    </w:pPr>
    <w:r>
      <w:rPr>
        <w:rFonts w:eastAsia="Times" w:cs="Times"/>
        <w:b/>
        <w:color w:val="000000"/>
      </w:rPr>
      <w:fldChar w:fldCharType="begin"/>
    </w:r>
    <w:r>
      <w:rPr>
        <w:rFonts w:eastAsia="Times" w:cs="Times"/>
        <w:b/>
        <w:color w:val="000000"/>
      </w:rPr>
      <w:instrText>PAGE</w:instrText>
    </w:r>
    <w:r>
      <w:rPr>
        <w:rFonts w:eastAsia="Times" w:cs="Times"/>
        <w:b/>
        <w:color w:val="000000"/>
      </w:rPr>
      <w:fldChar w:fldCharType="separate"/>
    </w:r>
    <w:r w:rsidR="00FC616C">
      <w:rPr>
        <w:rFonts w:eastAsia="Times" w:cs="Times"/>
        <w:b/>
        <w:noProof/>
        <w:color w:val="000000"/>
      </w:rPr>
      <w:t>1</w:t>
    </w:r>
    <w:r>
      <w:rPr>
        <w:rFonts w:eastAsia="Times" w:cs="Times"/>
        <w:b/>
        <w:color w:val="000000"/>
      </w:rPr>
      <w:fldChar w:fldCharType="end"/>
    </w:r>
  </w:p>
  <w:p w:rsidR="00A20A79" w:rsidRDefault="00A20A79">
    <w:pPr>
      <w:pBdr>
        <w:top w:val="nil"/>
        <w:left w:val="nil"/>
        <w:bottom w:val="nil"/>
        <w:right w:val="nil"/>
        <w:between w:val="nil"/>
      </w:pBdr>
      <w:tabs>
        <w:tab w:val="center" w:pos="4680"/>
        <w:tab w:val="right" w:pos="9360"/>
      </w:tabs>
      <w:spacing w:line="220" w:lineRule="auto"/>
      <w:rPr>
        <w:rFonts w:eastAsia="Times" w:cs="Times"/>
        <w:b/>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B154A" w:rsidRDefault="002B154A">
      <w:pPr>
        <w:spacing w:before="0" w:after="0" w:line="240" w:lineRule="auto"/>
      </w:pPr>
      <w:r>
        <w:separator/>
      </w:r>
    </w:p>
  </w:footnote>
  <w:footnote w:type="continuationSeparator" w:id="0">
    <w:p w:rsidR="002B154A" w:rsidRDefault="002B1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20A79" w:rsidRDefault="00000000">
    <w:pPr>
      <w:pBdr>
        <w:top w:val="nil"/>
        <w:left w:val="nil"/>
        <w:bottom w:val="nil"/>
        <w:right w:val="nil"/>
        <w:between w:val="nil"/>
      </w:pBdr>
      <w:tabs>
        <w:tab w:val="center" w:pos="4680"/>
        <w:tab w:val="right" w:pos="9360"/>
      </w:tabs>
      <w:spacing w:line="220" w:lineRule="auto"/>
      <w:rPr>
        <w:rFonts w:eastAsia="Times" w:cs="Times"/>
        <w:color w:val="000000"/>
      </w:rPr>
    </w:pPr>
    <w:r>
      <w:rPr>
        <w:noProof/>
      </w:rPr>
      <w:drawing>
        <wp:anchor distT="0" distB="0" distL="0" distR="0" simplePos="0" relativeHeight="251658240" behindDoc="1" locked="0" layoutInCell="1" hidden="0" allowOverlap="1">
          <wp:simplePos x="0" y="0"/>
          <wp:positionH relativeFrom="column">
            <wp:posOffset>-489584</wp:posOffset>
          </wp:positionH>
          <wp:positionV relativeFrom="paragraph">
            <wp:posOffset>-382904</wp:posOffset>
          </wp:positionV>
          <wp:extent cx="1619250" cy="1204595"/>
          <wp:effectExtent l="0" t="0" r="0" b="0"/>
          <wp:wrapNone/>
          <wp:docPr id="54" name="image1.jpg" descr="logo uady2"/>
          <wp:cNvGraphicFramePr/>
          <a:graphic xmlns:a="http://schemas.openxmlformats.org/drawingml/2006/main">
            <a:graphicData uri="http://schemas.openxmlformats.org/drawingml/2006/picture">
              <pic:pic xmlns:pic="http://schemas.openxmlformats.org/drawingml/2006/picture">
                <pic:nvPicPr>
                  <pic:cNvPr id="0" name="image1.jpg" descr="logo uady2"/>
                  <pic:cNvPicPr preferRelativeResize="0"/>
                </pic:nvPicPr>
                <pic:blipFill>
                  <a:blip r:embed="rId1"/>
                  <a:srcRect/>
                  <a:stretch>
                    <a:fillRect/>
                  </a:stretch>
                </pic:blipFill>
                <pic:spPr>
                  <a:xfrm>
                    <a:off x="0" y="0"/>
                    <a:ext cx="1619250" cy="1204595"/>
                  </a:xfrm>
                  <a:prstGeom prst="rect">
                    <a:avLst/>
                  </a:prstGeom>
                  <a:ln/>
                </pic:spPr>
              </pic:pic>
            </a:graphicData>
          </a:graphic>
        </wp:anchor>
      </w:drawing>
    </w:r>
    <w:r>
      <w:rPr>
        <w:noProof/>
      </w:rPr>
      <mc:AlternateContent>
        <mc:Choice Requires="wps">
          <w:drawing>
            <wp:anchor distT="0" distB="0" distL="114300" distR="114300" simplePos="0" relativeHeight="251659264" behindDoc="0" locked="0" layoutInCell="1" hidden="0" allowOverlap="1">
              <wp:simplePos x="0" y="0"/>
              <wp:positionH relativeFrom="column">
                <wp:posOffset>1104900</wp:posOffset>
              </wp:positionH>
              <wp:positionV relativeFrom="paragraph">
                <wp:posOffset>-279399</wp:posOffset>
              </wp:positionV>
              <wp:extent cx="3524250" cy="809625"/>
              <wp:effectExtent l="0" t="0" r="0" b="0"/>
              <wp:wrapNone/>
              <wp:docPr id="52" name="Rectángulo 52"/>
              <wp:cNvGraphicFramePr/>
              <a:graphic xmlns:a="http://schemas.openxmlformats.org/drawingml/2006/main">
                <a:graphicData uri="http://schemas.microsoft.com/office/word/2010/wordprocessingShape">
                  <wps:wsp>
                    <wps:cNvSpPr/>
                    <wps:spPr>
                      <a:xfrm>
                        <a:off x="3602925" y="3394238"/>
                        <a:ext cx="3486150" cy="771525"/>
                      </a:xfrm>
                      <a:prstGeom prst="rect">
                        <a:avLst/>
                      </a:prstGeom>
                      <a:solidFill>
                        <a:srgbClr val="FFFFFF"/>
                      </a:solidFill>
                      <a:ln w="38100" cap="flat" cmpd="thinThick">
                        <a:solidFill>
                          <a:srgbClr val="000000"/>
                        </a:solidFill>
                        <a:prstDash val="solid"/>
                        <a:miter lim="800000"/>
                        <a:headEnd type="none" w="sm" len="sm"/>
                        <a:tailEnd type="none" w="sm" len="sm"/>
                      </a:ln>
                    </wps:spPr>
                    <wps:txbx>
                      <w:txbxContent>
                        <w:p w:rsidR="00A20A79" w:rsidRPr="00FC616C" w:rsidRDefault="00000000">
                          <w:pPr>
                            <w:spacing w:before="0" w:line="240" w:lineRule="auto"/>
                            <w:ind w:left="-720"/>
                            <w:textDirection w:val="btLr"/>
                            <w:rPr>
                              <w:lang w:val="es-MX"/>
                            </w:rPr>
                          </w:pPr>
                          <w:r w:rsidRPr="00FC616C">
                            <w:rPr>
                              <w:rFonts w:eastAsia="Times" w:cs="Times"/>
                              <w:b/>
                              <w:color w:val="000000"/>
                              <w:sz w:val="20"/>
                              <w:lang w:val="es-MX"/>
                            </w:rPr>
                            <w:t xml:space="preserve">Título del Documento: </w:t>
                          </w:r>
                          <w:r w:rsidRPr="00FC616C">
                            <w:rPr>
                              <w:rFonts w:eastAsia="Times" w:cs="Times"/>
                              <w:color w:val="000000"/>
                              <w:sz w:val="20"/>
                              <w:lang w:val="es-MX"/>
                            </w:rPr>
                            <w:t>Guía de definición del proyecto.</w:t>
                          </w:r>
                        </w:p>
                        <w:p w:rsidR="00A20A79" w:rsidRPr="00FC616C" w:rsidRDefault="00000000">
                          <w:pPr>
                            <w:spacing w:before="0" w:line="240" w:lineRule="auto"/>
                            <w:textDirection w:val="btLr"/>
                            <w:rPr>
                              <w:lang w:val="es-MX"/>
                            </w:rPr>
                          </w:pPr>
                          <w:r w:rsidRPr="00FC616C">
                            <w:rPr>
                              <w:rFonts w:eastAsia="Times" w:cs="Times"/>
                              <w:b/>
                              <w:color w:val="000000"/>
                              <w:sz w:val="20"/>
                              <w:lang w:val="es-MX"/>
                            </w:rPr>
                            <w:t>ORGANIZACIÓN PATROCINANTE: FMAT-UADY</w:t>
                          </w:r>
                        </w:p>
                        <w:p w:rsidR="00A20A79" w:rsidRPr="00FC616C" w:rsidRDefault="00000000">
                          <w:pPr>
                            <w:spacing w:line="219" w:lineRule="auto"/>
                            <w:textDirection w:val="btLr"/>
                            <w:rPr>
                              <w:lang w:val="es-MX"/>
                            </w:rPr>
                          </w:pPr>
                          <w:r w:rsidRPr="00FC616C">
                            <w:rPr>
                              <w:rFonts w:eastAsia="Times" w:cs="Times"/>
                              <w:b/>
                              <w:color w:val="000000"/>
                              <w:sz w:val="20"/>
                              <w:lang w:val="es-MX"/>
                            </w:rPr>
                            <w:t xml:space="preserve">PROYECTO: </w:t>
                          </w:r>
                          <w:r w:rsidRPr="00FC616C">
                            <w:rPr>
                              <w:rFonts w:eastAsia="Times" w:cs="Times"/>
                              <w:b/>
                              <w:color w:val="8064A2"/>
                              <w:sz w:val="20"/>
                              <w:lang w:val="es-MX"/>
                            </w:rPr>
                            <w:t>[nombre proyecto]</w:t>
                          </w:r>
                        </w:p>
                      </w:txbxContent>
                    </wps:txbx>
                    <wps:bodyPr spcFirstLastPara="1" wrap="square" lIns="91425" tIns="45700" rIns="91425" bIns="45700" anchor="t" anchorCtr="0">
                      <a:noAutofit/>
                    </wps:bodyPr>
                  </wps:wsp>
                </a:graphicData>
              </a:graphic>
            </wp:anchor>
          </w:drawing>
        </mc:Choice>
        <mc:Fallback>
          <w:pict>
            <v:rect id="Rectángulo 52" o:spid="_x0000_s1026" style="position:absolute;margin-left:87pt;margin-top:-22pt;width:277.5pt;height:63.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" strokeweight="3pt">
              <v:stroke startarrowwidth="narrow" startarrowlength="short" endarrowwidth="narrow" endarrowlength="short" linestyle="thinThick"/>
              <v:textbox inset="2.53958mm,1.2694mm,2.53958mm,1.2694mm">
                <w:txbxContent>
                  <w:p w:rsidR="00A20A79" w:rsidRPr="00FC616C" w:rsidRDefault="00000000">
                    <w:pPr>
                      <w:spacing w:before="0" w:line="240" w:lineRule="auto"/>
                      <w:ind w:left="-720"/>
                      <w:textDirection w:val="btLr"/>
                      <w:rPr>
                        <w:lang w:val="es-MX"/>
                      </w:rPr>
                    </w:pPr>
                    <w:r w:rsidRPr="00FC616C">
                      <w:rPr>
                        <w:rFonts w:eastAsia="Times" w:cs="Times"/>
                        <w:b/>
                        <w:color w:val="000000"/>
                        <w:sz w:val="20"/>
                        <w:lang w:val="es-MX"/>
                      </w:rPr>
                      <w:t xml:space="preserve">Título del Documento: </w:t>
                    </w:r>
                    <w:r w:rsidRPr="00FC616C">
                      <w:rPr>
                        <w:rFonts w:eastAsia="Times" w:cs="Times"/>
                        <w:color w:val="000000"/>
                        <w:sz w:val="20"/>
                        <w:lang w:val="es-MX"/>
                      </w:rPr>
                      <w:t>Guía de definición del proyecto.</w:t>
                    </w:r>
                  </w:p>
                  <w:p w:rsidR="00A20A79" w:rsidRPr="00FC616C" w:rsidRDefault="00000000">
                    <w:pPr>
                      <w:spacing w:before="0" w:line="240" w:lineRule="auto"/>
                      <w:textDirection w:val="btLr"/>
                      <w:rPr>
                        <w:lang w:val="es-MX"/>
                      </w:rPr>
                    </w:pPr>
                    <w:r w:rsidRPr="00FC616C">
                      <w:rPr>
                        <w:rFonts w:eastAsia="Times" w:cs="Times"/>
                        <w:b/>
                        <w:color w:val="000000"/>
                        <w:sz w:val="20"/>
                        <w:lang w:val="es-MX"/>
                      </w:rPr>
                      <w:t>ORGANIZACIÓN PATROCINANTE: FMAT-UADY</w:t>
                    </w:r>
                  </w:p>
                  <w:p w:rsidR="00A20A79" w:rsidRPr="00FC616C" w:rsidRDefault="00000000">
                    <w:pPr>
                      <w:spacing w:line="219" w:lineRule="auto"/>
                      <w:textDirection w:val="btLr"/>
                      <w:rPr>
                        <w:lang w:val="es-MX"/>
                      </w:rPr>
                    </w:pPr>
                    <w:r w:rsidRPr="00FC616C">
                      <w:rPr>
                        <w:rFonts w:eastAsia="Times" w:cs="Times"/>
                        <w:b/>
                        <w:color w:val="000000"/>
                        <w:sz w:val="20"/>
                        <w:lang w:val="es-MX"/>
                      </w:rPr>
                      <w:t xml:space="preserve">PROYECTO: </w:t>
                    </w:r>
                    <w:r w:rsidRPr="00FC616C">
                      <w:rPr>
                        <w:rFonts w:eastAsia="Times" w:cs="Times"/>
                        <w:b/>
                        <w:color w:val="8064A2"/>
                        <w:sz w:val="20"/>
                        <w:lang w:val="es-MX"/>
                      </w:rPr>
                      <w:t>[nombre proyecto]</w:t>
                    </w: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simplePos x="0" y="0"/>
              <wp:positionH relativeFrom="column">
                <wp:posOffset>4597400</wp:posOffset>
              </wp:positionH>
              <wp:positionV relativeFrom="paragraph">
                <wp:posOffset>0</wp:posOffset>
              </wp:positionV>
              <wp:extent cx="1673860" cy="523875"/>
              <wp:effectExtent l="0" t="0" r="0" b="0"/>
              <wp:wrapNone/>
              <wp:docPr id="53" name="Rectángulo 53"/>
              <wp:cNvGraphicFramePr/>
              <a:graphic xmlns:a="http://schemas.openxmlformats.org/drawingml/2006/main">
                <a:graphicData uri="http://schemas.microsoft.com/office/word/2010/wordprocessingShape">
                  <wps:wsp>
                    <wps:cNvSpPr/>
                    <wps:spPr>
                      <a:xfrm>
                        <a:off x="4528120" y="3537113"/>
                        <a:ext cx="1635760" cy="485775"/>
                      </a:xfrm>
                      <a:prstGeom prst="rect">
                        <a:avLst/>
                      </a:prstGeom>
                      <a:solidFill>
                        <a:srgbClr val="FFFFFF"/>
                      </a:solidFill>
                      <a:ln w="38100" cap="flat" cmpd="thinThick">
                        <a:solidFill>
                          <a:srgbClr val="000000"/>
                        </a:solidFill>
                        <a:prstDash val="solid"/>
                        <a:miter lim="800000"/>
                        <a:headEnd type="none" w="sm" len="sm"/>
                        <a:tailEnd type="none" w="sm" len="sm"/>
                      </a:ln>
                    </wps:spPr>
                    <wps:txbx>
                      <w:txbxContent>
                        <w:p w:rsidR="00A20A79" w:rsidRDefault="00000000">
                          <w:pPr>
                            <w:spacing w:line="219" w:lineRule="auto"/>
                            <w:jc w:val="both"/>
                            <w:textDirection w:val="btLr"/>
                          </w:pPr>
                          <w:proofErr w:type="spellStart"/>
                          <w:r>
                            <w:rPr>
                              <w:rFonts w:ascii="Arial" w:eastAsia="Arial" w:hAnsi="Arial" w:cs="Arial"/>
                              <w:b/>
                              <w:color w:val="000000"/>
                              <w:sz w:val="20"/>
                            </w:rPr>
                            <w:t>Fecha</w:t>
                          </w:r>
                          <w:proofErr w:type="spellEnd"/>
                          <w:r>
                            <w:rPr>
                              <w:rFonts w:ascii="Arial" w:eastAsia="Arial" w:hAnsi="Arial" w:cs="Arial"/>
                              <w:b/>
                              <w:color w:val="000000"/>
                              <w:sz w:val="20"/>
                            </w:rPr>
                            <w:t xml:space="preserve">: </w:t>
                          </w:r>
                          <w:r>
                            <w:rPr>
                              <w:rFonts w:ascii="Arial" w:eastAsia="Arial" w:hAnsi="Arial" w:cs="Arial"/>
                              <w:b/>
                              <w:color w:val="8064A2"/>
                              <w:sz w:val="20"/>
                            </w:rPr>
                            <w:t>[</w:t>
                          </w:r>
                          <w:proofErr w:type="spellStart"/>
                          <w:r>
                            <w:rPr>
                              <w:rFonts w:ascii="Arial" w:eastAsia="Arial" w:hAnsi="Arial" w:cs="Arial"/>
                              <w:b/>
                              <w:color w:val="8064A2"/>
                              <w:sz w:val="20"/>
                            </w:rPr>
                            <w:t>fecha</w:t>
                          </w:r>
                          <w:proofErr w:type="spellEnd"/>
                          <w:r>
                            <w:rPr>
                              <w:rFonts w:ascii="Arial" w:eastAsia="Arial" w:hAnsi="Arial" w:cs="Arial"/>
                              <w:b/>
                              <w:color w:val="8064A2"/>
                              <w:sz w:val="20"/>
                            </w:rPr>
                            <w:t xml:space="preserve"> de rev]</w:t>
                          </w:r>
                        </w:p>
                        <w:p w:rsidR="00A20A79" w:rsidRDefault="00A20A79">
                          <w:pPr>
                            <w:spacing w:line="219" w:lineRule="auto"/>
                            <w:jc w:val="both"/>
                            <w:textDirection w:val="btLr"/>
                          </w:pPr>
                        </w:p>
                      </w:txbxContent>
                    </wps:txbx>
                    <wps:bodyPr spcFirstLastPara="1" wrap="square" lIns="91425" tIns="45700" rIns="91425" bIns="45700" anchor="t" anchorCtr="0">
                      <a:noAutofit/>
                    </wps:bodyPr>
                  </wps:wsp>
                </a:graphicData>
              </a:graphic>
            </wp:anchor>
          </w:drawing>
        </mc:Choice>
        <mc:Fallback>
          <w:pict>
            <v:rect id="Rectángulo 53" o:spid="_x0000_s1027" style="position:absolute;margin-left:362pt;margin-top:0;width:131.8pt;height:41.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" strokeweight="3pt">
              <v:stroke startarrowwidth="narrow" startarrowlength="short" endarrowwidth="narrow" endarrowlength="short" linestyle="thinThick"/>
              <v:textbox inset="2.53958mm,1.2694mm,2.53958mm,1.2694mm">
                <w:txbxContent>
                  <w:p w:rsidR="00A20A79" w:rsidRDefault="00000000">
                    <w:pPr>
                      <w:spacing w:line="219" w:lineRule="auto"/>
                      <w:jc w:val="both"/>
                      <w:textDirection w:val="btLr"/>
                    </w:pPr>
                    <w:proofErr w:type="spellStart"/>
                    <w:r>
                      <w:rPr>
                        <w:rFonts w:ascii="Arial" w:eastAsia="Arial" w:hAnsi="Arial" w:cs="Arial"/>
                        <w:b/>
                        <w:color w:val="000000"/>
                        <w:sz w:val="20"/>
                      </w:rPr>
                      <w:t>Fecha</w:t>
                    </w:r>
                    <w:proofErr w:type="spellEnd"/>
                    <w:r>
                      <w:rPr>
                        <w:rFonts w:ascii="Arial" w:eastAsia="Arial" w:hAnsi="Arial" w:cs="Arial"/>
                        <w:b/>
                        <w:color w:val="000000"/>
                        <w:sz w:val="20"/>
                      </w:rPr>
                      <w:t xml:space="preserve">: </w:t>
                    </w:r>
                    <w:r>
                      <w:rPr>
                        <w:rFonts w:ascii="Arial" w:eastAsia="Arial" w:hAnsi="Arial" w:cs="Arial"/>
                        <w:b/>
                        <w:color w:val="8064A2"/>
                        <w:sz w:val="20"/>
                      </w:rPr>
                      <w:t>[</w:t>
                    </w:r>
                    <w:proofErr w:type="spellStart"/>
                    <w:r>
                      <w:rPr>
                        <w:rFonts w:ascii="Arial" w:eastAsia="Arial" w:hAnsi="Arial" w:cs="Arial"/>
                        <w:b/>
                        <w:color w:val="8064A2"/>
                        <w:sz w:val="20"/>
                      </w:rPr>
                      <w:t>fecha</w:t>
                    </w:r>
                    <w:proofErr w:type="spellEnd"/>
                    <w:r>
                      <w:rPr>
                        <w:rFonts w:ascii="Arial" w:eastAsia="Arial" w:hAnsi="Arial" w:cs="Arial"/>
                        <w:b/>
                        <w:color w:val="8064A2"/>
                        <w:sz w:val="20"/>
                      </w:rPr>
                      <w:t xml:space="preserve"> de rev]</w:t>
                    </w:r>
                  </w:p>
                  <w:p w:rsidR="00A20A79" w:rsidRDefault="00A20A79">
                    <w:pPr>
                      <w:spacing w:line="219" w:lineRule="auto"/>
                      <w:jc w:val="both"/>
                      <w:textDirection w:val="btLr"/>
                    </w:pPr>
                  </w:p>
                </w:txbxContent>
              </v:textbox>
            </v:rect>
          </w:pict>
        </mc:Fallback>
      </mc:AlternateContent>
    </w:r>
    <w:r>
      <w:rPr>
        <w:noProof/>
      </w:rPr>
      <mc:AlternateContent>
        <mc:Choice Requires="wps">
          <w:drawing>
            <wp:anchor distT="0" distB="0" distL="114300" distR="114300" simplePos="0" relativeHeight="251661312" behindDoc="0" locked="0" layoutInCell="1" hidden="0" allowOverlap="1">
              <wp:simplePos x="0" y="0"/>
              <wp:positionH relativeFrom="column">
                <wp:posOffset>4597400</wp:posOffset>
              </wp:positionH>
              <wp:positionV relativeFrom="paragraph">
                <wp:posOffset>-279399</wp:posOffset>
              </wp:positionV>
              <wp:extent cx="1673860" cy="323850"/>
              <wp:effectExtent l="0" t="0" r="0" b="0"/>
              <wp:wrapNone/>
              <wp:docPr id="51" name="Rectángulo 51"/>
              <wp:cNvGraphicFramePr/>
              <a:graphic xmlns:a="http://schemas.openxmlformats.org/drawingml/2006/main">
                <a:graphicData uri="http://schemas.microsoft.com/office/word/2010/wordprocessingShape">
                  <wps:wsp>
                    <wps:cNvSpPr/>
                    <wps:spPr>
                      <a:xfrm>
                        <a:off x="4528120" y="3637125"/>
                        <a:ext cx="1635760" cy="285750"/>
                      </a:xfrm>
                      <a:prstGeom prst="rect">
                        <a:avLst/>
                      </a:prstGeom>
                      <a:solidFill>
                        <a:srgbClr val="FFFFFF"/>
                      </a:solidFill>
                      <a:ln w="38100" cap="flat" cmpd="thinThick">
                        <a:solidFill>
                          <a:srgbClr val="000000"/>
                        </a:solidFill>
                        <a:prstDash val="solid"/>
                        <a:miter lim="800000"/>
                        <a:headEnd type="none" w="sm" len="sm"/>
                        <a:tailEnd type="none" w="sm" len="sm"/>
                      </a:ln>
                    </wps:spPr>
                    <wps:txbx>
                      <w:txbxContent>
                        <w:p w:rsidR="00A20A79" w:rsidRDefault="00000000">
                          <w:pPr>
                            <w:spacing w:line="219" w:lineRule="auto"/>
                            <w:textDirection w:val="btLr"/>
                          </w:pPr>
                          <w:r>
                            <w:rPr>
                              <w:rFonts w:ascii="Arial" w:eastAsia="Arial" w:hAnsi="Arial" w:cs="Arial"/>
                              <w:b/>
                              <w:color w:val="000000"/>
                              <w:sz w:val="20"/>
                            </w:rPr>
                            <w:t xml:space="preserve">Revision: </w:t>
                          </w:r>
                          <w:r>
                            <w:rPr>
                              <w:rFonts w:ascii="Arial" w:eastAsia="Arial" w:hAnsi="Arial" w:cs="Arial"/>
                              <w:b/>
                              <w:color w:val="8064A2"/>
                              <w:sz w:val="20"/>
                            </w:rPr>
                            <w:t>[</w:t>
                          </w:r>
                          <w:proofErr w:type="spellStart"/>
                          <w:r>
                            <w:rPr>
                              <w:rFonts w:ascii="Arial" w:eastAsia="Arial" w:hAnsi="Arial" w:cs="Arial"/>
                              <w:b/>
                              <w:color w:val="8064A2"/>
                              <w:sz w:val="20"/>
                            </w:rPr>
                            <w:t>número</w:t>
                          </w:r>
                          <w:proofErr w:type="spellEnd"/>
                          <w:r>
                            <w:rPr>
                              <w:rFonts w:ascii="Arial" w:eastAsia="Arial" w:hAnsi="Arial" w:cs="Arial"/>
                              <w:b/>
                              <w:color w:val="8064A2"/>
                              <w:sz w:val="20"/>
                            </w:rPr>
                            <w:t xml:space="preserve"> rev]</w:t>
                          </w:r>
                        </w:p>
                        <w:p w:rsidR="00A20A79" w:rsidRDefault="00A20A79">
                          <w:pPr>
                            <w:spacing w:line="219" w:lineRule="auto"/>
                            <w:textDirection w:val="btLr"/>
                          </w:pPr>
                        </w:p>
                      </w:txbxContent>
                    </wps:txbx>
                    <wps:bodyPr spcFirstLastPara="1" wrap="square" lIns="91425" tIns="45700" rIns="91425" bIns="45700" anchor="t" anchorCtr="0">
                      <a:noAutofit/>
                    </wps:bodyPr>
                  </wps:wsp>
                </a:graphicData>
              </a:graphic>
            </wp:anchor>
          </w:drawing>
        </mc:Choice>
        <mc:Fallback>
          <w:pict>
            <v:rect id="Rectángulo 51" o:spid="_x0000_s1028" style="position:absolute;margin-left:362pt;margin-top:-22pt;width:131.8pt;height:25.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" strokeweight="3pt">
              <v:stroke startarrowwidth="narrow" startarrowlength="short" endarrowwidth="narrow" endarrowlength="short" linestyle="thinThick"/>
              <v:textbox inset="2.53958mm,1.2694mm,2.53958mm,1.2694mm">
                <w:txbxContent>
                  <w:p w:rsidR="00A20A79" w:rsidRDefault="00000000">
                    <w:pPr>
                      <w:spacing w:line="219" w:lineRule="auto"/>
                      <w:textDirection w:val="btLr"/>
                    </w:pPr>
                    <w:r>
                      <w:rPr>
                        <w:rFonts w:ascii="Arial" w:eastAsia="Arial" w:hAnsi="Arial" w:cs="Arial"/>
                        <w:b/>
                        <w:color w:val="000000"/>
                        <w:sz w:val="20"/>
                      </w:rPr>
                      <w:t xml:space="preserve">Revision: </w:t>
                    </w:r>
                    <w:r>
                      <w:rPr>
                        <w:rFonts w:ascii="Arial" w:eastAsia="Arial" w:hAnsi="Arial" w:cs="Arial"/>
                        <w:b/>
                        <w:color w:val="8064A2"/>
                        <w:sz w:val="20"/>
                      </w:rPr>
                      <w:t>[</w:t>
                    </w:r>
                    <w:proofErr w:type="spellStart"/>
                    <w:r>
                      <w:rPr>
                        <w:rFonts w:ascii="Arial" w:eastAsia="Arial" w:hAnsi="Arial" w:cs="Arial"/>
                        <w:b/>
                        <w:color w:val="8064A2"/>
                        <w:sz w:val="20"/>
                      </w:rPr>
                      <w:t>número</w:t>
                    </w:r>
                    <w:proofErr w:type="spellEnd"/>
                    <w:r>
                      <w:rPr>
                        <w:rFonts w:ascii="Arial" w:eastAsia="Arial" w:hAnsi="Arial" w:cs="Arial"/>
                        <w:b/>
                        <w:color w:val="8064A2"/>
                        <w:sz w:val="20"/>
                      </w:rPr>
                      <w:t xml:space="preserve"> rev]</w:t>
                    </w:r>
                  </w:p>
                  <w:p w:rsidR="00A20A79" w:rsidRDefault="00A20A79">
                    <w:pPr>
                      <w:spacing w:line="219" w:lineRule="auto"/>
                      <w:textDirection w:val="btLr"/>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62041"/>
    <w:multiLevelType w:val="multilevel"/>
    <w:tmpl w:val="16C4C9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F42575"/>
    <w:multiLevelType w:val="multilevel"/>
    <w:tmpl w:val="88E4F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C70375"/>
    <w:multiLevelType w:val="multilevel"/>
    <w:tmpl w:val="A43C44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172B52"/>
    <w:multiLevelType w:val="multilevel"/>
    <w:tmpl w:val="523C3E16"/>
    <w:lvl w:ilvl="0">
      <w:start w:val="1"/>
      <w:numFmt w:val="bullet"/>
      <w:pStyle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70373BB"/>
    <w:multiLevelType w:val="multilevel"/>
    <w:tmpl w:val="33D0F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BED08B1"/>
    <w:multiLevelType w:val="multilevel"/>
    <w:tmpl w:val="3B0A42B0"/>
    <w:lvl w:ilvl="0">
      <w:start w:val="1"/>
      <w:numFmt w:val="decimal"/>
      <w:pStyle w:val="Listaconnmeros"/>
      <w:lvlText w:val="%1."/>
      <w:lvlJc w:val="left"/>
      <w:pPr>
        <w:tabs>
          <w:tab w:val="num" w:pos="720"/>
        </w:tabs>
        <w:ind w:left="720" w:hanging="720"/>
      </w:pPr>
    </w:lvl>
    <w:lvl w:ilvl="1">
      <w:start w:val="1"/>
      <w:numFmt w:val="decimal"/>
      <w:pStyle w:val="mdtitulo1"/>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5D8632C9"/>
    <w:multiLevelType w:val="multilevel"/>
    <w:tmpl w:val="1DCC600E"/>
    <w:lvl w:ilvl="0">
      <w:start w:val="1"/>
      <w:numFmt w:val="bullet"/>
      <w:pStyle w:val="textbox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5F91598"/>
    <w:multiLevelType w:val="multilevel"/>
    <w:tmpl w:val="1D7200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8593210">
    <w:abstractNumId w:val="3"/>
  </w:num>
  <w:num w:numId="2" w16cid:durableId="1753088790">
    <w:abstractNumId w:val="0"/>
  </w:num>
  <w:num w:numId="3" w16cid:durableId="1595212452">
    <w:abstractNumId w:val="1"/>
  </w:num>
  <w:num w:numId="4" w16cid:durableId="1897351929">
    <w:abstractNumId w:val="6"/>
  </w:num>
  <w:num w:numId="5" w16cid:durableId="209346089">
    <w:abstractNumId w:val="2"/>
  </w:num>
  <w:num w:numId="6" w16cid:durableId="659970432">
    <w:abstractNumId w:val="4"/>
  </w:num>
  <w:num w:numId="7" w16cid:durableId="2129007075">
    <w:abstractNumId w:val="7"/>
  </w:num>
  <w:num w:numId="8" w16cid:durableId="16910267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A79"/>
    <w:rsid w:val="002B154A"/>
    <w:rsid w:val="00A20A79"/>
    <w:rsid w:val="00FC616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7F44"/>
  <w15:docId w15:val="{50E7392D-48FB-4497-B0B8-058378E06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2"/>
        <w:szCs w:val="22"/>
        <w:lang w:val="es-MX" w:eastAsia="es-MX" w:bidi="ar-SA"/>
      </w:rPr>
    </w:rPrDefault>
    <w:pPrDefault>
      <w:pPr>
        <w:spacing w:before="20" w:after="20" w:line="2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E4D"/>
    <w:pPr>
      <w:spacing w:line="220" w:lineRule="exact"/>
    </w:pPr>
    <w:rPr>
      <w:rFonts w:eastAsia="Times New Roman" w:cs="Times New Roman"/>
      <w:lang w:val="en-US"/>
    </w:rPr>
  </w:style>
  <w:style w:type="paragraph" w:styleId="Ttulo1">
    <w:name w:val="heading 1"/>
    <w:basedOn w:val="Normal"/>
    <w:next w:val="Normal"/>
    <w:link w:val="Ttulo1Car"/>
    <w:uiPriority w:val="9"/>
    <w:qFormat/>
    <w:rsid w:val="00366E4D"/>
    <w:pPr>
      <w:keepNext/>
      <w:spacing w:before="240" w:after="240" w:line="240" w:lineRule="auto"/>
      <w:outlineLvl w:val="0"/>
    </w:pPr>
    <w:rPr>
      <w:rFonts w:ascii="Arial" w:hAnsi="Arial"/>
      <w:b/>
      <w:kern w:val="28"/>
      <w:sz w:val="2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366E4D"/>
    <w:pPr>
      <w:spacing w:after="240" w:line="240" w:lineRule="auto"/>
      <w:jc w:val="center"/>
      <w:outlineLvl w:val="0"/>
    </w:pPr>
    <w:rPr>
      <w:rFonts w:ascii="Arial" w:hAnsi="Arial"/>
      <w:b/>
      <w:kern w:val="28"/>
      <w:sz w:val="32"/>
    </w:rPr>
  </w:style>
  <w:style w:type="character" w:customStyle="1" w:styleId="Ttulo1Car">
    <w:name w:val="Título 1 Car"/>
    <w:basedOn w:val="Fuentedeprrafopredeter"/>
    <w:link w:val="Ttulo1"/>
    <w:rsid w:val="00366E4D"/>
    <w:rPr>
      <w:rFonts w:ascii="Arial" w:eastAsia="Times New Roman" w:hAnsi="Arial" w:cs="Times New Roman"/>
      <w:b/>
      <w:kern w:val="28"/>
      <w:sz w:val="28"/>
      <w:lang w:val="en-US"/>
    </w:rPr>
  </w:style>
  <w:style w:type="paragraph" w:styleId="Piedepgina">
    <w:name w:val="footer"/>
    <w:basedOn w:val="Normal"/>
    <w:link w:val="PiedepginaCar"/>
    <w:uiPriority w:val="99"/>
    <w:rsid w:val="00366E4D"/>
    <w:pPr>
      <w:tabs>
        <w:tab w:val="center" w:pos="4680"/>
        <w:tab w:val="right" w:pos="9360"/>
      </w:tabs>
    </w:pPr>
    <w:rPr>
      <w:b/>
    </w:rPr>
  </w:style>
  <w:style w:type="character" w:customStyle="1" w:styleId="PiedepginaCar">
    <w:name w:val="Pie de página Car"/>
    <w:basedOn w:val="Fuentedeprrafopredeter"/>
    <w:link w:val="Piedepgina"/>
    <w:uiPriority w:val="99"/>
    <w:rsid w:val="00366E4D"/>
    <w:rPr>
      <w:rFonts w:ascii="Times" w:eastAsia="Times New Roman" w:hAnsi="Times" w:cs="Times New Roman"/>
      <w:b/>
      <w:lang w:val="en-US"/>
    </w:rPr>
  </w:style>
  <w:style w:type="paragraph" w:customStyle="1" w:styleId="bullet">
    <w:name w:val="bullet"/>
    <w:basedOn w:val="Normal"/>
    <w:rsid w:val="00366E4D"/>
    <w:pPr>
      <w:numPr>
        <w:numId w:val="1"/>
      </w:numPr>
    </w:pPr>
  </w:style>
  <w:style w:type="paragraph" w:styleId="Encabezado">
    <w:name w:val="header"/>
    <w:basedOn w:val="Normal"/>
    <w:link w:val="EncabezadoCar"/>
    <w:rsid w:val="00366E4D"/>
    <w:pPr>
      <w:tabs>
        <w:tab w:val="center" w:pos="4680"/>
        <w:tab w:val="right" w:pos="9360"/>
      </w:tabs>
    </w:pPr>
  </w:style>
  <w:style w:type="character" w:customStyle="1" w:styleId="EncabezadoCar">
    <w:name w:val="Encabezado Car"/>
    <w:basedOn w:val="Fuentedeprrafopredeter"/>
    <w:link w:val="Encabezado"/>
    <w:rsid w:val="00366E4D"/>
    <w:rPr>
      <w:rFonts w:ascii="Times" w:eastAsia="Times New Roman" w:hAnsi="Times" w:cs="Times New Roman"/>
      <w:lang w:val="en-US"/>
    </w:rPr>
  </w:style>
  <w:style w:type="paragraph" w:customStyle="1" w:styleId="tableleft">
    <w:name w:val="table_left"/>
    <w:basedOn w:val="Normal"/>
    <w:rsid w:val="00366E4D"/>
    <w:rPr>
      <w:b/>
    </w:rPr>
  </w:style>
  <w:style w:type="paragraph" w:customStyle="1" w:styleId="tableright">
    <w:name w:val="table_right"/>
    <w:basedOn w:val="tableleft"/>
    <w:rsid w:val="00366E4D"/>
    <w:rPr>
      <w:b w:val="0"/>
    </w:rPr>
  </w:style>
  <w:style w:type="paragraph" w:customStyle="1" w:styleId="line">
    <w:name w:val="line"/>
    <w:basedOn w:val="tableleft"/>
    <w:rsid w:val="00366E4D"/>
    <w:pPr>
      <w:spacing w:before="0" w:after="0" w:line="80" w:lineRule="exact"/>
    </w:pPr>
    <w:rPr>
      <w:sz w:val="8"/>
    </w:rPr>
  </w:style>
  <w:style w:type="paragraph" w:styleId="TDC1">
    <w:name w:val="toc 1"/>
    <w:basedOn w:val="Normal"/>
    <w:next w:val="Normal"/>
    <w:uiPriority w:val="39"/>
    <w:rsid w:val="00366E4D"/>
    <w:pPr>
      <w:tabs>
        <w:tab w:val="right" w:leader="dot" w:pos="9360"/>
      </w:tabs>
      <w:spacing w:before="60" w:after="60" w:line="240" w:lineRule="auto"/>
      <w:ind w:left="360" w:hanging="360"/>
    </w:pPr>
    <w:rPr>
      <w:rFonts w:ascii="Arial" w:hAnsi="Arial"/>
      <w:b/>
      <w:bCs/>
      <w:noProof/>
      <w:sz w:val="24"/>
      <w:szCs w:val="24"/>
    </w:rPr>
  </w:style>
  <w:style w:type="character" w:customStyle="1" w:styleId="TtuloCar">
    <w:name w:val="Título Car"/>
    <w:basedOn w:val="Fuentedeprrafopredeter"/>
    <w:link w:val="Ttulo"/>
    <w:rsid w:val="00366E4D"/>
    <w:rPr>
      <w:rFonts w:ascii="Arial" w:eastAsia="Times New Roman" w:hAnsi="Arial" w:cs="Times New Roman"/>
      <w:b/>
      <w:kern w:val="28"/>
      <w:sz w:val="32"/>
      <w:lang w:val="en-US"/>
    </w:rPr>
  </w:style>
  <w:style w:type="paragraph" w:customStyle="1" w:styleId="TaskLeft">
    <w:name w:val="TaskLeft"/>
    <w:basedOn w:val="Normal"/>
    <w:rsid w:val="00366E4D"/>
    <w:pPr>
      <w:spacing w:before="40" w:after="40"/>
    </w:pPr>
    <w:rPr>
      <w:b/>
      <w:bCs/>
    </w:rPr>
  </w:style>
  <w:style w:type="paragraph" w:customStyle="1" w:styleId="TaskRight">
    <w:name w:val="TaskRight"/>
    <w:basedOn w:val="TaskLeft"/>
    <w:rsid w:val="00366E4D"/>
    <w:pPr>
      <w:keepNext/>
      <w:keepLines/>
    </w:pPr>
    <w:rPr>
      <w:rFonts w:ascii="Times New Roman" w:hAnsi="Times New Roman"/>
      <w:b w:val="0"/>
      <w:bCs w:val="0"/>
    </w:rPr>
  </w:style>
  <w:style w:type="paragraph" w:customStyle="1" w:styleId="bullet1">
    <w:name w:val="bullet1"/>
    <w:basedOn w:val="Normal"/>
    <w:rsid w:val="00366E4D"/>
    <w:pPr>
      <w:ind w:left="360" w:hanging="360"/>
    </w:pPr>
  </w:style>
  <w:style w:type="paragraph" w:customStyle="1" w:styleId="separator">
    <w:name w:val="separator"/>
    <w:basedOn w:val="Normal"/>
    <w:rsid w:val="00366E4D"/>
    <w:pPr>
      <w:spacing w:line="200" w:lineRule="exact"/>
    </w:pPr>
    <w:rPr>
      <w:sz w:val="20"/>
      <w:szCs w:val="20"/>
    </w:rPr>
  </w:style>
  <w:style w:type="paragraph" w:customStyle="1" w:styleId="ByLine">
    <w:name w:val="ByLine"/>
    <w:basedOn w:val="Ttulo"/>
    <w:rsid w:val="00366E4D"/>
    <w:pPr>
      <w:spacing w:before="240" w:after="720"/>
      <w:jc w:val="right"/>
      <w:outlineLvl w:val="9"/>
    </w:pPr>
    <w:rPr>
      <w:bCs/>
      <w:sz w:val="28"/>
      <w:szCs w:val="28"/>
    </w:rPr>
  </w:style>
  <w:style w:type="paragraph" w:customStyle="1" w:styleId="ChangeHistoryTitle">
    <w:name w:val="ChangeHistory Title"/>
    <w:basedOn w:val="Normal"/>
    <w:rsid w:val="00366E4D"/>
    <w:pPr>
      <w:keepNext/>
      <w:spacing w:before="60" w:after="60" w:line="240" w:lineRule="auto"/>
      <w:jc w:val="center"/>
    </w:pPr>
    <w:rPr>
      <w:rFonts w:ascii="Arial" w:hAnsi="Arial"/>
      <w:b/>
      <w:bCs/>
      <w:sz w:val="36"/>
      <w:szCs w:val="36"/>
    </w:rPr>
  </w:style>
  <w:style w:type="paragraph" w:customStyle="1" w:styleId="SuperTitle">
    <w:name w:val="SuperTitle"/>
    <w:basedOn w:val="Ttulo"/>
    <w:next w:val="Normal"/>
    <w:rsid w:val="00366E4D"/>
    <w:pPr>
      <w:pBdr>
        <w:top w:val="single" w:sz="48" w:space="1" w:color="auto"/>
      </w:pBdr>
      <w:spacing w:before="960" w:after="0"/>
      <w:jc w:val="right"/>
      <w:outlineLvl w:val="9"/>
    </w:pPr>
    <w:rPr>
      <w:bCs/>
      <w:sz w:val="28"/>
      <w:szCs w:val="28"/>
    </w:rPr>
  </w:style>
  <w:style w:type="paragraph" w:customStyle="1" w:styleId="TOCTitle">
    <w:name w:val="TOC Title"/>
    <w:basedOn w:val="Normal"/>
    <w:rsid w:val="00366E4D"/>
    <w:pPr>
      <w:keepNext/>
      <w:spacing w:before="360" w:after="360" w:line="240" w:lineRule="auto"/>
    </w:pPr>
    <w:rPr>
      <w:rFonts w:ascii="Arial" w:hAnsi="Arial"/>
      <w:b/>
      <w:bCs/>
      <w:sz w:val="36"/>
      <w:szCs w:val="36"/>
    </w:rPr>
  </w:style>
  <w:style w:type="paragraph" w:customStyle="1" w:styleId="textboxbullet">
    <w:name w:val="text box bullet"/>
    <w:basedOn w:val="Normal"/>
    <w:rsid w:val="00366E4D"/>
    <w:pPr>
      <w:numPr>
        <w:numId w:val="4"/>
      </w:numPr>
    </w:pPr>
  </w:style>
  <w:style w:type="paragraph" w:customStyle="1" w:styleId="box">
    <w:name w:val="box"/>
    <w:basedOn w:val="Normal"/>
    <w:rsid w:val="00366E4D"/>
    <w:pPr>
      <w:spacing w:before="220"/>
      <w:jc w:val="center"/>
    </w:pPr>
    <w:rPr>
      <w:rFonts w:ascii="Arial" w:hAnsi="Arial"/>
      <w:sz w:val="28"/>
      <w:szCs w:val="28"/>
    </w:rPr>
  </w:style>
  <w:style w:type="paragraph" w:customStyle="1" w:styleId="figtext">
    <w:name w:val="fig text"/>
    <w:basedOn w:val="Normal"/>
    <w:rsid w:val="00366E4D"/>
    <w:pPr>
      <w:spacing w:before="0" w:after="0" w:line="240" w:lineRule="auto"/>
    </w:pPr>
    <w:rPr>
      <w:rFonts w:ascii="Arial" w:hAnsi="Arial"/>
      <w:sz w:val="20"/>
      <w:szCs w:val="20"/>
    </w:rPr>
  </w:style>
  <w:style w:type="paragraph" w:customStyle="1" w:styleId="subhead1">
    <w:name w:val="subhead 1"/>
    <w:basedOn w:val="Ttulo1"/>
    <w:rsid w:val="00366E4D"/>
    <w:pPr>
      <w:spacing w:line="240" w:lineRule="exact"/>
    </w:pPr>
    <w:rPr>
      <w:rFonts w:ascii="Times New Roman" w:hAnsi="Times New Roman"/>
      <w:bCs/>
      <w:kern w:val="0"/>
      <w:szCs w:val="28"/>
    </w:rPr>
  </w:style>
  <w:style w:type="paragraph" w:styleId="Listaconnmeros">
    <w:name w:val="List Number"/>
    <w:basedOn w:val="Normal"/>
    <w:semiHidden/>
    <w:unhideWhenUsed/>
    <w:rsid w:val="00366E4D"/>
    <w:pPr>
      <w:numPr>
        <w:numId w:val="8"/>
      </w:numPr>
      <w:spacing w:before="0" w:after="0" w:line="300" w:lineRule="auto"/>
    </w:pPr>
    <w:rPr>
      <w:rFonts w:ascii="Tahoma" w:hAnsi="Tahoma"/>
      <w:sz w:val="20"/>
      <w:szCs w:val="20"/>
      <w:lang w:val="es-EC"/>
    </w:rPr>
  </w:style>
  <w:style w:type="paragraph" w:customStyle="1" w:styleId="mdtitulo-principal">
    <w:name w:val="md_titulo-principal"/>
    <w:basedOn w:val="Listaconnmeros"/>
    <w:next w:val="Normal"/>
    <w:rsid w:val="00366E4D"/>
    <w:pPr>
      <w:pBdr>
        <w:top w:val="single" w:sz="12" w:space="1" w:color="auto"/>
        <w:bottom w:val="single" w:sz="12" w:space="1" w:color="auto"/>
      </w:pBdr>
      <w:shd w:val="clear" w:color="auto" w:fill="D9D9D9"/>
      <w:spacing w:after="240"/>
      <w:jc w:val="center"/>
    </w:pPr>
    <w:rPr>
      <w:b/>
      <w:sz w:val="22"/>
    </w:rPr>
  </w:style>
  <w:style w:type="paragraph" w:customStyle="1" w:styleId="mdtitulo1">
    <w:name w:val="md_titulo1"/>
    <w:basedOn w:val="Normal"/>
    <w:next w:val="Normal"/>
    <w:autoRedefine/>
    <w:rsid w:val="00366E4D"/>
    <w:pPr>
      <w:numPr>
        <w:ilvl w:val="1"/>
        <w:numId w:val="8"/>
      </w:numPr>
      <w:tabs>
        <w:tab w:val="num" w:pos="360"/>
      </w:tabs>
      <w:spacing w:before="0" w:after="240" w:line="300" w:lineRule="auto"/>
      <w:ind w:hanging="3816"/>
    </w:pPr>
    <w:rPr>
      <w:rFonts w:ascii="Tahoma" w:hAnsi="Tahoma"/>
      <w:b/>
      <w:lang w:val="es-EC"/>
    </w:rPr>
  </w:style>
  <w:style w:type="character" w:customStyle="1" w:styleId="apple-style-span">
    <w:name w:val="apple-style-span"/>
    <w:basedOn w:val="Fuentedeprrafopredeter"/>
    <w:rsid w:val="00366E4D"/>
  </w:style>
  <w:style w:type="paragraph" w:customStyle="1" w:styleId="table-para">
    <w:name w:val="table-para"/>
    <w:basedOn w:val="Normal"/>
    <w:rsid w:val="00366E4D"/>
    <w:pPr>
      <w:spacing w:before="100" w:beforeAutospacing="1" w:after="100" w:afterAutospacing="1" w:line="240" w:lineRule="auto"/>
    </w:pPr>
    <w:rPr>
      <w:rFonts w:ascii="Times New Roman" w:hAnsi="Times New Roman"/>
      <w:sz w:val="24"/>
      <w:szCs w:val="24"/>
      <w:lang w:val="es-MX" w:eastAsia="zh-CN"/>
    </w:rPr>
  </w:style>
  <w:style w:type="character" w:customStyle="1" w:styleId="apple-converted-space">
    <w:name w:val="apple-converted-space"/>
    <w:basedOn w:val="Fuentedeprrafopredeter"/>
    <w:rsid w:val="00366E4D"/>
  </w:style>
  <w:style w:type="paragraph" w:styleId="Textodeglobo">
    <w:name w:val="Balloon Text"/>
    <w:basedOn w:val="Normal"/>
    <w:link w:val="TextodegloboCar"/>
    <w:uiPriority w:val="99"/>
    <w:semiHidden/>
    <w:unhideWhenUsed/>
    <w:rsid w:val="00366E4D"/>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6E4D"/>
    <w:rPr>
      <w:rFonts w:ascii="Tahoma" w:eastAsia="Times New Roman" w:hAnsi="Tahoma" w:cs="Tahoma"/>
      <w:sz w:val="16"/>
      <w:szCs w:val="16"/>
      <w:lang w:val="en-US"/>
    </w:rPr>
  </w:style>
  <w:style w:type="paragraph" w:styleId="TDC2">
    <w:name w:val="toc 2"/>
    <w:basedOn w:val="Normal"/>
    <w:next w:val="Normal"/>
    <w:autoRedefine/>
    <w:uiPriority w:val="39"/>
    <w:unhideWhenUsed/>
    <w:rsid w:val="00A564FE"/>
    <w:pPr>
      <w:spacing w:after="100"/>
      <w:ind w:left="220"/>
    </w:pPr>
  </w:style>
  <w:style w:type="paragraph" w:styleId="Prrafodelista">
    <w:name w:val="List Paragraph"/>
    <w:basedOn w:val="Normal"/>
    <w:uiPriority w:val="34"/>
    <w:qFormat/>
    <w:rsid w:val="00C82D0E"/>
    <w:pPr>
      <w:autoSpaceDE w:val="0"/>
      <w:autoSpaceDN w:val="0"/>
      <w:spacing w:before="120" w:after="0" w:line="240" w:lineRule="auto"/>
      <w:ind w:left="720"/>
      <w:contextualSpacing/>
      <w:jc w:val="both"/>
    </w:pPr>
    <w:rPr>
      <w:rFonts w:ascii="Times New Roman" w:hAnsi="Times New Roman"/>
      <w:sz w:val="24"/>
      <w:szCs w:val="24"/>
      <w:lang w:val="es-ES_tradnl"/>
    </w:rPr>
  </w:style>
  <w:style w:type="paragraph" w:styleId="TtuloTDC">
    <w:name w:val="TOC Heading"/>
    <w:basedOn w:val="Ttulo1"/>
    <w:next w:val="Normal"/>
    <w:uiPriority w:val="39"/>
    <w:unhideWhenUsed/>
    <w:qFormat/>
    <w:rsid w:val="00803152"/>
    <w:pPr>
      <w:keepLines/>
      <w:spacing w:before="480" w:after="0" w:line="276" w:lineRule="auto"/>
      <w:outlineLvl w:val="9"/>
    </w:pPr>
    <w:rPr>
      <w:rFonts w:asciiTheme="majorHAnsi" w:eastAsiaTheme="majorEastAsia" w:hAnsiTheme="majorHAnsi" w:cstheme="majorBidi"/>
      <w:bCs/>
      <w:color w:val="365F91" w:themeColor="accent1" w:themeShade="BF"/>
      <w:kern w:val="0"/>
      <w:szCs w:val="28"/>
      <w:lang w:val="es-MX"/>
    </w:rPr>
  </w:style>
  <w:style w:type="character" w:styleId="Hipervnculo">
    <w:name w:val="Hyperlink"/>
    <w:basedOn w:val="Fuentedeprrafopredeter"/>
    <w:uiPriority w:val="99"/>
    <w:unhideWhenUsed/>
    <w:rsid w:val="00803152"/>
    <w:rPr>
      <w:color w:val="0000FF" w:themeColor="hyperlink"/>
      <w:u w:val="single"/>
    </w:rPr>
  </w:style>
  <w:style w:type="character" w:customStyle="1" w:styleId="link">
    <w:name w:val="link"/>
    <w:basedOn w:val="Fuentedeprrafopredeter"/>
    <w:rsid w:val="00712DC9"/>
  </w:style>
  <w:style w:type="character" w:styleId="CitaHTML">
    <w:name w:val="HTML Cite"/>
    <w:basedOn w:val="Fuentedeprrafopredeter"/>
    <w:uiPriority w:val="99"/>
    <w:semiHidden/>
    <w:unhideWhenUsed/>
    <w:rsid w:val="00BC3632"/>
    <w:rPr>
      <w:i/>
      <w:iCs/>
    </w:rPr>
  </w:style>
  <w:style w:type="paragraph" w:customStyle="1" w:styleId="Default">
    <w:name w:val="Default"/>
    <w:rsid w:val="00BC3632"/>
    <w:pPr>
      <w:autoSpaceDE w:val="0"/>
      <w:autoSpaceDN w:val="0"/>
      <w:adjustRightInd w:val="0"/>
      <w:spacing w:after="0" w:line="240" w:lineRule="auto"/>
    </w:pPr>
    <w:rPr>
      <w:rFonts w:ascii="Tahoma" w:hAnsi="Tahoma" w:cs="Tahoma"/>
      <w:color w:val="000000"/>
      <w:sz w:val="24"/>
      <w:szCs w:val="24"/>
    </w:rPr>
  </w:style>
  <w:style w:type="paragraph" w:styleId="Revisin">
    <w:name w:val="Revision"/>
    <w:hidden/>
    <w:uiPriority w:val="99"/>
    <w:semiHidden/>
    <w:rsid w:val="00AA4659"/>
    <w:pPr>
      <w:spacing w:after="0" w:line="240" w:lineRule="auto"/>
    </w:pPr>
    <w:rPr>
      <w:rFonts w:eastAsia="Times New Roman" w:cs="Times New Roman"/>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hdl.handle.net/10757/65276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4201/fjc20202014315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4201/fjc202020143159"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6XITNpDEFdUbqK19usKhNVtFBqQ==">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2176</Words>
  <Characters>11971</Characters>
  <Application>Microsoft Office Word</Application>
  <DocSecurity>0</DocSecurity>
  <Lines>99</Lines>
  <Paragraphs>28</Paragraphs>
  <ScaleCrop>false</ScaleCrop>
  <Company/>
  <LinksUpToDate>false</LinksUpToDate>
  <CharactersWithSpaces>14119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Oswaldo Ceballos Zavala</dc:creator>
  <cp:lastModifiedBy>Jacob Uc</cp:lastModifiedBy>
  <cp:revision>2</cp:revision>
  <dcterms:created xsi:type="dcterms:W3CDTF">2011-10-07T04:23:00Z</dcterms:created>
  <dcterms:modified xsi:type="dcterms:W3CDTF">2023-04-16T22:24:00Z</dcterms:modified>
</cp:coreProperties>
</file>