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斑马线违章检测系统 · 开发过程文档</w:t>
      </w:r>
    </w:p>
    <w:p>
      <w:pPr>
        <w:jc w:val="center"/>
      </w:pPr>
      <w:r>
        <w:rPr>
          <w:i/>
          <w:color w:val="666666"/>
          <w:sz w:val="20"/>
        </w:rPr>
        <w:t>系统如何运作 + 我们如何开发 · 系统版本 2.3.0 · 生成于 2026-09-30</w:t>
      </w:r>
    </w:p>
    <w:p>
      <w:pPr>
        <w:pStyle w:val="Heading1"/>
      </w:pPr>
      <w:r>
        <w:t>写在前面</w:t>
      </w:r>
    </w:p>
    <w:p>
      <w:r>
        <w:rPr>
          <w:b w:val="0"/>
        </w:rPr>
        <w:t>这份文档有两条线。第一条讲“系统是怎么运作的”——它拿到一段视频后，如何一步步判断出违章。第二条，也是本文的重点，讲“我们是怎么把它开发出来的”——不是靠一次性写好代码，而是靠一套可以反复迭代、每一步都能验证的工程方法。</w:t>
      </w:r>
    </w:p>
    <w:p>
      <w:r>
        <w:rPr>
          <w:b w:val="0"/>
        </w:rPr>
        <w:t>每个专业段落后面，都配一句“通俗讲”，方便不同读者各取所需。</w:t>
      </w:r>
    </w:p>
    <w:p>
      <w:pPr>
        <w:pStyle w:val="Heading1"/>
      </w:pPr>
      <w:r>
        <w:t>第一部分 · 系统是怎么运作的</w:t>
      </w:r>
    </w:p>
    <w:p>
      <w:r>
        <w:rPr>
          <w:b/>
        </w:rPr>
        <w:t>系统把“判断违章”这件复杂的事，拆成一条可解释的流水线，逐帧看视频、最后综合判断：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b/>
                <w:sz w:val="20"/>
              </w:rPr>
              <w:t>步骤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20"/>
              </w:rPr>
              <w:t>做什么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20"/>
              </w:rPr>
              <w:t>怎么做（技术）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① 找车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逐帧框出车辆并持续跟踪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YOLOv8n 检测 + IoU 跟踪，每辆车一个 track_id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② 找斑马线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识别斑马线区域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CrosswalkDetectorV2，四边形探针 + 时序聚合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③ 看灯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判断行人灯颜色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HSV 亮斑颜色法 + 逐视频位置先验 + 时序平滑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④ 认牌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读涉事车车牌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HyperLPR3 + 多帧加权投票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⑤ 判定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三条件同时成立才算违章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行人绿灯 ∧ 车静止 ∧ 压斑马线，且持续足够时长</w:t>
            </w:r>
          </w:p>
        </w:tc>
      </w:tr>
    </w:tbl>
    <w:p>
      <w:pPr>
        <w:ind w:left="432"/>
      </w:pPr>
      <w:r>
        <w:rPr>
          <w:i/>
          <w:color w:val="556688"/>
          <w:sz w:val="21"/>
        </w:rPr>
        <w:t>通俗讲：系统像一位交通协管，先看清“有哪些车、斑马线在哪、灯什么颜色、车牌是多少”，再按一条铁规矩下结论：只有行人绿灯时、车还停在斑马线上不走，才算违章。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297961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detect_06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9796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66666"/>
          <w:sz w:val="18"/>
        </w:rPr>
        <w:t>图 1　系统实时标注的真实画面：红框=正在违章的车（静止+压斑马线+行人绿灯），顶部横幅给出“违章确认”与回填车牌，画面上方可见行人绿灯，地面青黄色为识别出的斑马线区域。</w:t>
      </w:r>
    </w:p>
    <w:p>
      <w:r>
        <w:rPr>
          <w:b/>
        </w:rPr>
        <w:t>系统识别的四类目标（各用不同标记）：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743200" cy="1660616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light_green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166061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66666"/>
          <w:sz w:val="18"/>
        </w:rPr>
        <w:t>图 2a　红绿灯定位 + 颜色：绿框框出“管这条路”的行人信号灯，判定为绿灯（可通行相位）。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743200" cy="3076302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light_red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307630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66666"/>
          <w:sz w:val="18"/>
        </w:rPr>
        <w:t>图 2b　同一套方法在红灯相位：框住行人信号灯并判定为红灯（此时车停不算违章）。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291840" cy="164592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plate_03.jp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291840" cy="16459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66666"/>
          <w:sz w:val="18"/>
        </w:rPr>
        <w:t>图 3　车牌识别：框出车牌并读出号码（此例为新能源绿牌，系统识别为 京ABV3428）。</w:t>
      </w:r>
    </w:p>
    <w:p>
      <w:pPr>
        <w:ind w:left="432"/>
      </w:pPr>
      <w:r>
        <w:rPr>
          <w:i/>
          <w:color w:val="556688"/>
          <w:sz w:val="21"/>
        </w:rPr>
        <w:t>通俗讲：图 2、图 3 就是你问的“哪些是红绿灯的框、哪些是红绿灯颜色、哪些是车牌”——系统用框标出位置，再判断颜色或读出号码。</w:t>
      </w:r>
    </w:p>
    <w:p>
      <w:r>
        <w:rPr>
          <w:b/>
        </w:rPr>
        <w:t>两个关键的“谨慎”设计：</w:t>
      </w:r>
    </w:p>
    <w:p>
      <w:pPr>
        <w:pStyle w:val="ListBullet"/>
        <w:ind w:left="360"/>
      </w:pPr>
      <w:r>
        <w:t>没拍到红绿灯时，绝不瞎判违章，而是标“待复核”，交给人看。</w:t>
      </w:r>
    </w:p>
    <w:p>
      <w:pPr>
        <w:pStyle w:val="ListBullet"/>
        <w:ind w:left="360"/>
      </w:pPr>
      <w:r>
        <w:t>车牌读不清时，宁可留空，也不乱填一个号码去冤枉车主。</w:t>
      </w:r>
    </w:p>
    <w:p>
      <w:pPr>
        <w:ind w:left="432"/>
      </w:pPr>
      <w:r>
        <w:rPr>
          <w:i/>
          <w:color w:val="556688"/>
          <w:sz w:val="21"/>
        </w:rPr>
        <w:t>通俗讲：它的原则是“宁可少报，不可错报”——尤其绝不冤枉守规矩的车。</w:t>
      </w:r>
    </w:p>
    <w:p>
      <w:pPr>
        <w:pStyle w:val="Heading1"/>
      </w:pPr>
      <w:r>
        <w:t>第二部分 · 我们是怎么开发它的</w:t>
      </w:r>
    </w:p>
    <w:p>
      <w:r>
        <w:rPr>
          <w:b/>
        </w:rPr>
        <w:t>这类系统最大的难点不是“写出代码”，而是“知道代码到底错在哪、改了到底有没有变好”。我们没有凭感觉调参，而是建立了一套闭环工作流：让机器先跑、让人看清错误、把人的判断沉淀成“标准答案”、再用标准答案量化每次改动的好坏。下面是这套方法的六个环节。</w:t>
      </w:r>
    </w:p>
    <w:p>
      <w:pPr>
        <w:pStyle w:val="Heading2"/>
      </w:pPr>
      <w:r>
        <w:t>环节一：先生成“画廊”，把 AI 看到的东西摊开给人看</w:t>
      </w:r>
    </w:p>
    <w:p>
      <w:r>
        <w:rPr>
          <w:b w:val="0"/>
        </w:rPr>
        <w:t>我们为每种能力（红绿灯、斑马线、车牌、跟踪）都做了“复核画廊”：一个本地网页，把 AI 在每一帧的判断（比如它认为这里是“绿灯”）连同原始画面截图并排铺出来。画廊是纯静态 HTML + 本地 JS，不依赖服务器，打开就能点。</w:t>
      </w:r>
    </w:p>
    <w:p>
      <w:pPr>
        <w:ind w:left="432"/>
      </w:pPr>
      <w:r>
        <w:rPr>
          <w:i/>
          <w:color w:val="556688"/>
          <w:sz w:val="21"/>
        </w:rPr>
        <w:t>通俗讲：就像把 AI 的“作业本”一页页摊在桌上：它在哪一帧觉得是绿灯、哪辆车它觉得停着，全都看得见，而不是只给一个最终分数。</w:t>
      </w:r>
    </w:p>
    <w:p>
      <w:r>
        <w:rPr>
          <w:b w:val="0"/>
          <w:color w:val="666666"/>
          <w:sz w:val="20"/>
        </w:rPr>
        <w:t>工程上，这由一个画廊基类（BaseGalleryBuilder）统一外壳，各能力子类（光灯/斑马线/车牌/跟踪画廊）只实现自己的标注逻辑。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3662172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gallery_annotat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66217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66666"/>
          <w:sz w:val="18"/>
        </w:rPr>
        <w:t>图 4　真实的红绿灯标注画廊界面。橙/蓝框=系统给出的候选（只是选项），绿框=人工选定的、真正“管这条路”的行人信号灯（进入真值）；右侧可改颜色标签，顶部进度条逐视频显示标注进展。人点一下候选框即选定、再点取消，候选里没有就直接在图上拖一个新框。</w:t>
      </w:r>
    </w:p>
    <w:p>
      <w:pPr>
        <w:ind w:left="432"/>
      </w:pPr>
      <w:r>
        <w:rPr>
          <w:i/>
          <w:color w:val="556688"/>
          <w:sz w:val="21"/>
        </w:rPr>
        <w:t>通俗讲：这张图就是你问的“在画廊里怎么标注”：系统先把它猜的框（橙色）摆出来，人只需确认或改成正确的（绿色），又快又不容易漏。</w:t>
      </w:r>
    </w:p>
    <w:p>
      <w:pPr>
        <w:pStyle w:val="Heading2"/>
      </w:pPr>
      <w:r>
        <w:t>环节二：人工标注“真值”(标准答案)</w:t>
      </w:r>
    </w:p>
    <w:p>
      <w:r>
        <w:rPr>
          <w:b w:val="0"/>
        </w:rPr>
        <w:t>人在画廊里对着真实画面做判断——这一帧灯到底是红是绿、这辆车是不是违章车、车牌是多少——这些人工判断被收集起来，构成“真值”(Ground Truth, GT)。例如红绿灯真值是一份逐帧标注文件（覆盖全部视频、数百帧、数百个信号灯框，含颜色与“哪个灯管这条路”的标记）。</w:t>
      </w:r>
    </w:p>
    <w:p>
      <w:pPr>
        <w:ind w:left="432"/>
      </w:pPr>
      <w:r>
        <w:rPr>
          <w:i/>
          <w:color w:val="556688"/>
          <w:sz w:val="21"/>
        </w:rPr>
        <w:t>通俗讲：AI 要考试，总得先有“标准答案”。这一步就是人来出标准答案：对着画面一帧一帧告诉系统“这里正确答案是什么”。</w:t>
      </w:r>
    </w:p>
    <w:p>
      <w:pPr>
        <w:pStyle w:val="Heading2"/>
      </w:pPr>
      <w:r>
        <w:t>环节三：把真值做成“可溯源、不被污染”的体系</w:t>
      </w:r>
    </w:p>
    <w:p>
      <w:r>
        <w:rPr>
          <w:b w:val="0"/>
        </w:rPr>
        <w:t>真值不是一个随意的文件，而是一套分层体系：原始标注(source)、画廊修正(feedback)、迭代中发现的难例(badcases)分开存放；由一个带审计的构建脚本(build_gt.py)合并成权威真值(canonical)。合并时严守红线：输入只读绝不回写、每处改动可追溯到具体某一行反馈、合并前自动留快照和版本标签、对“绿↔红翻转”等高危改动默认不自动写入。</w:t>
      </w:r>
    </w:p>
    <w:p>
      <w:pPr>
        <w:ind w:left="432"/>
      </w:pPr>
      <w:r>
        <w:rPr>
          <w:i/>
          <w:color w:val="556688"/>
          <w:sz w:val="21"/>
        </w:rPr>
        <w:t>通俗讲：标准答案本身也要防出错、防被偷改。所以我们给它上了“档案管理”：谁改的、为什么改、改之前先存档，危险的改动必须人工签字——保证考试的标准答案永远可信。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b/>
                <w:sz w:val="20"/>
              </w:rPr>
              <w:t>层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20"/>
              </w:rPr>
              <w:t>内容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20"/>
              </w:rPr>
              <w:t>规则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source（原始）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最初的人工标注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只读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feedback（修正）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画廊里人工复核的更正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只读，可追溯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badcases（难例）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迭代中发现的疑难帧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累积复用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canonical（权威）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合并后的最终标准答案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由脚本生成，带审计+快照</w:t>
            </w:r>
          </w:p>
        </w:tc>
      </w:tr>
    </w:tbl>
    <w:p>
      <w:pPr>
        <w:pStyle w:val="Heading2"/>
      </w:pPr>
      <w:r>
        <w:t>环节四：拿 AI 的判断和真值逐帧对比，揪出“错误帧”</w:t>
      </w:r>
    </w:p>
    <w:p>
      <w:r>
        <w:rPr>
          <w:b w:val="0"/>
        </w:rPr>
        <w:t>有了标准答案，就能把 AI 的逐帧判断和真值对齐比对，自动找出它答错的帧——是把红灯看成了绿灯？还是把路边绿化带的绿色当成了绿灯？我们甚至专门做了“错误帧画廊”(mismatch gallery)，把 AI 答错的帧单独挑出来给人看，方便定位到底错在哪一类场景。</w:t>
      </w:r>
    </w:p>
    <w:p>
      <w:pPr>
        <w:ind w:left="432"/>
      </w:pPr>
      <w:r>
        <w:rPr>
          <w:i/>
          <w:color w:val="556688"/>
          <w:sz w:val="21"/>
        </w:rPr>
        <w:t>通俗讲：考完试，不只看得了几分，而是把每道错题都挑出来，看它为什么错——这样才知道该补哪里。</w:t>
      </w:r>
    </w:p>
    <w:p>
      <w:pPr>
        <w:pStyle w:val="Heading2"/>
      </w:pPr>
      <w:r>
        <w:t>环节五：诊断根因，并要求“独立复现”才算数</w:t>
      </w:r>
    </w:p>
    <w:p>
      <w:r>
        <w:rPr>
          <w:b w:val="0"/>
        </w:rPr>
        <w:t>找到错误帧只是开始，还要诊断根因。例如我们发现某视频的“假绿”并不是红绿灯位置找错了，而是取色区域太大、把环境里的绿色也数了进去——这类结论必须用只读诊断脚本量化，而且由另一方“独立复现”到逐比特一致，才被采信。口头说“我改好了”不算数。</w:t>
      </w:r>
    </w:p>
    <w:p>
      <w:pPr>
        <w:ind w:left="432"/>
      </w:pPr>
      <w:r>
        <w:rPr>
          <w:i/>
          <w:color w:val="556688"/>
          <w:sz w:val="21"/>
        </w:rPr>
        <w:t>通俗讲：找病因不能靠猜。一个人说“我发现问题在这儿”，必须另一个人照着重做一遍、得出一模一样的数字，才算真的。这样杜绝了自说自话。</w:t>
      </w:r>
    </w:p>
    <w:p>
      <w:pPr>
        <w:pStyle w:val="Heading2"/>
      </w:pPr>
      <w:r>
        <w:t>环节六：AI 协同迭代，用“双重门禁”把关每一次改动</w:t>
      </w:r>
    </w:p>
    <w:p>
      <w:r>
        <w:rPr>
          <w:b w:val="0"/>
        </w:rPr>
        <w:t>这个项目由多个 AI 开发助手协同推进，各自在独立的工作副本(git worktree)里干活，互不干扰，改动都要署名。核心是“双重门禁”流程：先出方案过“方案门禁”(plan-gate)审查思路；实现后再过“效果门禁”(effect-gate)——必须在全部视频上真跑、指标不回退、尤其“误罚必须为 0”，由独立一方复现通过，才能合并进主干。</w:t>
      </w:r>
    </w:p>
    <w:p>
      <w:pPr>
        <w:ind w:left="432"/>
      </w:pPr>
      <w:r>
        <w:rPr>
          <w:i/>
          <w:color w:val="556688"/>
          <w:sz w:val="21"/>
        </w:rPr>
        <w:t>通俗讲：就像盖楼：先审图纸(方案门禁)，施工完再验收(效果门禁)，而且验收的人和施工的人不是同一个，必须亲自重新测一遍。任何会“冤枉好车”的改动，一票否决。</w:t>
      </w:r>
    </w:p>
    <w:p>
      <w:r>
        <w:rPr>
          <w:b w:val="0"/>
          <w:color w:val="666666"/>
          <w:sz w:val="20"/>
        </w:rPr>
        <w:t>正是这套流程，让系统在反复改动中始终守住“零误罚”这条底线。整个开发累计 300 多次提交，其中大量是诊断、复现、门禁记录，而非单纯写功能。</w:t>
      </w:r>
    </w:p>
    <w:p>
      <w:pPr>
        <w:pStyle w:val="Heading2"/>
      </w:pPr>
      <w:r>
        <w:t>这套方法的闭环</w:t>
      </w:r>
    </w:p>
    <w:p>
      <w:r>
        <w:rPr>
          <w:b/>
        </w:rPr>
        <w:t>生成画廊 → 人工标注真值 → 对比揪出错误帧 → 诊断根因(独立复现) → AI 改进(双重门禁) → 回到画廊再验证……如此循环，每一圈系统都更准一点，而且每一步都看得见、可验证、可回溯。</w:t>
      </w:r>
    </w:p>
    <w:p>
      <w:pPr>
        <w:ind w:left="432"/>
      </w:pPr>
      <w:r>
        <w:rPr>
          <w:i/>
          <w:color w:val="556688"/>
          <w:sz w:val="21"/>
        </w:rPr>
        <w:t>通俗讲：一句话：让机器先做、让人看懂错在哪、把人的判断变成标准答案、再用标准答案逼着机器一轮轮变好。</w:t>
      </w:r>
    </w:p>
    <w:p>
      <w:pPr>
        <w:pStyle w:val="Heading1"/>
      </w:pPr>
      <w:r>
        <w:t>第三部分 · 这套方法换来了什么</w:t>
      </w:r>
    </w:p>
    <w:p>
      <w:r>
        <w:rPr>
          <w:b w:val="0"/>
        </w:rPr>
        <w:t>在全部 11 段真实路口视频（含 2 段“无违章”负例）上的当前成绩：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b/>
                <w:sz w:val="20"/>
              </w:rPr>
              <w:t>口径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20"/>
              </w:rPr>
              <w:t>指标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20"/>
              </w:rPr>
              <w:t>含义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窗级（每次过街窗）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F1 = 0.941，精度 = 1.000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该报的基本都报，报的没有一个是错的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车级（每辆违章车）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召回 = 0.583，误罚 = 0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多车场景能逐车识别，且绝不冤枉非违章车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车牌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命中 5/7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读得清的都读对了，读不清的留空不瞎猜</w:t>
            </w:r>
          </w:p>
        </w:tc>
      </w:tr>
    </w:tbl>
    <w:p>
      <w:r>
        <w:rPr>
          <w:b w:val="0"/>
        </w:rPr>
        <w:t>更重要的是：这些数字都能被独立复现，每一个结论都能追溯到具体的诊断和门禁记录。系统“为什么这么判”始终说得清。</w:t>
      </w:r>
    </w:p>
    <w:p>
      <w:pPr>
        <w:ind w:left="432"/>
      </w:pPr>
      <w:r>
        <w:rPr>
          <w:i/>
          <w:color w:val="556688"/>
          <w:sz w:val="21"/>
        </w:rPr>
        <w:t>通俗讲：成绩不是重点，重点是这些成绩是“可信的、可复查的”——这正是严肃工程和“碰运气调出来”的根本区别。</w:t>
      </w:r>
    </w:p>
    <w:p>
      <w:pPr>
        <w:pStyle w:val="Heading1"/>
      </w:pPr>
      <w:r>
        <w:t>给老师与评委的话</w:t>
      </w:r>
    </w:p>
    <w:p>
      <w:r>
        <w:rPr>
          <w:b w:val="0"/>
        </w:rPr>
        <w:t>这个项目真正的亮点，不止是“做了一个能抓违章的程序”，而是展示了一套严谨的工程方法论：把复杂问题拆成可验证的小步、用人工真值当标尺、让每次改动都经过独立复现与门禁、并始终守住“零误罚”的伦理底线。</w:t>
      </w:r>
    </w:p>
    <w:p>
      <w:r>
        <w:rPr>
          <w:b w:val="0"/>
        </w:rPr>
        <w:t>对学生而言，这说明了人工智能不是“魔法黑箱”：它的每一步判断都可以被看见、被质疑、被改进。学会用“数据+验证+迭代”的方式解决问题，比做出某一个具体程序更有价值。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image" Target="media/image2.jpg"/><Relationship Id="rId11" Type="http://schemas.openxmlformats.org/officeDocument/2006/relationships/image" Target="media/image3.jpg"/><Relationship Id="rId12" Type="http://schemas.openxmlformats.org/officeDocument/2006/relationships/image" Target="media/image4.jpg"/><Relationship Id="rId13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