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B6E5D" w14:textId="77777777" w:rsidR="006E7319" w:rsidRPr="006B2B76" w:rsidRDefault="006E7319" w:rsidP="006E7319">
      <w:pPr>
        <w:pStyle w:val="Ttulo4"/>
      </w:pPr>
      <w:r w:rsidRPr="006B2B76">
        <w:rPr>
          <w:rStyle w:val="Ttulo4Car"/>
          <w:lang w:val="es-ES"/>
        </w:rPr>
        <w:t>Caso test-2</w:t>
      </w:r>
      <w:r w:rsidRPr="006B2B76">
        <w:rPr>
          <w:rStyle w:val="Ttulo4Car"/>
          <w:lang w:val="es-ES"/>
        </w:rPr>
        <w:tab/>
      </w:r>
      <w:r w:rsidRPr="006B2B76">
        <w:rPr>
          <w:rFonts w:cs="Arial"/>
          <w:b/>
          <w:bCs/>
          <w:szCs w:val="20"/>
          <w:lang w:val="es-ES"/>
        </w:rPr>
        <w:tab/>
      </w:r>
      <w:r w:rsidRPr="006B2B76">
        <w:rPr>
          <w:rFonts w:cs="Arial"/>
          <w:b/>
          <w:bCs/>
          <w:szCs w:val="20"/>
          <w:lang w:val="es-ES"/>
        </w:rPr>
        <w:tab/>
      </w:r>
      <w:r w:rsidRPr="006B2B76">
        <w:rPr>
          <w:rFonts w:cs="Arial"/>
          <w:b/>
          <w:bCs/>
          <w:szCs w:val="20"/>
          <w:lang w:val="es-ES"/>
        </w:rPr>
        <w:tab/>
      </w:r>
      <w:r w:rsidRPr="006B2B76">
        <w:rPr>
          <w:rFonts w:cs="Arial"/>
          <w:b/>
          <w:bCs/>
          <w:szCs w:val="20"/>
          <w:lang w:val="es-ES"/>
        </w:rPr>
        <w:tab/>
      </w:r>
      <w:r w:rsidRPr="006B2B76">
        <w:rPr>
          <w:rFonts w:cs="Arial"/>
          <w:b/>
          <w:bCs/>
          <w:szCs w:val="20"/>
          <w:lang w:val="es-ES"/>
        </w:rPr>
        <w:tab/>
      </w:r>
      <w:r w:rsidRPr="006B2B76">
        <w:rPr>
          <w:rFonts w:cs="Arial"/>
          <w:b/>
          <w:bCs/>
          <w:szCs w:val="20"/>
          <w:lang w:val="es-ES"/>
        </w:rPr>
        <w:tab/>
      </w:r>
      <w:r w:rsidRPr="006B2B76">
        <w:rPr>
          <w:rFonts w:cs="Arial"/>
          <w:b/>
          <w:bCs/>
          <w:szCs w:val="20"/>
          <w:lang w:val="es-ES"/>
        </w:rPr>
        <w:tab/>
      </w:r>
      <w:r w:rsidRPr="006B2B76">
        <w:rPr>
          <w:rFonts w:cs="Arial"/>
          <w:b/>
          <w:bCs/>
          <w:szCs w:val="20"/>
          <w:lang w:val="es-ES"/>
        </w:rPr>
        <w:tab/>
      </w:r>
      <w:r w:rsidRPr="006B2B76">
        <w:rPr>
          <w:rFonts w:cs="Arial"/>
          <w:b/>
          <w:bCs/>
          <w:szCs w:val="20"/>
          <w:lang w:val="es-ES"/>
        </w:rPr>
        <w:tab/>
      </w:r>
      <w:r w:rsidRPr="006B2B76">
        <w:rPr>
          <w:rFonts w:cs="Arial"/>
          <w:b/>
          <w:bCs/>
          <w:szCs w:val="20"/>
          <w:lang w:val="es-ES"/>
        </w:rPr>
        <w:tab/>
      </w:r>
    </w:p>
    <w:p w14:paraId="64C5C29F" w14:textId="58AAFA32" w:rsidR="006E7319" w:rsidRPr="006B2B76" w:rsidRDefault="006E7319" w:rsidP="006E7319">
      <w:r w:rsidRPr="007F5D8B">
        <w:t>En este segundo caso test se evalúa la capacidad del algoritmo de Chorin–Rannacher para reproducir la</w:t>
      </w:r>
      <w:r>
        <w:t xml:space="preserve"> aparición y evolución de remolinos en el flujo sobre un escalón hacia atrás. Este problema ha sido utilizado por diversos autores para estudiar el comportamiento de modelos CFD en flujos no estacionarios</w:t>
      </w:r>
      <w:r w:rsidRPr="006B2B76">
        <w:t xml:space="preserve"> </w:t>
      </w:r>
      <w:r w:rsidRPr="006B2B76">
        <w:fldChar w:fldCharType="begin"/>
      </w:r>
      <w:r>
        <w:instrText xml:space="preserve"> ADDIN ZOTERO_ITEM CSL_CITATION {"citationID":"Y0wa9d3n","properties":{"unsorted":false,"formattedCitation":"[1]","plainCitation":"[1]","noteIndex":0},"citationItems":[{"id":1845,"uris":["http://zotero.org/users/11768345/items/67PTCHW9"],"itemData":{"id":1845,"type":"paper-conference","citation-key":"Layton2010NUMERICALAO","note":"citation-key: Layton2010NUMERICALAO","title":"Numerical analysis of modular vms methods with nonlinear eddy viscosity for the naiver-stokes equations","URL":"https://api.semanticscholar.org/CorpusID:262094047","author":[{"family":"Layton","given":"William"},{"family":"Shan","given":"Li"},{"family":"Zheng","given":"Haibiao"}],"issued":{"date-parts":[["2010"]]}}}],"schema":"https://github.com/citation-style-language/schema/raw/master/csl-citation.json"} </w:instrText>
      </w:r>
      <w:r w:rsidRPr="006B2B76">
        <w:fldChar w:fldCharType="separate"/>
      </w:r>
      <w:r w:rsidRPr="006E7319">
        <w:t>[1]</w:t>
      </w:r>
      <w:r w:rsidRPr="006B2B76">
        <w:fldChar w:fldCharType="end"/>
      </w:r>
      <w:r w:rsidRPr="006B2B76">
        <w:t>.</w:t>
      </w:r>
    </w:p>
    <w:p w14:paraId="11C829A0" w14:textId="77777777" w:rsidR="006E7319" w:rsidRDefault="006E7319" w:rsidP="006E7319">
      <w:pPr>
        <w:rPr>
          <w:rFonts w:cstheme="minorHAnsi"/>
        </w:rPr>
      </w:pPr>
    </w:p>
    <w:p w14:paraId="46F1AD20" w14:textId="12A0440D" w:rsidR="006E7319" w:rsidRPr="00915D01" w:rsidRDefault="006E7319" w:rsidP="006E7319">
      <w:pPr>
        <w:autoSpaceDE w:val="0"/>
        <w:autoSpaceDN w:val="0"/>
        <w:adjustRightInd w:val="0"/>
        <w:rPr>
          <w:rFonts w:cstheme="minorHAnsi"/>
          <w:lang w:val="es-ES"/>
        </w:rPr>
      </w:pPr>
      <w:r w:rsidRPr="00915D01">
        <w:rPr>
          <w:rFonts w:cstheme="minorHAnsi"/>
          <w:lang w:val="es-ES"/>
        </w:rPr>
        <w:t xml:space="preserve">A diferencia del caso de Taylor–Green, no se dispone de una solución analítica con la que calcular directamente el error numérico. Por ello, el análisis se realiza de manera cualitativa, comparando el patrón de flujo, la formación de las zonas de recirculación y su evolución temporal con los resultados de referencia presentados en </w:t>
      </w:r>
      <w:r w:rsidRPr="006B2B76">
        <w:fldChar w:fldCharType="begin"/>
      </w:r>
      <w:r>
        <w:instrText xml:space="preserve"> ADDIN ZOTERO_ITEM CSL_CITATION {"citationID":"VVjtKcAy","properties":{"unsorted":false,"formattedCitation":"[1]","plainCitation":"[1]","noteIndex":0},"citationItems":[{"id":1845,"uris":["http://zotero.org/users/11768345/items/67PTCHW9"],"itemData":{"id":1845,"type":"paper-conference","citation-key":"Layton2010NUMERICALAO","note":"citation-key: Layton2010NUMERICALAO","title":"Numerical analysis of modular vms methods with nonlinear eddy viscosity for the naiver-stokes equations","URL":"https://api.semanticscholar.org/CorpusID:262094047","author":[{"family":"Layton","given":"William"},{"family":"Shan","given":"Li"},{"family":"Zheng","given":"Haibiao"}],"issued":{"date-parts":[["2010"]]}}}],"schema":"https://github.com/citation-style-language/schema/raw/master/csl-citation.json"} </w:instrText>
      </w:r>
      <w:r w:rsidRPr="006B2B76">
        <w:fldChar w:fldCharType="separate"/>
      </w:r>
      <w:r w:rsidRPr="006E7319">
        <w:t>[1]</w:t>
      </w:r>
      <w:r w:rsidRPr="006B2B76">
        <w:fldChar w:fldCharType="end"/>
      </w:r>
      <w:r>
        <w:rPr>
          <w:rFonts w:cstheme="minorHAnsi"/>
          <w:lang w:val="es-ES"/>
        </w:rPr>
        <w:t xml:space="preserve"> que, a diferencia del realizado aquí usa el método de Leray</w:t>
      </w:r>
    </w:p>
    <w:p w14:paraId="408B81D6" w14:textId="77777777" w:rsidR="006E7319" w:rsidRPr="00915D01" w:rsidRDefault="006E7319" w:rsidP="006E7319">
      <w:pPr>
        <w:autoSpaceDE w:val="0"/>
        <w:autoSpaceDN w:val="0"/>
        <w:adjustRightInd w:val="0"/>
        <w:rPr>
          <w:rFonts w:cstheme="minorHAnsi"/>
          <w:lang w:val="es-ES"/>
        </w:rPr>
      </w:pPr>
    </w:p>
    <w:p w14:paraId="4300C715" w14:textId="77777777" w:rsidR="006E7319" w:rsidRDefault="006E7319" w:rsidP="006E7319">
      <w:pPr>
        <w:keepNext/>
        <w:autoSpaceDE w:val="0"/>
        <w:autoSpaceDN w:val="0"/>
        <w:adjustRightInd w:val="0"/>
      </w:pPr>
      <w:r>
        <w:rPr>
          <w:noProof/>
        </w:rPr>
        <w:drawing>
          <wp:inline distT="0" distB="0" distL="0" distR="0" wp14:anchorId="3BABB656" wp14:editId="457EE0ED">
            <wp:extent cx="5400040" cy="2565071"/>
            <wp:effectExtent l="0" t="0" r="0" b="6985"/>
            <wp:docPr id="118" name="Imagen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b="11357"/>
                    <a:stretch/>
                  </pic:blipFill>
                  <pic:spPr bwMode="auto">
                    <a:xfrm>
                      <a:off x="0" y="0"/>
                      <a:ext cx="5400040" cy="2565071"/>
                    </a:xfrm>
                    <a:prstGeom prst="rect">
                      <a:avLst/>
                    </a:prstGeom>
                    <a:ln>
                      <a:noFill/>
                    </a:ln>
                    <a:extLst>
                      <a:ext uri="{53640926-AAD7-44D8-BBD7-CCE9431645EC}">
                        <a14:shadowObscured xmlns:a14="http://schemas.microsoft.com/office/drawing/2010/main"/>
                      </a:ext>
                    </a:extLst>
                  </pic:spPr>
                </pic:pic>
              </a:graphicData>
            </a:graphic>
          </wp:inline>
        </w:drawing>
      </w:r>
    </w:p>
    <w:p w14:paraId="0FE25064" w14:textId="709FBCDA" w:rsidR="006E7319" w:rsidRPr="006D47DE" w:rsidRDefault="006E7319" w:rsidP="006E7319">
      <w:pPr>
        <w:pStyle w:val="Descripcin"/>
        <w:rPr>
          <w:rFonts w:cstheme="minorHAnsi"/>
          <w:sz w:val="24"/>
          <w:szCs w:val="24"/>
        </w:rPr>
      </w:pPr>
      <w:bookmarkStart w:id="0" w:name="_Toc239075592"/>
      <w:r>
        <w:t xml:space="preserve">Figura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Figura \* ARABIC \s 1 </w:instrText>
      </w:r>
      <w:r>
        <w:fldChar w:fldCharType="separate"/>
      </w:r>
      <w:r>
        <w:rPr>
          <w:noProof/>
        </w:rPr>
        <w:t>14</w:t>
      </w:r>
      <w:r>
        <w:fldChar w:fldCharType="end"/>
      </w:r>
      <w:r>
        <w:t>. Patrón del flujo a diferentes instantes de tiempo según el modelo de Leray para una viscosidad de 1/600</w:t>
      </w:r>
      <w:bookmarkEnd w:id="0"/>
      <w:r>
        <w:t xml:space="preserve">. Resultados obtenidos por </w:t>
      </w:r>
      <w:r>
        <w:fldChar w:fldCharType="begin"/>
      </w:r>
      <w:r>
        <w:instrText xml:space="preserve"> ADDIN ZOTERO_ITEM CSL_CITATION {"citationID":"Y1SdGrs3","properties":{"unsorted":false,"formattedCitation":"[2]","plainCitation":"[2]","noteIndex":0},"citationItems":[{"id":1949,"uris":["http://zotero.org/users/11768345/items/PKYCG58T"],"itemData":{"id":1949,"type":"article-journal","abstract":"We study a computationally attractive algorithm (based on an extrapolated Crank-Nicolson method) for a recently proposed family of high accuracy turbulence models, the Leray-deconvolution family. First we prove convergence of the algorithm to the solution of the Navier-Stokes equations and delineate its (optimal) accuracy. Numerical experiments are presented which confirm the convergence theory. Our 3d experiments also give a careful comparison of various related approaches. They show the combination of the Leray-deconvolution regularization with the extrapolated Crank-Nicolson method can be more accurate at higher Reynolds number that the classical extrapolated trapezoidal method of Baker (Report, Harvard University, 1976). We also show the higher order Leray-deconvolution models (e.g. N = 1,2,3) have greater accuracy than the N = 0 case of the Leray-α model. Numerical experiments for the 2d step problem are also successfully investigated. Around the critical Reynolds number, the low order models inhibit vortex shedding behind the step. The higher order models, correctly, do not. To estimate the complexity of using Leray-deconvolution models for turbulent flow simulations we estimate the models' microscale.© 2007 Wiley Periodicals, Inc. Numer Methods Partial Differential Eq, 2008","citation-key":"laytonNumericalAnalysisComputational2008","container-title":"Numerical Methods for Partial Differential Equations","DOI":"10.1002/num.20281","ISSN":"1098-2426","issue":"2","language":"en","license":"Copyright © 2007 Wiley Periodicals, Inc.","page":"555-582","source":"Wiley Online Library","title":"Numerical analysis and computational testing of a high accuracy Leray-deconvolution model of turbulence","volume":"24","author":[{"family":"Layton","given":"William"},{"family":"Manica","given":"Carolina C."},{"family":"Neda","given":"Monika"},{"family":"Rebholz","given":"Leo G."}],"issued":{"date-parts":[["2008"]]}}}],"schema":"https://github.com/citation-style-language/schema/raw/master/csl-citation.json"} </w:instrText>
      </w:r>
      <w:r>
        <w:fldChar w:fldCharType="separate"/>
      </w:r>
      <w:r w:rsidRPr="006E7319">
        <w:t>[2]</w:t>
      </w:r>
      <w:r>
        <w:fldChar w:fldCharType="end"/>
      </w:r>
    </w:p>
    <w:p w14:paraId="7832C50C" w14:textId="03E21F88" w:rsidR="006E7319" w:rsidRDefault="006E7319" w:rsidP="006E7319">
      <w:pPr>
        <w:autoSpaceDE w:val="0"/>
        <w:autoSpaceDN w:val="0"/>
        <w:adjustRightInd w:val="0"/>
        <w:rPr>
          <w:rFonts w:cstheme="minorHAnsi"/>
        </w:rPr>
      </w:pPr>
      <w:r>
        <w:rPr>
          <w:rFonts w:cstheme="minorHAnsi"/>
        </w:rPr>
        <w:t xml:space="preserve">Se realiza un tres mallados de tipo estructurado </w:t>
      </w:r>
      <w:proofErr w:type="spellStart"/>
      <w:r>
        <w:rPr>
          <w:rFonts w:cstheme="minorHAnsi"/>
        </w:rPr>
        <w:t>multibloque</w:t>
      </w:r>
      <w:proofErr w:type="spellEnd"/>
      <w:r>
        <w:rPr>
          <w:rFonts w:cstheme="minorHAnsi"/>
        </w:rPr>
        <w:t xml:space="preserve"> en GMSH </w:t>
      </w:r>
      <w:r>
        <w:rPr>
          <w:rFonts w:cstheme="minorHAnsi"/>
        </w:rPr>
        <w:fldChar w:fldCharType="begin"/>
      </w:r>
      <w:r>
        <w:rPr>
          <w:rFonts w:cstheme="minorHAnsi"/>
        </w:rPr>
        <w:instrText xml:space="preserve"> ADDIN ZOTERO_ITEM CSL_CITATION {"citationID":"GFXgzUxO","properties":{"unsorted":false,"formattedCitation":"[3]","plainCitation":"[3]","noteIndex":0},"citationItems":[{"id":1651,"uris":["http://zotero.org/users/11768345/items/7H38IZRC"],"itemData":{"id":1651,"type":"article-journal","abstract":"Gmsh is an open-source 3-D finite element grid generator with a build-in CAD engine and post-processor. Its design goal is to provide a fast, light and user-friendly meshing tool with parametric input and advanced visualization capabilities. This paper presents the overall philosophy, the main design choices and some of the original algorithms implemented in Gmsh. Copyright © 2009 John Wiley &amp; Sons, Ltd.","citation-key":"geuzaineGmsh3DFinite2009","container-title":"International Journal for Numerical Methods in Engineering","DOI":"10.1002/nme.2579","ISSN":"1097-0207","issue":"11","language":"en","license":"Copyright © 2009 John Wiley &amp; Sons, Ltd.","note":"_eprint: https://onlinelibrary.wiley.com/doi/pdf/10.1002/nme.2579","page":"1309-1331","source":"Wiley Online Library","title":"Gmsh: A 3-D finite element mesh generator with built-in pre- and post-processing facilities","title-short":"Gmsh","volume":"79","author":[{"family":"Geuzaine","given":"Christophe"},{"family":"Remacle","given":"Jean-François"}],"issued":{"date-parts":[["2009"]]}}}],"schema":"https://github.com/citation-style-language/schema/raw/master/csl-citation.json"} </w:instrText>
      </w:r>
      <w:r>
        <w:rPr>
          <w:rFonts w:cstheme="minorHAnsi"/>
        </w:rPr>
        <w:fldChar w:fldCharType="separate"/>
      </w:r>
      <w:r w:rsidRPr="006E7319">
        <w:t>[3]</w:t>
      </w:r>
      <w:r>
        <w:rPr>
          <w:rFonts w:cstheme="minorHAnsi"/>
        </w:rPr>
        <w:fldChar w:fldCharType="end"/>
      </w:r>
      <w:r>
        <w:rPr>
          <w:rFonts w:cstheme="minorHAnsi"/>
        </w:rPr>
        <w:t xml:space="preserve"> haciendo un ligero refinamiento en el entorno del escalón:</w:t>
      </w:r>
    </w:p>
    <w:p w14:paraId="4EBE4A74" w14:textId="5764C86B" w:rsidR="006E7319" w:rsidRDefault="006E7319" w:rsidP="006E7319">
      <w:pPr>
        <w:autoSpaceDE w:val="0"/>
        <w:autoSpaceDN w:val="0"/>
        <w:adjustRightInd w:val="0"/>
        <w:rPr>
          <w:rFonts w:cstheme="minorHAnsi"/>
        </w:rPr>
      </w:pPr>
    </w:p>
    <w:p w14:paraId="753B2FF6" w14:textId="77777777" w:rsidR="006E7319" w:rsidRDefault="006E7319" w:rsidP="006E7319">
      <w:pPr>
        <w:autoSpaceDE w:val="0"/>
        <w:autoSpaceDN w:val="0"/>
        <w:adjustRightInd w:val="0"/>
        <w:rPr>
          <w:rFonts w:cstheme="minorHAnsi"/>
        </w:rPr>
      </w:pPr>
    </w:p>
    <w:p w14:paraId="7AABD8D0" w14:textId="77777777" w:rsidR="006E7319" w:rsidRDefault="006E7319" w:rsidP="006E7319">
      <w:pPr>
        <w:autoSpaceDE w:val="0"/>
        <w:autoSpaceDN w:val="0"/>
        <w:adjustRightInd w:val="0"/>
        <w:rPr>
          <w:rFonts w:cstheme="minorHAnsi"/>
        </w:rPr>
      </w:pPr>
    </w:p>
    <w:p w14:paraId="2DA9ABDC" w14:textId="77777777" w:rsidR="006E7319" w:rsidRDefault="006E7319" w:rsidP="006E7319">
      <w:pPr>
        <w:autoSpaceDE w:val="0"/>
        <w:autoSpaceDN w:val="0"/>
        <w:adjustRightInd w:val="0"/>
        <w:rPr>
          <w:rFonts w:cstheme="minorHAnsi"/>
        </w:rPr>
      </w:pPr>
    </w:p>
    <w:tbl>
      <w:tblPr>
        <w:tblStyle w:val="Tablaconcuadrcula"/>
        <w:tblW w:w="0" w:type="auto"/>
        <w:jc w:val="center"/>
        <w:tblLook w:val="04A0" w:firstRow="1" w:lastRow="0" w:firstColumn="1" w:lastColumn="0" w:noHBand="0" w:noVBand="1"/>
      </w:tblPr>
      <w:tblGrid>
        <w:gridCol w:w="1813"/>
        <w:gridCol w:w="1817"/>
      </w:tblGrid>
      <w:tr w:rsidR="006E7319" w14:paraId="3F72CE38" w14:textId="77777777" w:rsidTr="0014363E">
        <w:trPr>
          <w:trHeight w:val="136"/>
          <w:jc w:val="center"/>
        </w:trPr>
        <w:tc>
          <w:tcPr>
            <w:tcW w:w="3630" w:type="dxa"/>
            <w:gridSpan w:val="2"/>
            <w:shd w:val="clear" w:color="auto" w:fill="C00000"/>
          </w:tcPr>
          <w:p w14:paraId="6132D9FB" w14:textId="77777777" w:rsidR="006E7319" w:rsidRDefault="006E7319" w:rsidP="0014363E">
            <w:pPr>
              <w:autoSpaceDE w:val="0"/>
              <w:autoSpaceDN w:val="0"/>
              <w:adjustRightInd w:val="0"/>
              <w:jc w:val="center"/>
              <w:rPr>
                <w:rFonts w:cstheme="minorHAnsi"/>
              </w:rPr>
            </w:pPr>
            <w:r>
              <w:rPr>
                <w:rFonts w:cstheme="minorHAnsi"/>
              </w:rPr>
              <w:t>Discretización del dominio</w:t>
            </w:r>
          </w:p>
          <w:p w14:paraId="76E161D3" w14:textId="77777777" w:rsidR="006E7319" w:rsidRDefault="006E7319" w:rsidP="0014363E">
            <w:pPr>
              <w:autoSpaceDE w:val="0"/>
              <w:autoSpaceDN w:val="0"/>
              <w:adjustRightInd w:val="0"/>
              <w:jc w:val="center"/>
              <w:rPr>
                <w:rFonts w:cstheme="minorHAnsi"/>
              </w:rPr>
            </w:pPr>
            <w:r>
              <w:rPr>
                <w:rFonts w:cstheme="minorHAnsi"/>
              </w:rPr>
              <w:t xml:space="preserve"> de estudio del </w:t>
            </w:r>
            <w:proofErr w:type="spellStart"/>
            <w:r>
              <w:rPr>
                <w:rFonts w:cstheme="minorHAnsi"/>
              </w:rPr>
              <w:t>escalon</w:t>
            </w:r>
            <w:proofErr w:type="spellEnd"/>
          </w:p>
        </w:tc>
      </w:tr>
      <w:tr w:rsidR="006E7319" w14:paraId="5EB503DD" w14:textId="77777777" w:rsidTr="0014363E">
        <w:trPr>
          <w:trHeight w:val="136"/>
          <w:jc w:val="center"/>
        </w:trPr>
        <w:tc>
          <w:tcPr>
            <w:tcW w:w="1813" w:type="dxa"/>
            <w:shd w:val="clear" w:color="auto" w:fill="153D63" w:themeFill="text2" w:themeFillTint="E6"/>
          </w:tcPr>
          <w:p w14:paraId="325E09D8" w14:textId="77777777" w:rsidR="006E7319" w:rsidRDefault="006E7319" w:rsidP="0014363E">
            <w:pPr>
              <w:jc w:val="center"/>
            </w:pPr>
            <w:r>
              <w:t>Nivel 0</w:t>
            </w:r>
          </w:p>
        </w:tc>
        <w:tc>
          <w:tcPr>
            <w:tcW w:w="1816" w:type="dxa"/>
          </w:tcPr>
          <w:p w14:paraId="5CAC7297" w14:textId="77777777" w:rsidR="006E7319" w:rsidRDefault="006E7319" w:rsidP="0014363E">
            <w:pPr>
              <w:autoSpaceDE w:val="0"/>
              <w:autoSpaceDN w:val="0"/>
              <w:adjustRightInd w:val="0"/>
              <w:jc w:val="center"/>
              <w:rPr>
                <w:rFonts w:cstheme="minorHAnsi"/>
              </w:rPr>
            </w:pPr>
            <w:r>
              <w:rPr>
                <w:rFonts w:cstheme="minorHAnsi"/>
              </w:rPr>
              <w:t>635 nodos</w:t>
            </w:r>
          </w:p>
        </w:tc>
      </w:tr>
      <w:tr w:rsidR="006E7319" w14:paraId="3519176E" w14:textId="77777777" w:rsidTr="0014363E">
        <w:trPr>
          <w:trHeight w:val="136"/>
          <w:jc w:val="center"/>
        </w:trPr>
        <w:tc>
          <w:tcPr>
            <w:tcW w:w="1813" w:type="dxa"/>
            <w:shd w:val="clear" w:color="auto" w:fill="153D63" w:themeFill="text2" w:themeFillTint="E6"/>
          </w:tcPr>
          <w:p w14:paraId="61621C89" w14:textId="77777777" w:rsidR="006E7319" w:rsidRDefault="006E7319" w:rsidP="0014363E">
            <w:pPr>
              <w:autoSpaceDE w:val="0"/>
              <w:autoSpaceDN w:val="0"/>
              <w:adjustRightInd w:val="0"/>
              <w:jc w:val="center"/>
              <w:rPr>
                <w:rFonts w:cstheme="minorHAnsi"/>
              </w:rPr>
            </w:pPr>
            <w:r>
              <w:rPr>
                <w:rFonts w:cstheme="minorHAnsi"/>
              </w:rPr>
              <w:t>Nivel 1</w:t>
            </w:r>
          </w:p>
        </w:tc>
        <w:tc>
          <w:tcPr>
            <w:tcW w:w="1816" w:type="dxa"/>
          </w:tcPr>
          <w:p w14:paraId="0BED9927" w14:textId="77777777" w:rsidR="006E7319" w:rsidRDefault="006E7319" w:rsidP="0014363E">
            <w:pPr>
              <w:autoSpaceDE w:val="0"/>
              <w:autoSpaceDN w:val="0"/>
              <w:adjustRightInd w:val="0"/>
              <w:jc w:val="center"/>
              <w:rPr>
                <w:rFonts w:cstheme="minorHAnsi"/>
              </w:rPr>
            </w:pPr>
            <w:r>
              <w:rPr>
                <w:rFonts w:cstheme="minorHAnsi"/>
              </w:rPr>
              <w:t>2413 nodos</w:t>
            </w:r>
          </w:p>
        </w:tc>
      </w:tr>
      <w:tr w:rsidR="006E7319" w14:paraId="0F803DE3" w14:textId="77777777" w:rsidTr="0014363E">
        <w:trPr>
          <w:trHeight w:val="140"/>
          <w:jc w:val="center"/>
        </w:trPr>
        <w:tc>
          <w:tcPr>
            <w:tcW w:w="1813" w:type="dxa"/>
            <w:shd w:val="clear" w:color="auto" w:fill="153D63" w:themeFill="text2" w:themeFillTint="E6"/>
          </w:tcPr>
          <w:p w14:paraId="1EA49B86" w14:textId="77777777" w:rsidR="006E7319" w:rsidRDefault="006E7319" w:rsidP="0014363E">
            <w:pPr>
              <w:autoSpaceDE w:val="0"/>
              <w:autoSpaceDN w:val="0"/>
              <w:adjustRightInd w:val="0"/>
              <w:jc w:val="center"/>
              <w:rPr>
                <w:rFonts w:cstheme="minorHAnsi"/>
              </w:rPr>
            </w:pPr>
            <w:r>
              <w:rPr>
                <w:rFonts w:cstheme="minorHAnsi"/>
              </w:rPr>
              <w:t>Nivel 2</w:t>
            </w:r>
          </w:p>
        </w:tc>
        <w:tc>
          <w:tcPr>
            <w:tcW w:w="1816" w:type="dxa"/>
          </w:tcPr>
          <w:p w14:paraId="2BEF1EE0" w14:textId="77777777" w:rsidR="006E7319" w:rsidRDefault="006E7319" w:rsidP="0014363E">
            <w:pPr>
              <w:keepNext/>
              <w:autoSpaceDE w:val="0"/>
              <w:autoSpaceDN w:val="0"/>
              <w:adjustRightInd w:val="0"/>
              <w:jc w:val="center"/>
              <w:rPr>
                <w:rFonts w:cstheme="minorHAnsi"/>
              </w:rPr>
            </w:pPr>
            <w:r>
              <w:rPr>
                <w:rFonts w:cstheme="minorHAnsi"/>
              </w:rPr>
              <w:t>9401 nodos</w:t>
            </w:r>
          </w:p>
        </w:tc>
      </w:tr>
    </w:tbl>
    <w:p w14:paraId="45D2DE05" w14:textId="77777777" w:rsidR="006E7319" w:rsidRDefault="006E7319" w:rsidP="006E7319">
      <w:pPr>
        <w:pStyle w:val="Descripcin"/>
        <w:jc w:val="center"/>
      </w:pPr>
      <w:r>
        <w:t xml:space="preserve">Tabla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Tabla \* ARABIC \s 1 </w:instrText>
      </w:r>
      <w:r>
        <w:fldChar w:fldCharType="separate"/>
      </w:r>
      <w:r>
        <w:rPr>
          <w:noProof/>
        </w:rPr>
        <w:t>5</w:t>
      </w:r>
      <w:r>
        <w:fldChar w:fldCharType="end"/>
      </w:r>
      <w:r>
        <w:t>. Numero de nodos asociado a cada uno de los niveles de discretización.</w:t>
      </w:r>
    </w:p>
    <w:p w14:paraId="459C3444" w14:textId="77777777" w:rsidR="006E7319" w:rsidRDefault="006E7319" w:rsidP="006E7319"/>
    <w:p w14:paraId="148DF55D" w14:textId="77777777" w:rsidR="006E7319" w:rsidRDefault="006E7319" w:rsidP="006E7319"/>
    <w:p w14:paraId="250AB067" w14:textId="77777777" w:rsidR="006E7319" w:rsidRDefault="006E7319" w:rsidP="006E7319"/>
    <w:p w14:paraId="261E1B10" w14:textId="77777777" w:rsidR="006E7319" w:rsidRPr="006D47DE" w:rsidRDefault="006E7319" w:rsidP="006E7319"/>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6"/>
        <w:gridCol w:w="4247"/>
      </w:tblGrid>
      <w:tr w:rsidR="006E7319" w14:paraId="49C3A853" w14:textId="77777777" w:rsidTr="0014363E">
        <w:tc>
          <w:tcPr>
            <w:tcW w:w="4246" w:type="dxa"/>
          </w:tcPr>
          <w:p w14:paraId="6C00FEC4" w14:textId="77777777" w:rsidR="006E7319" w:rsidRDefault="006E7319" w:rsidP="0014363E">
            <w:pPr>
              <w:autoSpaceDE w:val="0"/>
              <w:autoSpaceDN w:val="0"/>
              <w:adjustRightInd w:val="0"/>
              <w:jc w:val="center"/>
              <w:rPr>
                <w:rFonts w:cstheme="minorHAnsi"/>
              </w:rPr>
            </w:pPr>
            <w:r>
              <w:rPr>
                <w:rFonts w:cstheme="minorHAnsi"/>
                <w:noProof/>
              </w:rPr>
              <w:lastRenderedPageBreak/>
              <w:drawing>
                <wp:inline distT="0" distB="0" distL="0" distR="0" wp14:anchorId="2F87BC37" wp14:editId="354A5486">
                  <wp:extent cx="2160000" cy="579130"/>
                  <wp:effectExtent l="0" t="0" r="0" b="0"/>
                  <wp:docPr id="208400257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002572" name="Imagen 2084002572"/>
                          <pic:cNvPicPr/>
                        </pic:nvPicPr>
                        <pic:blipFill rotWithShape="1">
                          <a:blip r:embed="rId6" cstate="print">
                            <a:extLst>
                              <a:ext uri="{28A0092B-C50C-407E-A947-70E740481C1C}">
                                <a14:useLocalDpi xmlns:a14="http://schemas.microsoft.com/office/drawing/2010/main" val="0"/>
                              </a:ext>
                            </a:extLst>
                          </a:blip>
                          <a:srcRect l="13407" t="33979" r="13560" b="33785"/>
                          <a:stretch>
                            <a:fillRect/>
                          </a:stretch>
                        </pic:blipFill>
                        <pic:spPr bwMode="auto">
                          <a:xfrm>
                            <a:off x="0" y="0"/>
                            <a:ext cx="2160000" cy="579130"/>
                          </a:xfrm>
                          <a:prstGeom prst="rect">
                            <a:avLst/>
                          </a:prstGeom>
                          <a:ln>
                            <a:noFill/>
                          </a:ln>
                          <a:extLst>
                            <a:ext uri="{53640926-AAD7-44D8-BBD7-CCE9431645EC}">
                              <a14:shadowObscured xmlns:a14="http://schemas.microsoft.com/office/drawing/2010/main"/>
                            </a:ext>
                          </a:extLst>
                        </pic:spPr>
                      </pic:pic>
                    </a:graphicData>
                  </a:graphic>
                </wp:inline>
              </w:drawing>
            </w:r>
          </w:p>
        </w:tc>
        <w:tc>
          <w:tcPr>
            <w:tcW w:w="4247" w:type="dxa"/>
            <w:vAlign w:val="center"/>
          </w:tcPr>
          <w:p w14:paraId="7D3A89C1" w14:textId="77777777" w:rsidR="006E7319" w:rsidRDefault="006E7319" w:rsidP="0014363E">
            <w:pPr>
              <w:autoSpaceDE w:val="0"/>
              <w:autoSpaceDN w:val="0"/>
              <w:adjustRightInd w:val="0"/>
              <w:jc w:val="center"/>
              <w:rPr>
                <w:rFonts w:cstheme="minorHAnsi"/>
              </w:rPr>
            </w:pPr>
            <w:r w:rsidRPr="00FC0D8A">
              <w:rPr>
                <w:rFonts w:cstheme="minorHAnsi"/>
                <w:noProof/>
              </w:rPr>
              <w:drawing>
                <wp:inline distT="0" distB="0" distL="0" distR="0" wp14:anchorId="5C5F5AD3" wp14:editId="512C3CA0">
                  <wp:extent cx="2160000" cy="557522"/>
                  <wp:effectExtent l="0" t="0" r="0" b="0"/>
                  <wp:docPr id="11485182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518220" name=""/>
                          <pic:cNvPicPr/>
                        </pic:nvPicPr>
                        <pic:blipFill rotWithShape="1">
                          <a:blip r:embed="rId7">
                            <a:extLst>
                              <a:ext uri="{BEBA8EAE-BF5A-486C-A8C5-ECC9F3942E4B}">
                                <a14:imgProps xmlns:a14="http://schemas.microsoft.com/office/drawing/2010/main">
                                  <a14:imgLayer r:embed="rId8">
                                    <a14:imgEffect>
                                      <a14:backgroundRemoval t="8244" b="89606" l="2234" r="95533">
                                        <a14:foregroundMark x1="2640" y1="8961" x2="18376" y2="13262"/>
                                        <a14:foregroundMark x1="18376" y1="13262" x2="41929" y2="8961"/>
                                        <a14:foregroundMark x1="41929" y1="8961" x2="52589" y2="10394"/>
                                        <a14:foregroundMark x1="52589" y1="10394" x2="77259" y2="8244"/>
                                        <a14:foregroundMark x1="2538" y1="8961" x2="8934" y2="8961"/>
                                        <a14:foregroundMark x1="4569" y1="14337" x2="95533" y2="19355"/>
                                        <a14:foregroundMark x1="2234" y1="31183" x2="40305" y2="29749"/>
                                        <a14:foregroundMark x1="40305" y1="29749" x2="95330" y2="33692"/>
                                      </a14:backgroundRemoval>
                                    </a14:imgEffect>
                                  </a14:imgLayer>
                                </a14:imgProps>
                              </a:ext>
                            </a:extLst>
                          </a:blip>
                          <a:srcRect l="1473" t="4553" r="2215" b="7666"/>
                          <a:stretch>
                            <a:fillRect/>
                          </a:stretch>
                        </pic:blipFill>
                        <pic:spPr bwMode="auto">
                          <a:xfrm>
                            <a:off x="0" y="0"/>
                            <a:ext cx="2160000" cy="557522"/>
                          </a:xfrm>
                          <a:prstGeom prst="rect">
                            <a:avLst/>
                          </a:prstGeom>
                          <a:ln>
                            <a:noFill/>
                          </a:ln>
                          <a:extLst>
                            <a:ext uri="{53640926-AAD7-44D8-BBD7-CCE9431645EC}">
                              <a14:shadowObscured xmlns:a14="http://schemas.microsoft.com/office/drawing/2010/main"/>
                            </a:ext>
                          </a:extLst>
                        </pic:spPr>
                      </pic:pic>
                    </a:graphicData>
                  </a:graphic>
                </wp:inline>
              </w:drawing>
            </w:r>
          </w:p>
        </w:tc>
      </w:tr>
      <w:tr w:rsidR="006E7319" w14:paraId="7DCACBE3" w14:textId="77777777" w:rsidTr="0014363E">
        <w:tc>
          <w:tcPr>
            <w:tcW w:w="4246" w:type="dxa"/>
          </w:tcPr>
          <w:p w14:paraId="721D51B0" w14:textId="77777777" w:rsidR="006E7319" w:rsidRDefault="006E7319" w:rsidP="0014363E">
            <w:pPr>
              <w:autoSpaceDE w:val="0"/>
              <w:autoSpaceDN w:val="0"/>
              <w:adjustRightInd w:val="0"/>
              <w:jc w:val="center"/>
              <w:rPr>
                <w:rFonts w:cstheme="minorHAnsi"/>
              </w:rPr>
            </w:pPr>
            <w:r>
              <w:rPr>
                <w:rFonts w:cstheme="minorHAnsi"/>
              </w:rPr>
              <w:t>a)</w:t>
            </w:r>
          </w:p>
        </w:tc>
        <w:tc>
          <w:tcPr>
            <w:tcW w:w="4247" w:type="dxa"/>
          </w:tcPr>
          <w:p w14:paraId="69D3CF76" w14:textId="77777777" w:rsidR="006E7319" w:rsidRDefault="006E7319" w:rsidP="0014363E">
            <w:pPr>
              <w:autoSpaceDE w:val="0"/>
              <w:autoSpaceDN w:val="0"/>
              <w:adjustRightInd w:val="0"/>
              <w:jc w:val="center"/>
              <w:rPr>
                <w:rFonts w:cstheme="minorHAnsi"/>
              </w:rPr>
            </w:pPr>
            <w:r>
              <w:rPr>
                <w:rFonts w:cstheme="minorHAnsi"/>
              </w:rPr>
              <w:t>b)</w:t>
            </w:r>
          </w:p>
        </w:tc>
      </w:tr>
      <w:tr w:rsidR="006E7319" w14:paraId="670AE785" w14:textId="77777777" w:rsidTr="0014363E">
        <w:tc>
          <w:tcPr>
            <w:tcW w:w="8493" w:type="dxa"/>
            <w:gridSpan w:val="2"/>
          </w:tcPr>
          <w:p w14:paraId="67FCC47D" w14:textId="77777777" w:rsidR="006E7319" w:rsidRDefault="006E7319" w:rsidP="0014363E">
            <w:pPr>
              <w:autoSpaceDE w:val="0"/>
              <w:autoSpaceDN w:val="0"/>
              <w:adjustRightInd w:val="0"/>
              <w:jc w:val="center"/>
              <w:rPr>
                <w:rFonts w:cstheme="minorHAnsi"/>
              </w:rPr>
            </w:pPr>
            <w:r>
              <w:rPr>
                <w:rFonts w:cstheme="minorHAnsi"/>
                <w:noProof/>
              </w:rPr>
              <w:drawing>
                <wp:inline distT="0" distB="0" distL="0" distR="0" wp14:anchorId="291E9626" wp14:editId="5F4A0262">
                  <wp:extent cx="2148205" cy="548640"/>
                  <wp:effectExtent l="0" t="0" r="4445" b="3810"/>
                  <wp:docPr id="21468569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85697" name="Imagen 214685697"/>
                          <pic:cNvPicPr/>
                        </pic:nvPicPr>
                        <pic:blipFill rotWithShape="1">
                          <a:blip r:embed="rId9" cstate="print">
                            <a:extLst>
                              <a:ext uri="{28A0092B-C50C-407E-A947-70E740481C1C}">
                                <a14:useLocalDpi xmlns:a14="http://schemas.microsoft.com/office/drawing/2010/main" val="0"/>
                              </a:ext>
                            </a:extLst>
                          </a:blip>
                          <a:srcRect l="13810" t="30992" r="13528" b="31358"/>
                          <a:stretch>
                            <a:fillRect/>
                          </a:stretch>
                        </pic:blipFill>
                        <pic:spPr bwMode="auto">
                          <a:xfrm>
                            <a:off x="0" y="0"/>
                            <a:ext cx="2208556" cy="564053"/>
                          </a:xfrm>
                          <a:prstGeom prst="rect">
                            <a:avLst/>
                          </a:prstGeom>
                          <a:ln>
                            <a:noFill/>
                          </a:ln>
                          <a:extLst>
                            <a:ext uri="{53640926-AAD7-44D8-BBD7-CCE9431645EC}">
                              <a14:shadowObscured xmlns:a14="http://schemas.microsoft.com/office/drawing/2010/main"/>
                            </a:ext>
                          </a:extLst>
                        </pic:spPr>
                      </pic:pic>
                    </a:graphicData>
                  </a:graphic>
                </wp:inline>
              </w:drawing>
            </w:r>
          </w:p>
        </w:tc>
      </w:tr>
      <w:tr w:rsidR="006E7319" w14:paraId="21BFEBF4" w14:textId="77777777" w:rsidTr="0014363E">
        <w:tc>
          <w:tcPr>
            <w:tcW w:w="8493" w:type="dxa"/>
            <w:gridSpan w:val="2"/>
          </w:tcPr>
          <w:p w14:paraId="2860B9AD" w14:textId="77777777" w:rsidR="006E7319" w:rsidRDefault="006E7319" w:rsidP="0014363E">
            <w:pPr>
              <w:autoSpaceDE w:val="0"/>
              <w:autoSpaceDN w:val="0"/>
              <w:adjustRightInd w:val="0"/>
              <w:jc w:val="center"/>
              <w:rPr>
                <w:rFonts w:cstheme="minorHAnsi"/>
              </w:rPr>
            </w:pPr>
            <w:r>
              <w:rPr>
                <w:rFonts w:cstheme="minorHAnsi"/>
              </w:rPr>
              <w:t>c)</w:t>
            </w:r>
          </w:p>
        </w:tc>
      </w:tr>
    </w:tbl>
    <w:p w14:paraId="5ACBBBC4" w14:textId="77777777" w:rsidR="006E7319" w:rsidRDefault="006E7319" w:rsidP="006E7319">
      <w:pPr>
        <w:pStyle w:val="Descripcin"/>
        <w:jc w:val="center"/>
        <w:rPr>
          <w:rFonts w:cstheme="minorHAnsi"/>
        </w:rPr>
      </w:pPr>
      <w:bookmarkStart w:id="1" w:name="_Toc239075593"/>
      <w:r>
        <w:t xml:space="preserve">Figura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Figura \* ARABIC \s 1 </w:instrText>
      </w:r>
      <w:r>
        <w:fldChar w:fldCharType="separate"/>
      </w:r>
      <w:r>
        <w:rPr>
          <w:noProof/>
        </w:rPr>
        <w:t>15</w:t>
      </w:r>
      <w:r>
        <w:fldChar w:fldCharType="end"/>
      </w:r>
      <w:r>
        <w:t xml:space="preserve">. Mallado </w:t>
      </w:r>
      <w:proofErr w:type="spellStart"/>
      <w:r>
        <w:t>multibloque</w:t>
      </w:r>
      <w:proofErr w:type="spellEnd"/>
      <w:r>
        <w:t xml:space="preserve"> del dominio del escalón para los niveles 0 (a), 1 (b) y 3 (c).</w:t>
      </w:r>
      <w:bookmarkEnd w:id="1"/>
    </w:p>
    <w:p w14:paraId="54EF3D05" w14:textId="77777777" w:rsidR="006E7319" w:rsidRDefault="006E7319" w:rsidP="006E7319">
      <w:pPr>
        <w:autoSpaceDE w:val="0"/>
        <w:autoSpaceDN w:val="0"/>
        <w:adjustRightInd w:val="0"/>
        <w:jc w:val="center"/>
        <w:rPr>
          <w:rFonts w:cstheme="minorHAnsi"/>
        </w:rPr>
      </w:pPr>
    </w:p>
    <w:p w14:paraId="7904DB74" w14:textId="77777777" w:rsidR="006E7319" w:rsidRDefault="006E7319" w:rsidP="006E7319">
      <w:pPr>
        <w:autoSpaceDE w:val="0"/>
        <w:autoSpaceDN w:val="0"/>
        <w:adjustRightInd w:val="0"/>
        <w:rPr>
          <w:rFonts w:cstheme="minorHAnsi"/>
        </w:rPr>
      </w:pPr>
      <w:r>
        <w:rPr>
          <w:rFonts w:cstheme="minorHAnsi"/>
        </w:rPr>
        <w:t>Las condiciones de contorno se impondrán como se ve en la siguiente figura:</w:t>
      </w:r>
    </w:p>
    <w:p w14:paraId="4A63EDE5" w14:textId="77777777" w:rsidR="006E7319" w:rsidRDefault="006E7319" w:rsidP="006E7319">
      <w:pPr>
        <w:autoSpaceDE w:val="0"/>
        <w:autoSpaceDN w:val="0"/>
        <w:adjustRightInd w:val="0"/>
        <w:rPr>
          <w:rFonts w:cstheme="minorHAnsi"/>
        </w:rPr>
      </w:pPr>
    </w:p>
    <w:p w14:paraId="76AA54A9" w14:textId="77777777" w:rsidR="006E7319" w:rsidRDefault="006E7319" w:rsidP="006E7319">
      <w:pPr>
        <w:keepNext/>
        <w:autoSpaceDE w:val="0"/>
        <w:autoSpaceDN w:val="0"/>
        <w:adjustRightInd w:val="0"/>
        <w:jc w:val="center"/>
      </w:pPr>
      <w:r>
        <w:rPr>
          <w:noProof/>
        </w:rPr>
        <w:drawing>
          <wp:inline distT="0" distB="0" distL="0" distR="0" wp14:anchorId="793A5121" wp14:editId="4D4748DD">
            <wp:extent cx="4743450" cy="1266825"/>
            <wp:effectExtent l="0" t="0" r="0" b="9525"/>
            <wp:docPr id="115" name="Imagen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43450" cy="1266825"/>
                    </a:xfrm>
                    <a:prstGeom prst="rect">
                      <a:avLst/>
                    </a:prstGeom>
                  </pic:spPr>
                </pic:pic>
              </a:graphicData>
            </a:graphic>
          </wp:inline>
        </w:drawing>
      </w:r>
    </w:p>
    <w:p w14:paraId="7F7EDBDD" w14:textId="5C77D23A" w:rsidR="006E7319" w:rsidRDefault="006E7319" w:rsidP="006E7319">
      <w:pPr>
        <w:pStyle w:val="Descripcin"/>
        <w:jc w:val="center"/>
        <w:rPr>
          <w:rFonts w:cstheme="minorHAnsi"/>
          <w:sz w:val="24"/>
          <w:szCs w:val="24"/>
        </w:rPr>
      </w:pPr>
      <w:bookmarkStart w:id="2" w:name="_Toc239075594"/>
      <w:r>
        <w:t xml:space="preserve">Figura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Figura \* ARABIC \s 1 </w:instrText>
      </w:r>
      <w:r>
        <w:fldChar w:fldCharType="separate"/>
      </w:r>
      <w:r>
        <w:rPr>
          <w:noProof/>
        </w:rPr>
        <w:t>16</w:t>
      </w:r>
      <w:r>
        <w:fldChar w:fldCharType="end"/>
      </w:r>
      <w:r>
        <w:t xml:space="preserve">. Imposición de condiciones de contorno en el dominio. Fotografía tomada de </w:t>
      </w:r>
      <w:r>
        <w:fldChar w:fldCharType="begin"/>
      </w:r>
      <w:r>
        <w:instrText xml:space="preserve"> ADDIN ZOTERO_ITEM CSL_CITATION {"citationID":"NRnhY4IW","properties":{"unsorted":false,"formattedCitation":"[2]","plainCitation":"[2]","noteIndex":0},"citationItems":[{"id":1949,"uris":["http://zotero.org/users/11768345/items/PKYCG58T"],"itemData":{"id":1949,"type":"article-journal","abstract":"We study a computationally attractive algorithm (based on an extrapolated Crank-Nicolson method) for a recently proposed family of high accuracy turbulence models, the Leray-deconvolution family. First we prove convergence of the algorithm to the solution of the Navier-Stokes equations and delineate its (optimal) accuracy. Numerical experiments are presented which confirm the convergence theory. Our 3d experiments also give a careful comparison of various related approaches. They show the combination of the Leray-deconvolution regularization with the extrapolated Crank-Nicolson method can be more accurate at higher Reynolds number that the classical extrapolated trapezoidal method of Baker (Report, Harvard University, 1976). We also show the higher order Leray-deconvolution models (e.g. N = 1,2,3) have greater accuracy than the N = 0 case of the Leray-α model. Numerical experiments for the 2d step problem are also successfully investigated. Around the critical Reynolds number, the low order models inhibit vortex shedding behind the step. The higher order models, correctly, do not. To estimate the complexity of using Leray-deconvolution models for turbulent flow simulations we estimate the models' microscale.© 2007 Wiley Periodicals, Inc. Numer Methods Partial Differential Eq, 2008","citation-key":"laytonNumericalAnalysisComputational2008","container-title":"Numerical Methods for Partial Differential Equations","DOI":"10.1002/num.20281","ISSN":"1098-2426","issue":"2","language":"en","license":"Copyright © 2007 Wiley Periodicals, Inc.","page":"555-582","source":"Wiley Online Library","title":"Numerical analysis and computational testing of a high accuracy Leray-deconvolution model of turbulence","volume":"24","author":[{"family":"Layton","given":"William"},{"family":"Manica","given":"Carolina C."},{"family":"Neda","given":"Monika"},{"family":"Rebholz","given":"Leo G."}],"issued":{"date-parts":[["2008"]]}}}],"schema":"https://github.com/citation-style-language/schema/raw/master/csl-citation.json"} </w:instrText>
      </w:r>
      <w:r>
        <w:fldChar w:fldCharType="separate"/>
      </w:r>
      <w:r w:rsidRPr="006E7319">
        <w:t>[2]</w:t>
      </w:r>
      <w:r>
        <w:fldChar w:fldCharType="end"/>
      </w:r>
      <w:r>
        <w:t>.</w:t>
      </w:r>
      <w:bookmarkEnd w:id="2"/>
    </w:p>
    <w:p w14:paraId="40C5B2E2" w14:textId="77777777" w:rsidR="006E7319" w:rsidRDefault="006E7319" w:rsidP="006E7319">
      <w:pPr>
        <w:autoSpaceDE w:val="0"/>
        <w:autoSpaceDN w:val="0"/>
        <w:adjustRightInd w:val="0"/>
        <w:jc w:val="center"/>
        <w:rPr>
          <w:rFonts w:cstheme="minorHAnsi"/>
        </w:rPr>
      </w:pPr>
    </w:p>
    <w:p w14:paraId="7B6C5CD8" w14:textId="77777777" w:rsidR="006E7319" w:rsidRDefault="006E7319" w:rsidP="006E7319">
      <w:pPr>
        <w:autoSpaceDE w:val="0"/>
        <w:autoSpaceDN w:val="0"/>
        <w:adjustRightInd w:val="0"/>
        <w:rPr>
          <w:rFonts w:cstheme="minorHAnsi"/>
        </w:rPr>
      </w:pPr>
      <w:r>
        <w:rPr>
          <w:rFonts w:cstheme="minorHAnsi"/>
        </w:rPr>
        <w:t>A continuación, se exponen los resultados para distintos instantes de tiempo;</w:t>
      </w:r>
    </w:p>
    <w:p w14:paraId="0732B505" w14:textId="77777777" w:rsidR="006E7319" w:rsidRDefault="006E7319" w:rsidP="006E7319">
      <w:pPr>
        <w:autoSpaceDE w:val="0"/>
        <w:autoSpaceDN w:val="0"/>
        <w:adjustRightInd w:val="0"/>
        <w:jc w:val="center"/>
        <w:rPr>
          <w:rFonts w:cstheme="minorHAnsi"/>
        </w:rPr>
      </w:pPr>
    </w:p>
    <w:p w14:paraId="3F573FAE" w14:textId="77777777" w:rsidR="006E7319" w:rsidRDefault="006E7319" w:rsidP="006E7319">
      <w:pPr>
        <w:pStyle w:val="Prrafodelista"/>
        <w:autoSpaceDE w:val="0"/>
        <w:autoSpaceDN w:val="0"/>
        <w:adjustRightInd w:val="0"/>
        <w:rPr>
          <w:rFonts w:cstheme="minorHAnsi"/>
          <w:b/>
        </w:rPr>
      </w:pPr>
    </w:p>
    <w:tbl>
      <w:tblPr>
        <w:tblStyle w:val="Tablaconcuadrcula"/>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92"/>
        <w:gridCol w:w="3892"/>
      </w:tblGrid>
      <w:tr w:rsidR="006E7319" w14:paraId="46DC77E3" w14:textId="77777777" w:rsidTr="0014363E">
        <w:tc>
          <w:tcPr>
            <w:tcW w:w="4246" w:type="dxa"/>
            <w:vAlign w:val="center"/>
          </w:tcPr>
          <w:p w14:paraId="1132DF43" w14:textId="77777777" w:rsidR="006E7319" w:rsidRDefault="006E7319" w:rsidP="0014363E">
            <w:pPr>
              <w:pStyle w:val="Prrafodelista"/>
              <w:keepNext/>
              <w:autoSpaceDE w:val="0"/>
              <w:autoSpaceDN w:val="0"/>
              <w:adjustRightInd w:val="0"/>
              <w:ind w:left="0"/>
              <w:jc w:val="center"/>
            </w:pPr>
            <w:r>
              <w:rPr>
                <w:noProof/>
              </w:rPr>
              <w:drawing>
                <wp:inline distT="0" distB="0" distL="0" distR="0" wp14:anchorId="42C31316" wp14:editId="17E8F69F">
                  <wp:extent cx="2210575" cy="874644"/>
                  <wp:effectExtent l="0" t="0" r="0" b="1905"/>
                  <wp:docPr id="2071903218"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903218" name="Imagen 2071903218"/>
                          <pic:cNvPicPr/>
                        </pic:nvPicPr>
                        <pic:blipFill rotWithShape="1">
                          <a:blip r:embed="rId11" cstate="print">
                            <a:extLst>
                              <a:ext uri="{28A0092B-C50C-407E-A947-70E740481C1C}">
                                <a14:useLocalDpi xmlns:a14="http://schemas.microsoft.com/office/drawing/2010/main" val="0"/>
                              </a:ext>
                            </a:extLst>
                          </a:blip>
                          <a:srcRect l="4420" t="34322" r="5120" b="25765"/>
                          <a:stretch>
                            <a:fillRect/>
                          </a:stretch>
                        </pic:blipFill>
                        <pic:spPr bwMode="auto">
                          <a:xfrm>
                            <a:off x="0" y="0"/>
                            <a:ext cx="2229404" cy="882094"/>
                          </a:xfrm>
                          <a:prstGeom prst="rect">
                            <a:avLst/>
                          </a:prstGeom>
                          <a:ln>
                            <a:noFill/>
                          </a:ln>
                          <a:extLst>
                            <a:ext uri="{53640926-AAD7-44D8-BBD7-CCE9431645EC}">
                              <a14:shadowObscured xmlns:a14="http://schemas.microsoft.com/office/drawing/2010/main"/>
                            </a:ext>
                          </a:extLst>
                        </pic:spPr>
                      </pic:pic>
                    </a:graphicData>
                  </a:graphic>
                </wp:inline>
              </w:drawing>
            </w:r>
          </w:p>
        </w:tc>
        <w:tc>
          <w:tcPr>
            <w:tcW w:w="4247" w:type="dxa"/>
            <w:vAlign w:val="center"/>
          </w:tcPr>
          <w:p w14:paraId="67ABDA24" w14:textId="77777777" w:rsidR="006E7319" w:rsidRDefault="006E7319" w:rsidP="0014363E">
            <w:pPr>
              <w:pStyle w:val="Prrafodelista"/>
              <w:keepNext/>
              <w:autoSpaceDE w:val="0"/>
              <w:autoSpaceDN w:val="0"/>
              <w:adjustRightInd w:val="0"/>
              <w:ind w:left="0"/>
              <w:jc w:val="center"/>
            </w:pPr>
            <w:r>
              <w:rPr>
                <w:noProof/>
              </w:rPr>
              <w:drawing>
                <wp:inline distT="0" distB="0" distL="0" distR="0" wp14:anchorId="73C46D05" wp14:editId="3AFD0656">
                  <wp:extent cx="2210400" cy="799200"/>
                  <wp:effectExtent l="0" t="0" r="0" b="1270"/>
                  <wp:docPr id="546632327"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632327" name="Imagen 546632327"/>
                          <pic:cNvPicPr/>
                        </pic:nvPicPr>
                        <pic:blipFill rotWithShape="1">
                          <a:blip r:embed="rId12" cstate="print">
                            <a:extLst>
                              <a:ext uri="{28A0092B-C50C-407E-A947-70E740481C1C}">
                                <a14:useLocalDpi xmlns:a14="http://schemas.microsoft.com/office/drawing/2010/main" val="0"/>
                              </a:ext>
                            </a:extLst>
                          </a:blip>
                          <a:srcRect l="5058" t="36920" r="4838" b="26681"/>
                          <a:stretch>
                            <a:fillRect/>
                          </a:stretch>
                        </pic:blipFill>
                        <pic:spPr bwMode="auto">
                          <a:xfrm>
                            <a:off x="0" y="0"/>
                            <a:ext cx="2210400" cy="799200"/>
                          </a:xfrm>
                          <a:prstGeom prst="rect">
                            <a:avLst/>
                          </a:prstGeom>
                          <a:ln>
                            <a:noFill/>
                          </a:ln>
                          <a:extLst>
                            <a:ext uri="{53640926-AAD7-44D8-BBD7-CCE9431645EC}">
                              <a14:shadowObscured xmlns:a14="http://schemas.microsoft.com/office/drawing/2010/main"/>
                            </a:ext>
                          </a:extLst>
                        </pic:spPr>
                      </pic:pic>
                    </a:graphicData>
                  </a:graphic>
                </wp:inline>
              </w:drawing>
            </w:r>
          </w:p>
        </w:tc>
      </w:tr>
      <w:tr w:rsidR="006E7319" w14:paraId="391D2B0C" w14:textId="77777777" w:rsidTr="0014363E">
        <w:tc>
          <w:tcPr>
            <w:tcW w:w="4246" w:type="dxa"/>
            <w:vAlign w:val="center"/>
          </w:tcPr>
          <w:p w14:paraId="12F00D05" w14:textId="77777777" w:rsidR="006E7319" w:rsidRDefault="006E7319" w:rsidP="0014363E">
            <w:pPr>
              <w:pStyle w:val="Prrafodelista"/>
              <w:keepNext/>
              <w:autoSpaceDE w:val="0"/>
              <w:autoSpaceDN w:val="0"/>
              <w:adjustRightInd w:val="0"/>
              <w:ind w:left="0"/>
              <w:jc w:val="center"/>
            </w:pPr>
            <w:r>
              <w:t>T=10s</w:t>
            </w:r>
          </w:p>
        </w:tc>
        <w:tc>
          <w:tcPr>
            <w:tcW w:w="4247" w:type="dxa"/>
            <w:vAlign w:val="center"/>
          </w:tcPr>
          <w:p w14:paraId="1E302C38" w14:textId="77777777" w:rsidR="006E7319" w:rsidRDefault="006E7319" w:rsidP="0014363E">
            <w:pPr>
              <w:pStyle w:val="Prrafodelista"/>
              <w:keepNext/>
              <w:autoSpaceDE w:val="0"/>
              <w:autoSpaceDN w:val="0"/>
              <w:adjustRightInd w:val="0"/>
              <w:ind w:left="0"/>
              <w:jc w:val="center"/>
            </w:pPr>
            <w:r>
              <w:t>T=20s</w:t>
            </w:r>
          </w:p>
        </w:tc>
      </w:tr>
      <w:tr w:rsidR="006E7319" w14:paraId="57B9CD8F" w14:textId="77777777" w:rsidTr="0014363E">
        <w:tc>
          <w:tcPr>
            <w:tcW w:w="4246" w:type="dxa"/>
            <w:vAlign w:val="center"/>
          </w:tcPr>
          <w:p w14:paraId="2F0948DF" w14:textId="77777777" w:rsidR="006E7319" w:rsidRDefault="006E7319" w:rsidP="0014363E">
            <w:pPr>
              <w:pStyle w:val="Prrafodelista"/>
              <w:keepNext/>
              <w:autoSpaceDE w:val="0"/>
              <w:autoSpaceDN w:val="0"/>
              <w:adjustRightInd w:val="0"/>
              <w:ind w:left="0"/>
              <w:jc w:val="center"/>
            </w:pPr>
            <w:r>
              <w:rPr>
                <w:noProof/>
              </w:rPr>
              <w:drawing>
                <wp:inline distT="0" distB="0" distL="0" distR="0" wp14:anchorId="363C06C5" wp14:editId="4FF9BE0E">
                  <wp:extent cx="2210400" cy="813600"/>
                  <wp:effectExtent l="0" t="0" r="0" b="5715"/>
                  <wp:docPr id="35684022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840226" name="Imagen 356840226"/>
                          <pic:cNvPicPr/>
                        </pic:nvPicPr>
                        <pic:blipFill rotWithShape="1">
                          <a:blip r:embed="rId13" cstate="print">
                            <a:extLst>
                              <a:ext uri="{28A0092B-C50C-407E-A947-70E740481C1C}">
                                <a14:useLocalDpi xmlns:a14="http://schemas.microsoft.com/office/drawing/2010/main" val="0"/>
                              </a:ext>
                            </a:extLst>
                          </a:blip>
                          <a:srcRect l="5827" t="37091" r="5769" b="26681"/>
                          <a:stretch>
                            <a:fillRect/>
                          </a:stretch>
                        </pic:blipFill>
                        <pic:spPr bwMode="auto">
                          <a:xfrm>
                            <a:off x="0" y="0"/>
                            <a:ext cx="2210400" cy="813600"/>
                          </a:xfrm>
                          <a:prstGeom prst="rect">
                            <a:avLst/>
                          </a:prstGeom>
                          <a:ln>
                            <a:noFill/>
                          </a:ln>
                          <a:extLst>
                            <a:ext uri="{53640926-AAD7-44D8-BBD7-CCE9431645EC}">
                              <a14:shadowObscured xmlns:a14="http://schemas.microsoft.com/office/drawing/2010/main"/>
                            </a:ext>
                          </a:extLst>
                        </pic:spPr>
                      </pic:pic>
                    </a:graphicData>
                  </a:graphic>
                </wp:inline>
              </w:drawing>
            </w:r>
          </w:p>
        </w:tc>
        <w:tc>
          <w:tcPr>
            <w:tcW w:w="4247" w:type="dxa"/>
            <w:vAlign w:val="center"/>
          </w:tcPr>
          <w:p w14:paraId="123D60DE" w14:textId="77777777" w:rsidR="006E7319" w:rsidRDefault="006E7319" w:rsidP="0014363E">
            <w:pPr>
              <w:pStyle w:val="Prrafodelista"/>
              <w:keepNext/>
              <w:autoSpaceDE w:val="0"/>
              <w:autoSpaceDN w:val="0"/>
              <w:adjustRightInd w:val="0"/>
              <w:ind w:left="0"/>
              <w:jc w:val="center"/>
            </w:pPr>
            <w:r>
              <w:rPr>
                <w:noProof/>
              </w:rPr>
              <w:drawing>
                <wp:inline distT="0" distB="0" distL="0" distR="0" wp14:anchorId="200D6447" wp14:editId="203FF07D">
                  <wp:extent cx="2210400" cy="799200"/>
                  <wp:effectExtent l="0" t="0" r="0" b="1270"/>
                  <wp:docPr id="143339768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397685" name="Imagen 1433397685"/>
                          <pic:cNvPicPr/>
                        </pic:nvPicPr>
                        <pic:blipFill rotWithShape="1">
                          <a:blip r:embed="rId14" cstate="print">
                            <a:extLst>
                              <a:ext uri="{28A0092B-C50C-407E-A947-70E740481C1C}">
                                <a14:useLocalDpi xmlns:a14="http://schemas.microsoft.com/office/drawing/2010/main" val="0"/>
                              </a:ext>
                            </a:extLst>
                          </a:blip>
                          <a:srcRect l="5491" t="37044" r="4907" b="26739"/>
                          <a:stretch>
                            <a:fillRect/>
                          </a:stretch>
                        </pic:blipFill>
                        <pic:spPr bwMode="auto">
                          <a:xfrm>
                            <a:off x="0" y="0"/>
                            <a:ext cx="2210400" cy="799200"/>
                          </a:xfrm>
                          <a:prstGeom prst="rect">
                            <a:avLst/>
                          </a:prstGeom>
                          <a:ln>
                            <a:noFill/>
                          </a:ln>
                          <a:extLst>
                            <a:ext uri="{53640926-AAD7-44D8-BBD7-CCE9431645EC}">
                              <a14:shadowObscured xmlns:a14="http://schemas.microsoft.com/office/drawing/2010/main"/>
                            </a:ext>
                          </a:extLst>
                        </pic:spPr>
                      </pic:pic>
                    </a:graphicData>
                  </a:graphic>
                </wp:inline>
              </w:drawing>
            </w:r>
          </w:p>
        </w:tc>
      </w:tr>
      <w:tr w:rsidR="006E7319" w14:paraId="0EFF47A3" w14:textId="77777777" w:rsidTr="0014363E">
        <w:tc>
          <w:tcPr>
            <w:tcW w:w="4246" w:type="dxa"/>
            <w:vAlign w:val="center"/>
          </w:tcPr>
          <w:p w14:paraId="0E0FC789" w14:textId="77777777" w:rsidR="006E7319" w:rsidRDefault="006E7319" w:rsidP="0014363E">
            <w:pPr>
              <w:pStyle w:val="Prrafodelista"/>
              <w:keepNext/>
              <w:autoSpaceDE w:val="0"/>
              <w:autoSpaceDN w:val="0"/>
              <w:adjustRightInd w:val="0"/>
              <w:ind w:left="0"/>
              <w:jc w:val="center"/>
            </w:pPr>
            <w:r>
              <w:t>T=30s</w:t>
            </w:r>
          </w:p>
        </w:tc>
        <w:tc>
          <w:tcPr>
            <w:tcW w:w="4247" w:type="dxa"/>
            <w:vAlign w:val="center"/>
          </w:tcPr>
          <w:p w14:paraId="0E668B6B" w14:textId="77777777" w:rsidR="006E7319" w:rsidRDefault="006E7319" w:rsidP="0014363E">
            <w:pPr>
              <w:pStyle w:val="Prrafodelista"/>
              <w:keepNext/>
              <w:autoSpaceDE w:val="0"/>
              <w:autoSpaceDN w:val="0"/>
              <w:adjustRightInd w:val="0"/>
              <w:ind w:left="0"/>
              <w:jc w:val="center"/>
            </w:pPr>
            <w:r>
              <w:t>T=40s</w:t>
            </w:r>
          </w:p>
        </w:tc>
      </w:tr>
    </w:tbl>
    <w:p w14:paraId="726C01CB" w14:textId="77777777" w:rsidR="006E7319" w:rsidRDefault="006E7319" w:rsidP="006E7319">
      <w:pPr>
        <w:pStyle w:val="Prrafodelista"/>
        <w:keepNext/>
        <w:autoSpaceDE w:val="0"/>
        <w:autoSpaceDN w:val="0"/>
        <w:adjustRightInd w:val="0"/>
      </w:pPr>
    </w:p>
    <w:p w14:paraId="348DB0D3" w14:textId="77777777" w:rsidR="006E7319" w:rsidRDefault="006E7319" w:rsidP="006E7319">
      <w:pPr>
        <w:pStyle w:val="Descripcin"/>
        <w:jc w:val="center"/>
        <w:rPr>
          <w:rFonts w:cstheme="minorHAnsi"/>
          <w:b/>
          <w:sz w:val="24"/>
          <w:szCs w:val="24"/>
        </w:rPr>
      </w:pPr>
      <w:bookmarkStart w:id="3" w:name="_Ref238129331"/>
      <w:bookmarkStart w:id="4" w:name="_Toc239075595"/>
      <w:r>
        <w:t xml:space="preserve">Figura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Figura \* ARABIC \s 1 </w:instrText>
      </w:r>
      <w:r>
        <w:fldChar w:fldCharType="separate"/>
      </w:r>
      <w:r>
        <w:rPr>
          <w:noProof/>
        </w:rPr>
        <w:t>17</w:t>
      </w:r>
      <w:r>
        <w:fldChar w:fldCharType="end"/>
      </w:r>
      <w:bookmarkEnd w:id="3"/>
      <w:r>
        <w:t>. Patrón de flujo aguas abajo del escalón a 10s,20s 30s y 40s (nivel 0)</w:t>
      </w:r>
      <w:bookmarkEnd w:id="4"/>
    </w:p>
    <w:p w14:paraId="3AC54DAB" w14:textId="77777777" w:rsidR="006E7319" w:rsidRDefault="006E7319" w:rsidP="006E7319">
      <w:pPr>
        <w:pStyle w:val="Prrafodelista"/>
        <w:autoSpaceDE w:val="0"/>
        <w:autoSpaceDN w:val="0"/>
        <w:adjustRightInd w:val="0"/>
        <w:rPr>
          <w:rFonts w:cstheme="minorHAnsi"/>
          <w:b/>
        </w:rPr>
      </w:pPr>
    </w:p>
    <w:tbl>
      <w:tblPr>
        <w:tblStyle w:val="Tablaconcuadrcula"/>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92"/>
        <w:gridCol w:w="3892"/>
      </w:tblGrid>
      <w:tr w:rsidR="006E7319" w14:paraId="20CC8D79" w14:textId="77777777" w:rsidTr="0014363E">
        <w:tc>
          <w:tcPr>
            <w:tcW w:w="4246" w:type="dxa"/>
            <w:vAlign w:val="center"/>
          </w:tcPr>
          <w:p w14:paraId="3E4169BF" w14:textId="77777777" w:rsidR="006E7319" w:rsidRDefault="006E7319" w:rsidP="0014363E">
            <w:pPr>
              <w:pStyle w:val="Prrafodelista"/>
              <w:keepNext/>
              <w:autoSpaceDE w:val="0"/>
              <w:autoSpaceDN w:val="0"/>
              <w:adjustRightInd w:val="0"/>
              <w:ind w:left="0"/>
              <w:jc w:val="center"/>
            </w:pPr>
            <w:r>
              <w:rPr>
                <w:noProof/>
              </w:rPr>
              <w:lastRenderedPageBreak/>
              <w:drawing>
                <wp:inline distT="0" distB="0" distL="0" distR="0" wp14:anchorId="171A7678" wp14:editId="744F4611">
                  <wp:extent cx="2209946" cy="823906"/>
                  <wp:effectExtent l="0" t="0" r="0" b="0"/>
                  <wp:docPr id="164813665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903218" name="Imagen 2071903218"/>
                          <pic:cNvPicPr/>
                        </pic:nvPicPr>
                        <pic:blipFill rotWithShape="1">
                          <a:blip r:embed="rId11" cstate="print">
                            <a:extLst>
                              <a:ext uri="{28A0092B-C50C-407E-A947-70E740481C1C}">
                                <a14:useLocalDpi xmlns:a14="http://schemas.microsoft.com/office/drawing/2010/main" val="0"/>
                              </a:ext>
                            </a:extLst>
                          </a:blip>
                          <a:srcRect l="4420" t="36626" r="5120" b="25765"/>
                          <a:stretch>
                            <a:fillRect/>
                          </a:stretch>
                        </pic:blipFill>
                        <pic:spPr bwMode="auto">
                          <a:xfrm>
                            <a:off x="0" y="0"/>
                            <a:ext cx="2229404" cy="831160"/>
                          </a:xfrm>
                          <a:prstGeom prst="rect">
                            <a:avLst/>
                          </a:prstGeom>
                          <a:ln>
                            <a:noFill/>
                          </a:ln>
                          <a:extLst>
                            <a:ext uri="{53640926-AAD7-44D8-BBD7-CCE9431645EC}">
                              <a14:shadowObscured xmlns:a14="http://schemas.microsoft.com/office/drawing/2010/main"/>
                            </a:ext>
                          </a:extLst>
                        </pic:spPr>
                      </pic:pic>
                    </a:graphicData>
                  </a:graphic>
                </wp:inline>
              </w:drawing>
            </w:r>
          </w:p>
        </w:tc>
        <w:tc>
          <w:tcPr>
            <w:tcW w:w="4247" w:type="dxa"/>
            <w:vAlign w:val="center"/>
          </w:tcPr>
          <w:p w14:paraId="6E8288F2" w14:textId="77777777" w:rsidR="006E7319" w:rsidRDefault="006E7319" w:rsidP="0014363E">
            <w:pPr>
              <w:pStyle w:val="Prrafodelista"/>
              <w:keepNext/>
              <w:autoSpaceDE w:val="0"/>
              <w:autoSpaceDN w:val="0"/>
              <w:adjustRightInd w:val="0"/>
              <w:ind w:left="0"/>
              <w:jc w:val="center"/>
            </w:pPr>
            <w:r>
              <w:rPr>
                <w:noProof/>
              </w:rPr>
              <w:drawing>
                <wp:inline distT="0" distB="0" distL="0" distR="0" wp14:anchorId="3A6CD934" wp14:editId="5C16DDFE">
                  <wp:extent cx="2210400" cy="799200"/>
                  <wp:effectExtent l="0" t="0" r="0" b="1270"/>
                  <wp:docPr id="911276404"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76404" name="Imagen 911276404"/>
                          <pic:cNvPicPr/>
                        </pic:nvPicPr>
                        <pic:blipFill rotWithShape="1">
                          <a:blip r:embed="rId15" cstate="print">
                            <a:extLst>
                              <a:ext uri="{28A0092B-C50C-407E-A947-70E740481C1C}">
                                <a14:useLocalDpi xmlns:a14="http://schemas.microsoft.com/office/drawing/2010/main" val="0"/>
                              </a:ext>
                            </a:extLst>
                          </a:blip>
                          <a:srcRect l="5715" t="36964" r="5229" b="27008"/>
                          <a:stretch>
                            <a:fillRect/>
                          </a:stretch>
                        </pic:blipFill>
                        <pic:spPr bwMode="auto">
                          <a:xfrm>
                            <a:off x="0" y="0"/>
                            <a:ext cx="2210400" cy="799200"/>
                          </a:xfrm>
                          <a:prstGeom prst="rect">
                            <a:avLst/>
                          </a:prstGeom>
                          <a:ln>
                            <a:noFill/>
                          </a:ln>
                          <a:extLst>
                            <a:ext uri="{53640926-AAD7-44D8-BBD7-CCE9431645EC}">
                              <a14:shadowObscured xmlns:a14="http://schemas.microsoft.com/office/drawing/2010/main"/>
                            </a:ext>
                          </a:extLst>
                        </pic:spPr>
                      </pic:pic>
                    </a:graphicData>
                  </a:graphic>
                </wp:inline>
              </w:drawing>
            </w:r>
          </w:p>
        </w:tc>
      </w:tr>
      <w:tr w:rsidR="006E7319" w14:paraId="3CFEB909" w14:textId="77777777" w:rsidTr="0014363E">
        <w:tc>
          <w:tcPr>
            <w:tcW w:w="4246" w:type="dxa"/>
            <w:vAlign w:val="center"/>
          </w:tcPr>
          <w:p w14:paraId="625C219D" w14:textId="77777777" w:rsidR="006E7319" w:rsidRDefault="006E7319" w:rsidP="0014363E">
            <w:pPr>
              <w:pStyle w:val="Prrafodelista"/>
              <w:keepNext/>
              <w:autoSpaceDE w:val="0"/>
              <w:autoSpaceDN w:val="0"/>
              <w:adjustRightInd w:val="0"/>
              <w:ind w:left="0"/>
              <w:jc w:val="center"/>
            </w:pPr>
            <w:r>
              <w:t>T=10s</w:t>
            </w:r>
          </w:p>
        </w:tc>
        <w:tc>
          <w:tcPr>
            <w:tcW w:w="4247" w:type="dxa"/>
            <w:vAlign w:val="center"/>
          </w:tcPr>
          <w:p w14:paraId="038268E5" w14:textId="77777777" w:rsidR="006E7319" w:rsidRDefault="006E7319" w:rsidP="0014363E">
            <w:pPr>
              <w:pStyle w:val="Prrafodelista"/>
              <w:keepNext/>
              <w:autoSpaceDE w:val="0"/>
              <w:autoSpaceDN w:val="0"/>
              <w:adjustRightInd w:val="0"/>
              <w:ind w:left="0"/>
              <w:jc w:val="center"/>
            </w:pPr>
            <w:r>
              <w:t>T=20s</w:t>
            </w:r>
          </w:p>
        </w:tc>
      </w:tr>
      <w:tr w:rsidR="006E7319" w14:paraId="6BE3BDD0" w14:textId="77777777" w:rsidTr="0014363E">
        <w:tc>
          <w:tcPr>
            <w:tcW w:w="4246" w:type="dxa"/>
            <w:vAlign w:val="center"/>
          </w:tcPr>
          <w:p w14:paraId="130D6FAE" w14:textId="77777777" w:rsidR="006E7319" w:rsidRDefault="006E7319" w:rsidP="0014363E">
            <w:pPr>
              <w:pStyle w:val="Prrafodelista"/>
              <w:keepNext/>
              <w:autoSpaceDE w:val="0"/>
              <w:autoSpaceDN w:val="0"/>
              <w:adjustRightInd w:val="0"/>
              <w:ind w:left="0"/>
              <w:jc w:val="center"/>
            </w:pPr>
            <w:r>
              <w:rPr>
                <w:noProof/>
              </w:rPr>
              <w:drawing>
                <wp:inline distT="0" distB="0" distL="0" distR="0" wp14:anchorId="22B7A31C" wp14:editId="68C15641">
                  <wp:extent cx="2210400" cy="799200"/>
                  <wp:effectExtent l="0" t="0" r="0" b="1270"/>
                  <wp:docPr id="1746802335"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802335" name="Imagen 1746802335"/>
                          <pic:cNvPicPr/>
                        </pic:nvPicPr>
                        <pic:blipFill rotWithShape="1">
                          <a:blip r:embed="rId16" cstate="print">
                            <a:extLst>
                              <a:ext uri="{28A0092B-C50C-407E-A947-70E740481C1C}">
                                <a14:useLocalDpi xmlns:a14="http://schemas.microsoft.com/office/drawing/2010/main" val="0"/>
                              </a:ext>
                            </a:extLst>
                          </a:blip>
                          <a:srcRect l="5716" t="37082" r="5820" b="27240"/>
                          <a:stretch>
                            <a:fillRect/>
                          </a:stretch>
                        </pic:blipFill>
                        <pic:spPr bwMode="auto">
                          <a:xfrm>
                            <a:off x="0" y="0"/>
                            <a:ext cx="2210400" cy="799200"/>
                          </a:xfrm>
                          <a:prstGeom prst="rect">
                            <a:avLst/>
                          </a:prstGeom>
                          <a:ln>
                            <a:noFill/>
                          </a:ln>
                          <a:extLst>
                            <a:ext uri="{53640926-AAD7-44D8-BBD7-CCE9431645EC}">
                              <a14:shadowObscured xmlns:a14="http://schemas.microsoft.com/office/drawing/2010/main"/>
                            </a:ext>
                          </a:extLst>
                        </pic:spPr>
                      </pic:pic>
                    </a:graphicData>
                  </a:graphic>
                </wp:inline>
              </w:drawing>
            </w:r>
          </w:p>
        </w:tc>
        <w:tc>
          <w:tcPr>
            <w:tcW w:w="4247" w:type="dxa"/>
            <w:vAlign w:val="center"/>
          </w:tcPr>
          <w:p w14:paraId="05821EC9" w14:textId="77777777" w:rsidR="006E7319" w:rsidRDefault="006E7319" w:rsidP="0014363E">
            <w:pPr>
              <w:pStyle w:val="Prrafodelista"/>
              <w:keepNext/>
              <w:autoSpaceDE w:val="0"/>
              <w:autoSpaceDN w:val="0"/>
              <w:adjustRightInd w:val="0"/>
              <w:ind w:left="0"/>
              <w:jc w:val="center"/>
            </w:pPr>
            <w:r>
              <w:rPr>
                <w:noProof/>
              </w:rPr>
              <w:drawing>
                <wp:inline distT="0" distB="0" distL="0" distR="0" wp14:anchorId="68B530F8" wp14:editId="05D5739F">
                  <wp:extent cx="2210400" cy="799200"/>
                  <wp:effectExtent l="0" t="0" r="0" b="1270"/>
                  <wp:docPr id="1112530699"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530699" name="Imagen 1112530699"/>
                          <pic:cNvPicPr/>
                        </pic:nvPicPr>
                        <pic:blipFill rotWithShape="1">
                          <a:blip r:embed="rId17" cstate="print">
                            <a:extLst>
                              <a:ext uri="{28A0092B-C50C-407E-A947-70E740481C1C}">
                                <a14:useLocalDpi xmlns:a14="http://schemas.microsoft.com/office/drawing/2010/main" val="0"/>
                              </a:ext>
                            </a:extLst>
                          </a:blip>
                          <a:srcRect l="5507" t="36959" r="5240" b="27000"/>
                          <a:stretch>
                            <a:fillRect/>
                          </a:stretch>
                        </pic:blipFill>
                        <pic:spPr bwMode="auto">
                          <a:xfrm>
                            <a:off x="0" y="0"/>
                            <a:ext cx="2210400" cy="799200"/>
                          </a:xfrm>
                          <a:prstGeom prst="rect">
                            <a:avLst/>
                          </a:prstGeom>
                          <a:ln>
                            <a:noFill/>
                          </a:ln>
                          <a:extLst>
                            <a:ext uri="{53640926-AAD7-44D8-BBD7-CCE9431645EC}">
                              <a14:shadowObscured xmlns:a14="http://schemas.microsoft.com/office/drawing/2010/main"/>
                            </a:ext>
                          </a:extLst>
                        </pic:spPr>
                      </pic:pic>
                    </a:graphicData>
                  </a:graphic>
                </wp:inline>
              </w:drawing>
            </w:r>
          </w:p>
        </w:tc>
      </w:tr>
      <w:tr w:rsidR="006E7319" w14:paraId="489D2C59" w14:textId="77777777" w:rsidTr="0014363E">
        <w:tc>
          <w:tcPr>
            <w:tcW w:w="4246" w:type="dxa"/>
            <w:vAlign w:val="center"/>
          </w:tcPr>
          <w:p w14:paraId="1AF5C8A1" w14:textId="77777777" w:rsidR="006E7319" w:rsidRDefault="006E7319" w:rsidP="0014363E">
            <w:pPr>
              <w:pStyle w:val="Prrafodelista"/>
              <w:keepNext/>
              <w:autoSpaceDE w:val="0"/>
              <w:autoSpaceDN w:val="0"/>
              <w:adjustRightInd w:val="0"/>
              <w:ind w:left="0"/>
              <w:jc w:val="center"/>
            </w:pPr>
            <w:r>
              <w:t>T=30s</w:t>
            </w:r>
          </w:p>
        </w:tc>
        <w:tc>
          <w:tcPr>
            <w:tcW w:w="4247" w:type="dxa"/>
            <w:vAlign w:val="center"/>
          </w:tcPr>
          <w:p w14:paraId="621E89E6" w14:textId="77777777" w:rsidR="006E7319" w:rsidRDefault="006E7319" w:rsidP="0014363E">
            <w:pPr>
              <w:pStyle w:val="Prrafodelista"/>
              <w:keepNext/>
              <w:autoSpaceDE w:val="0"/>
              <w:autoSpaceDN w:val="0"/>
              <w:adjustRightInd w:val="0"/>
              <w:ind w:left="0"/>
              <w:jc w:val="center"/>
            </w:pPr>
            <w:r>
              <w:t>T=40s</w:t>
            </w:r>
          </w:p>
        </w:tc>
      </w:tr>
    </w:tbl>
    <w:p w14:paraId="50BB2C78" w14:textId="77777777" w:rsidR="006E7319" w:rsidRDefault="006E7319" w:rsidP="006E7319">
      <w:pPr>
        <w:pStyle w:val="Descripcin"/>
        <w:jc w:val="center"/>
        <w:rPr>
          <w:rFonts w:cstheme="minorHAnsi"/>
          <w:b/>
        </w:rPr>
      </w:pPr>
      <w:bookmarkStart w:id="5" w:name="_Toc239075596"/>
      <w:r>
        <w:t xml:space="preserve">Figura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Figura \* ARABIC \s 1 </w:instrText>
      </w:r>
      <w:r>
        <w:fldChar w:fldCharType="separate"/>
      </w:r>
      <w:r>
        <w:rPr>
          <w:noProof/>
        </w:rPr>
        <w:t>18</w:t>
      </w:r>
      <w:r>
        <w:fldChar w:fldCharType="end"/>
      </w:r>
      <w:r>
        <w:t xml:space="preserve">. Desarrollo de la capa límite aguas abajo del </w:t>
      </w:r>
      <w:proofErr w:type="spellStart"/>
      <w:r>
        <w:t>escalon</w:t>
      </w:r>
      <w:proofErr w:type="spellEnd"/>
      <w:r>
        <w:t xml:space="preserve"> para el nivel 1 de discretizado</w:t>
      </w:r>
      <w:bookmarkEnd w:id="5"/>
    </w:p>
    <w:p w14:paraId="37A5E524" w14:textId="77777777" w:rsidR="006E7319" w:rsidRDefault="006E7319" w:rsidP="006E7319">
      <w:pPr>
        <w:pStyle w:val="Prrafodelista"/>
        <w:autoSpaceDE w:val="0"/>
        <w:autoSpaceDN w:val="0"/>
        <w:adjustRightInd w:val="0"/>
        <w:rPr>
          <w:rFonts w:cstheme="minorHAnsi"/>
          <w:b/>
        </w:rPr>
      </w:pPr>
    </w:p>
    <w:p w14:paraId="72545EFB" w14:textId="77777777" w:rsidR="006E7319" w:rsidRDefault="006E7319" w:rsidP="006E7319">
      <w:pPr>
        <w:pStyle w:val="Prrafodelista"/>
        <w:autoSpaceDE w:val="0"/>
        <w:autoSpaceDN w:val="0"/>
        <w:adjustRightInd w:val="0"/>
        <w:rPr>
          <w:rFonts w:cstheme="minorHAnsi"/>
          <w:b/>
        </w:rPr>
      </w:pPr>
    </w:p>
    <w:p w14:paraId="29CCB946" w14:textId="77777777" w:rsidR="006E7319" w:rsidRDefault="006E7319" w:rsidP="006E7319">
      <w:pPr>
        <w:pStyle w:val="Prrafodelista"/>
        <w:autoSpaceDE w:val="0"/>
        <w:autoSpaceDN w:val="0"/>
        <w:adjustRightInd w:val="0"/>
        <w:rPr>
          <w:rFonts w:cstheme="minorHAnsi"/>
          <w:b/>
        </w:rPr>
      </w:pPr>
    </w:p>
    <w:tbl>
      <w:tblPr>
        <w:tblStyle w:val="Tablaconcuadrcula"/>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92"/>
        <w:gridCol w:w="3892"/>
      </w:tblGrid>
      <w:tr w:rsidR="006E7319" w14:paraId="112D192A" w14:textId="77777777" w:rsidTr="0014363E">
        <w:tc>
          <w:tcPr>
            <w:tcW w:w="4246" w:type="dxa"/>
            <w:vAlign w:val="center"/>
          </w:tcPr>
          <w:p w14:paraId="2DEC7019" w14:textId="77777777" w:rsidR="006E7319" w:rsidRDefault="006E7319" w:rsidP="0014363E">
            <w:pPr>
              <w:pStyle w:val="Prrafodelista"/>
              <w:keepNext/>
              <w:autoSpaceDE w:val="0"/>
              <w:autoSpaceDN w:val="0"/>
              <w:adjustRightInd w:val="0"/>
              <w:ind w:left="0"/>
              <w:jc w:val="center"/>
            </w:pPr>
            <w:r>
              <w:rPr>
                <w:noProof/>
              </w:rPr>
              <w:drawing>
                <wp:inline distT="0" distB="0" distL="0" distR="0" wp14:anchorId="37014126" wp14:editId="37064017">
                  <wp:extent cx="2210400" cy="802396"/>
                  <wp:effectExtent l="0" t="0" r="0" b="0"/>
                  <wp:docPr id="732295335"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295335" name="Imagen 732295335"/>
                          <pic:cNvPicPr/>
                        </pic:nvPicPr>
                        <pic:blipFill rotWithShape="1">
                          <a:blip r:embed="rId18" cstate="print">
                            <a:extLst>
                              <a:ext uri="{28A0092B-C50C-407E-A947-70E740481C1C}">
                                <a14:useLocalDpi xmlns:a14="http://schemas.microsoft.com/office/drawing/2010/main" val="0"/>
                              </a:ext>
                            </a:extLst>
                          </a:blip>
                          <a:srcRect l="5923" t="37088" r="5957" b="27240"/>
                          <a:stretch>
                            <a:fillRect/>
                          </a:stretch>
                        </pic:blipFill>
                        <pic:spPr bwMode="auto">
                          <a:xfrm>
                            <a:off x="0" y="0"/>
                            <a:ext cx="2210400" cy="802396"/>
                          </a:xfrm>
                          <a:prstGeom prst="rect">
                            <a:avLst/>
                          </a:prstGeom>
                          <a:ln>
                            <a:noFill/>
                          </a:ln>
                          <a:extLst>
                            <a:ext uri="{53640926-AAD7-44D8-BBD7-CCE9431645EC}">
                              <a14:shadowObscured xmlns:a14="http://schemas.microsoft.com/office/drawing/2010/main"/>
                            </a:ext>
                          </a:extLst>
                        </pic:spPr>
                      </pic:pic>
                    </a:graphicData>
                  </a:graphic>
                </wp:inline>
              </w:drawing>
            </w:r>
          </w:p>
        </w:tc>
        <w:tc>
          <w:tcPr>
            <w:tcW w:w="4247" w:type="dxa"/>
            <w:vAlign w:val="center"/>
          </w:tcPr>
          <w:p w14:paraId="6295355D" w14:textId="77777777" w:rsidR="006E7319" w:rsidRDefault="006E7319" w:rsidP="0014363E">
            <w:pPr>
              <w:pStyle w:val="Prrafodelista"/>
              <w:keepNext/>
              <w:autoSpaceDE w:val="0"/>
              <w:autoSpaceDN w:val="0"/>
              <w:adjustRightInd w:val="0"/>
              <w:ind w:left="0"/>
              <w:jc w:val="center"/>
            </w:pPr>
            <w:r>
              <w:rPr>
                <w:noProof/>
              </w:rPr>
              <w:drawing>
                <wp:inline distT="0" distB="0" distL="0" distR="0" wp14:anchorId="4A74F688" wp14:editId="79290DE0">
                  <wp:extent cx="2210400" cy="789836"/>
                  <wp:effectExtent l="0" t="0" r="0" b="0"/>
                  <wp:docPr id="1751783824"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83824" name="Imagen 1751783824"/>
                          <pic:cNvPicPr/>
                        </pic:nvPicPr>
                        <pic:blipFill rotWithShape="1">
                          <a:blip r:embed="rId19" cstate="print">
                            <a:extLst>
                              <a:ext uri="{28A0092B-C50C-407E-A947-70E740481C1C}">
                                <a14:useLocalDpi xmlns:a14="http://schemas.microsoft.com/office/drawing/2010/main" val="0"/>
                              </a:ext>
                            </a:extLst>
                          </a:blip>
                          <a:srcRect l="5923" t="37307" r="5670" b="27465"/>
                          <a:stretch>
                            <a:fillRect/>
                          </a:stretch>
                        </pic:blipFill>
                        <pic:spPr bwMode="auto">
                          <a:xfrm>
                            <a:off x="0" y="0"/>
                            <a:ext cx="2210400" cy="789836"/>
                          </a:xfrm>
                          <a:prstGeom prst="rect">
                            <a:avLst/>
                          </a:prstGeom>
                          <a:ln>
                            <a:noFill/>
                          </a:ln>
                          <a:extLst>
                            <a:ext uri="{53640926-AAD7-44D8-BBD7-CCE9431645EC}">
                              <a14:shadowObscured xmlns:a14="http://schemas.microsoft.com/office/drawing/2010/main"/>
                            </a:ext>
                          </a:extLst>
                        </pic:spPr>
                      </pic:pic>
                    </a:graphicData>
                  </a:graphic>
                </wp:inline>
              </w:drawing>
            </w:r>
          </w:p>
        </w:tc>
      </w:tr>
      <w:tr w:rsidR="006E7319" w14:paraId="1E103810" w14:textId="77777777" w:rsidTr="0014363E">
        <w:tc>
          <w:tcPr>
            <w:tcW w:w="4246" w:type="dxa"/>
            <w:vAlign w:val="center"/>
          </w:tcPr>
          <w:p w14:paraId="0A2B14B6" w14:textId="77777777" w:rsidR="006E7319" w:rsidRDefault="006E7319" w:rsidP="0014363E">
            <w:pPr>
              <w:pStyle w:val="Prrafodelista"/>
              <w:keepNext/>
              <w:autoSpaceDE w:val="0"/>
              <w:autoSpaceDN w:val="0"/>
              <w:adjustRightInd w:val="0"/>
              <w:ind w:left="0"/>
              <w:jc w:val="center"/>
            </w:pPr>
            <w:r>
              <w:t>T=10s</w:t>
            </w:r>
          </w:p>
        </w:tc>
        <w:tc>
          <w:tcPr>
            <w:tcW w:w="4247" w:type="dxa"/>
            <w:vAlign w:val="center"/>
          </w:tcPr>
          <w:p w14:paraId="31C6434A" w14:textId="77777777" w:rsidR="006E7319" w:rsidRDefault="006E7319" w:rsidP="0014363E">
            <w:pPr>
              <w:pStyle w:val="Prrafodelista"/>
              <w:keepNext/>
              <w:autoSpaceDE w:val="0"/>
              <w:autoSpaceDN w:val="0"/>
              <w:adjustRightInd w:val="0"/>
              <w:ind w:left="0"/>
              <w:jc w:val="center"/>
            </w:pPr>
            <w:r>
              <w:t>T=20s</w:t>
            </w:r>
          </w:p>
        </w:tc>
      </w:tr>
      <w:tr w:rsidR="006E7319" w14:paraId="3CB4AFD6" w14:textId="77777777" w:rsidTr="0014363E">
        <w:tc>
          <w:tcPr>
            <w:tcW w:w="4246" w:type="dxa"/>
            <w:vAlign w:val="center"/>
          </w:tcPr>
          <w:p w14:paraId="6F4390E8" w14:textId="77777777" w:rsidR="006E7319" w:rsidRDefault="006E7319" w:rsidP="0014363E">
            <w:pPr>
              <w:pStyle w:val="Prrafodelista"/>
              <w:keepNext/>
              <w:autoSpaceDE w:val="0"/>
              <w:autoSpaceDN w:val="0"/>
              <w:adjustRightInd w:val="0"/>
              <w:ind w:left="0"/>
              <w:jc w:val="center"/>
            </w:pPr>
            <w:r>
              <w:rPr>
                <w:noProof/>
              </w:rPr>
              <w:drawing>
                <wp:inline distT="0" distB="0" distL="0" distR="0" wp14:anchorId="3E525814" wp14:editId="7F7651B2">
                  <wp:extent cx="2210400" cy="793304"/>
                  <wp:effectExtent l="0" t="0" r="0" b="6985"/>
                  <wp:docPr id="785598108"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98108" name="Imagen 785598108"/>
                          <pic:cNvPicPr/>
                        </pic:nvPicPr>
                        <pic:blipFill rotWithShape="1">
                          <a:blip r:embed="rId20" cstate="print">
                            <a:extLst>
                              <a:ext uri="{28A0092B-C50C-407E-A947-70E740481C1C}">
                                <a14:useLocalDpi xmlns:a14="http://schemas.microsoft.com/office/drawing/2010/main" val="0"/>
                              </a:ext>
                            </a:extLst>
                          </a:blip>
                          <a:srcRect l="6131" t="37423" r="6134" b="27464"/>
                          <a:stretch>
                            <a:fillRect/>
                          </a:stretch>
                        </pic:blipFill>
                        <pic:spPr bwMode="auto">
                          <a:xfrm>
                            <a:off x="0" y="0"/>
                            <a:ext cx="2210400" cy="793304"/>
                          </a:xfrm>
                          <a:prstGeom prst="rect">
                            <a:avLst/>
                          </a:prstGeom>
                          <a:ln>
                            <a:noFill/>
                          </a:ln>
                          <a:extLst>
                            <a:ext uri="{53640926-AAD7-44D8-BBD7-CCE9431645EC}">
                              <a14:shadowObscured xmlns:a14="http://schemas.microsoft.com/office/drawing/2010/main"/>
                            </a:ext>
                          </a:extLst>
                        </pic:spPr>
                      </pic:pic>
                    </a:graphicData>
                  </a:graphic>
                </wp:inline>
              </w:drawing>
            </w:r>
          </w:p>
        </w:tc>
        <w:tc>
          <w:tcPr>
            <w:tcW w:w="4247" w:type="dxa"/>
            <w:vAlign w:val="center"/>
          </w:tcPr>
          <w:p w14:paraId="0E1AFEFC" w14:textId="77777777" w:rsidR="006E7319" w:rsidRDefault="006E7319" w:rsidP="0014363E">
            <w:pPr>
              <w:pStyle w:val="Prrafodelista"/>
              <w:keepNext/>
              <w:autoSpaceDE w:val="0"/>
              <w:autoSpaceDN w:val="0"/>
              <w:adjustRightInd w:val="0"/>
              <w:ind w:left="0"/>
              <w:jc w:val="center"/>
            </w:pPr>
            <w:r>
              <w:rPr>
                <w:noProof/>
              </w:rPr>
              <w:drawing>
                <wp:inline distT="0" distB="0" distL="0" distR="0" wp14:anchorId="284F3105" wp14:editId="5069A1F0">
                  <wp:extent cx="2210400" cy="781806"/>
                  <wp:effectExtent l="0" t="0" r="0" b="0"/>
                  <wp:docPr id="210794683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946834" name="Imagen 2107946834"/>
                          <pic:cNvPicPr/>
                        </pic:nvPicPr>
                        <pic:blipFill rotWithShape="1">
                          <a:blip r:embed="rId21" cstate="print">
                            <a:extLst>
                              <a:ext uri="{28A0092B-C50C-407E-A947-70E740481C1C}">
                                <a14:useLocalDpi xmlns:a14="http://schemas.microsoft.com/office/drawing/2010/main" val="0"/>
                              </a:ext>
                            </a:extLst>
                          </a:blip>
                          <a:srcRect l="5923" t="37423" r="5938" b="27813"/>
                          <a:stretch>
                            <a:fillRect/>
                          </a:stretch>
                        </pic:blipFill>
                        <pic:spPr bwMode="auto">
                          <a:xfrm>
                            <a:off x="0" y="0"/>
                            <a:ext cx="2210400" cy="781806"/>
                          </a:xfrm>
                          <a:prstGeom prst="rect">
                            <a:avLst/>
                          </a:prstGeom>
                          <a:ln>
                            <a:noFill/>
                          </a:ln>
                          <a:extLst>
                            <a:ext uri="{53640926-AAD7-44D8-BBD7-CCE9431645EC}">
                              <a14:shadowObscured xmlns:a14="http://schemas.microsoft.com/office/drawing/2010/main"/>
                            </a:ext>
                          </a:extLst>
                        </pic:spPr>
                      </pic:pic>
                    </a:graphicData>
                  </a:graphic>
                </wp:inline>
              </w:drawing>
            </w:r>
          </w:p>
        </w:tc>
      </w:tr>
      <w:tr w:rsidR="006E7319" w14:paraId="08DC791C" w14:textId="77777777" w:rsidTr="0014363E">
        <w:tc>
          <w:tcPr>
            <w:tcW w:w="4246" w:type="dxa"/>
            <w:vAlign w:val="center"/>
          </w:tcPr>
          <w:p w14:paraId="7ACA779C" w14:textId="77777777" w:rsidR="006E7319" w:rsidRDefault="006E7319" w:rsidP="0014363E">
            <w:pPr>
              <w:pStyle w:val="Prrafodelista"/>
              <w:keepNext/>
              <w:autoSpaceDE w:val="0"/>
              <w:autoSpaceDN w:val="0"/>
              <w:adjustRightInd w:val="0"/>
              <w:ind w:left="0"/>
              <w:jc w:val="center"/>
            </w:pPr>
            <w:r>
              <w:t>T=30s</w:t>
            </w:r>
          </w:p>
        </w:tc>
        <w:tc>
          <w:tcPr>
            <w:tcW w:w="4247" w:type="dxa"/>
            <w:vAlign w:val="center"/>
          </w:tcPr>
          <w:p w14:paraId="445B97D4" w14:textId="77777777" w:rsidR="006E7319" w:rsidRDefault="006E7319" w:rsidP="0014363E">
            <w:pPr>
              <w:pStyle w:val="Prrafodelista"/>
              <w:keepNext/>
              <w:autoSpaceDE w:val="0"/>
              <w:autoSpaceDN w:val="0"/>
              <w:adjustRightInd w:val="0"/>
              <w:ind w:left="0"/>
              <w:jc w:val="center"/>
            </w:pPr>
            <w:r>
              <w:t>T=40s</w:t>
            </w:r>
          </w:p>
        </w:tc>
      </w:tr>
    </w:tbl>
    <w:p w14:paraId="0D1ED987" w14:textId="77777777" w:rsidR="006E7319" w:rsidRDefault="006E7319" w:rsidP="006E7319">
      <w:pPr>
        <w:pStyle w:val="Descripcin"/>
        <w:jc w:val="center"/>
        <w:rPr>
          <w:rFonts w:cstheme="minorHAnsi"/>
          <w:b/>
        </w:rPr>
      </w:pPr>
      <w:bookmarkStart w:id="6" w:name="_Toc239075597"/>
      <w:r>
        <w:t xml:space="preserve">Figura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Figura \* ARABIC \s 1 </w:instrText>
      </w:r>
      <w:r>
        <w:fldChar w:fldCharType="separate"/>
      </w:r>
      <w:r>
        <w:rPr>
          <w:noProof/>
        </w:rPr>
        <w:t>19</w:t>
      </w:r>
      <w:r>
        <w:fldChar w:fldCharType="end"/>
      </w:r>
      <w:r>
        <w:t xml:space="preserve">. </w:t>
      </w:r>
      <w:r w:rsidRPr="0016453E">
        <w:t xml:space="preserve">Desarrollo de la capa límite aguas abajo del </w:t>
      </w:r>
      <w:proofErr w:type="spellStart"/>
      <w:r w:rsidRPr="0016453E">
        <w:t>escalon</w:t>
      </w:r>
      <w:proofErr w:type="spellEnd"/>
      <w:r w:rsidRPr="0016453E">
        <w:t xml:space="preserve"> para el nivel </w:t>
      </w:r>
      <w:r>
        <w:t>2</w:t>
      </w:r>
      <w:r w:rsidRPr="0016453E">
        <w:t xml:space="preserve"> de discretizado</w:t>
      </w:r>
      <w:bookmarkEnd w:id="6"/>
    </w:p>
    <w:p w14:paraId="738BC5EA" w14:textId="77777777" w:rsidR="006E7319" w:rsidRDefault="006E7319" w:rsidP="006E7319">
      <w:pPr>
        <w:pStyle w:val="Prrafodelista"/>
        <w:autoSpaceDE w:val="0"/>
        <w:autoSpaceDN w:val="0"/>
        <w:adjustRightInd w:val="0"/>
        <w:rPr>
          <w:rFonts w:cstheme="minorHAnsi"/>
          <w:b/>
        </w:rPr>
      </w:pPr>
    </w:p>
    <w:p w14:paraId="543492D9" w14:textId="77777777" w:rsidR="006E7319" w:rsidRDefault="006E7319" w:rsidP="006E7319">
      <w:pPr>
        <w:pStyle w:val="Prrafodelista"/>
        <w:autoSpaceDE w:val="0"/>
        <w:autoSpaceDN w:val="0"/>
        <w:adjustRightInd w:val="0"/>
        <w:rPr>
          <w:rFonts w:cstheme="minorHAnsi"/>
          <w:b/>
        </w:rPr>
      </w:pPr>
    </w:p>
    <w:p w14:paraId="7FF27DF2" w14:textId="77777777" w:rsidR="006E7319" w:rsidRPr="00F04D1F" w:rsidRDefault="006E7319" w:rsidP="006E7319">
      <w:pPr>
        <w:autoSpaceDE w:val="0"/>
        <w:autoSpaceDN w:val="0"/>
        <w:adjustRightInd w:val="0"/>
        <w:rPr>
          <w:rFonts w:cstheme="minorHAnsi"/>
          <w:b/>
        </w:rPr>
      </w:pPr>
    </w:p>
    <w:p w14:paraId="14D6BB6E" w14:textId="77777777" w:rsidR="006E7319" w:rsidRDefault="006E7319" w:rsidP="006E7319">
      <w:pPr>
        <w:autoSpaceDE w:val="0"/>
        <w:autoSpaceDN w:val="0"/>
        <w:adjustRightInd w:val="0"/>
        <w:rPr>
          <w:rFonts w:cstheme="minorHAnsi"/>
          <w:b/>
        </w:rPr>
      </w:pPr>
      <w:r w:rsidRPr="00C67F2B">
        <w:rPr>
          <w:rFonts w:cstheme="minorHAnsi"/>
          <w:bCs/>
        </w:rPr>
        <w:t>Se observa un desprendimiento de la capa límite en la arista superior del obstáculo (</w:t>
      </w:r>
      <w:r w:rsidRPr="00C67F2B">
        <w:rPr>
          <w:rFonts w:cstheme="minorHAnsi"/>
          <w:bCs/>
        </w:rPr>
        <w:fldChar w:fldCharType="begin"/>
      </w:r>
      <w:r w:rsidRPr="00C67F2B">
        <w:rPr>
          <w:rFonts w:cstheme="minorHAnsi"/>
          <w:bCs/>
        </w:rPr>
        <w:instrText xml:space="preserve"> REF _Ref238129331 \h </w:instrText>
      </w:r>
      <w:r w:rsidRPr="00C67F2B">
        <w:rPr>
          <w:rFonts w:cstheme="minorHAnsi"/>
          <w:bCs/>
        </w:rPr>
      </w:r>
      <w:r w:rsidRPr="00C67F2B">
        <w:rPr>
          <w:rFonts w:cstheme="minorHAnsi"/>
          <w:bCs/>
        </w:rPr>
        <w:fldChar w:fldCharType="separate"/>
      </w:r>
      <w:r>
        <w:t xml:space="preserve">Figura </w:t>
      </w:r>
      <w:r>
        <w:rPr>
          <w:noProof/>
        </w:rPr>
        <w:t>4</w:t>
      </w:r>
      <w:r>
        <w:noBreakHyphen/>
      </w:r>
      <w:r>
        <w:rPr>
          <w:noProof/>
        </w:rPr>
        <w:t>11</w:t>
      </w:r>
      <w:r w:rsidRPr="00C67F2B">
        <w:rPr>
          <w:rFonts w:cstheme="minorHAnsi"/>
          <w:bCs/>
        </w:rPr>
        <w:fldChar w:fldCharType="end"/>
      </w:r>
      <w:r w:rsidRPr="00C67F2B">
        <w:rPr>
          <w:rFonts w:cstheme="minorHAnsi"/>
          <w:bCs/>
        </w:rPr>
        <w:t>) y la consecuente formación de una burbuja de recirculación primaria aguas abajo del escalón con velocidades de retorno en la cara inferior del dominio.</w:t>
      </w:r>
      <w:r>
        <w:rPr>
          <w:rFonts w:cstheme="minorHAnsi"/>
          <w:bCs/>
        </w:rPr>
        <w:t xml:space="preserve"> Para los 2 primeros niveles de resolución de malla el vórtice generado se ensancha a lo largo de la pared inferior. En el nivel 3 se aprecia una fase previa de fragmentación en </w:t>
      </w:r>
      <w:proofErr w:type="spellStart"/>
      <w:r>
        <w:rPr>
          <w:rFonts w:cstheme="minorHAnsi"/>
          <w:bCs/>
        </w:rPr>
        <w:t>sub-vórtices</w:t>
      </w:r>
      <w:proofErr w:type="spellEnd"/>
      <w:r>
        <w:rPr>
          <w:rFonts w:cstheme="minorHAnsi"/>
          <w:bCs/>
        </w:rPr>
        <w:t xml:space="preserve"> que convergen en un único remolino primario extendido en la cara inferior. </w:t>
      </w:r>
    </w:p>
    <w:p w14:paraId="0CE13106" w14:textId="77777777" w:rsidR="006E7319" w:rsidRDefault="006E7319" w:rsidP="006E7319"/>
    <w:p w14:paraId="3622604A" w14:textId="77777777" w:rsidR="006E7319" w:rsidRDefault="006E7319" w:rsidP="006E7319">
      <w:r>
        <w:t xml:space="preserve">Las estructuras </w:t>
      </w:r>
      <w:proofErr w:type="spellStart"/>
      <w:r>
        <w:t>vorticosas</w:t>
      </w:r>
      <w:proofErr w:type="spellEnd"/>
      <w:r>
        <w:t xml:space="preserve"> se elongan longitudinalmente a lo largo de la pared inferior, interactuando entre sí y en fase de transición progresiva a una región de recirculación única ( </w:t>
      </w:r>
      <w:r>
        <w:fldChar w:fldCharType="begin"/>
      </w:r>
      <w:r>
        <w:instrText xml:space="preserve"> REF _Ref238130510 \h </w:instrText>
      </w:r>
      <w:r>
        <w:fldChar w:fldCharType="separate"/>
      </w:r>
      <w:r>
        <w:t xml:space="preserve">Figura </w:t>
      </w:r>
      <w:r>
        <w:rPr>
          <w:noProof/>
        </w:rPr>
        <w:t>4</w:t>
      </w:r>
      <w:r>
        <w:noBreakHyphen/>
      </w:r>
      <w:r>
        <w:rPr>
          <w:noProof/>
        </w:rPr>
        <w:t>13</w:t>
      </w:r>
      <w:r>
        <w:fldChar w:fldCharType="end"/>
      </w:r>
      <w:r>
        <w:t xml:space="preserve"> y </w:t>
      </w:r>
      <w:r>
        <w:fldChar w:fldCharType="begin"/>
      </w:r>
      <w:r>
        <w:instrText xml:space="preserve"> REF _Ref238130516 \h </w:instrText>
      </w:r>
      <w:r>
        <w:fldChar w:fldCharType="separate"/>
      </w:r>
      <w:r>
        <w:t xml:space="preserve">Figura </w:t>
      </w:r>
      <w:r>
        <w:rPr>
          <w:noProof/>
        </w:rPr>
        <w:t>4</w:t>
      </w:r>
      <w:r>
        <w:noBreakHyphen/>
      </w:r>
      <w:r>
        <w:rPr>
          <w:noProof/>
        </w:rPr>
        <w:t>14</w:t>
      </w:r>
      <w:r>
        <w:fldChar w:fldCharType="end"/>
      </w:r>
      <w:r>
        <w:t xml:space="preserve">). </w:t>
      </w:r>
    </w:p>
    <w:p w14:paraId="5FD4B7B2" w14:textId="77777777" w:rsidR="006E7319" w:rsidRDefault="006E7319" w:rsidP="006E7319"/>
    <w:p w14:paraId="7E980612" w14:textId="77777777" w:rsidR="006E7319" w:rsidRDefault="006E7319" w:rsidP="006E7319">
      <w:pPr>
        <w:autoSpaceDE w:val="0"/>
        <w:autoSpaceDN w:val="0"/>
        <w:adjustRightInd w:val="0"/>
        <w:rPr>
          <w:rFonts w:cstheme="minorHAnsi"/>
        </w:rPr>
      </w:pPr>
      <w:r w:rsidRPr="001E18A4">
        <w:rPr>
          <w:rFonts w:cstheme="minorHAnsi"/>
        </w:rPr>
        <w:t xml:space="preserve">Las estructuras individuales </w:t>
      </w:r>
      <w:r>
        <w:rPr>
          <w:rFonts w:cstheme="minorHAnsi"/>
        </w:rPr>
        <w:t>convergen</w:t>
      </w:r>
      <w:r w:rsidRPr="001E18A4">
        <w:rPr>
          <w:rFonts w:cstheme="minorHAnsi"/>
        </w:rPr>
        <w:t xml:space="preserve"> en una estela alargada que </w:t>
      </w:r>
      <w:proofErr w:type="spellStart"/>
      <w:r w:rsidRPr="001E18A4">
        <w:rPr>
          <w:rFonts w:cstheme="minorHAnsi"/>
        </w:rPr>
        <w:t>advecta</w:t>
      </w:r>
      <w:proofErr w:type="spellEnd"/>
      <w:r w:rsidRPr="001E18A4">
        <w:rPr>
          <w:rFonts w:cstheme="minorHAnsi"/>
        </w:rPr>
        <w:t xml:space="preserve"> hacia la salida del canal sin presentar </w:t>
      </w:r>
      <w:r>
        <w:rPr>
          <w:rFonts w:cstheme="minorHAnsi"/>
        </w:rPr>
        <w:t>divergencias locales considerables en la magnitud del campo de velocidades</w:t>
      </w:r>
      <w:r w:rsidRPr="001E18A4">
        <w:rPr>
          <w:rFonts w:cstheme="minorHAnsi"/>
        </w:rPr>
        <w:t xml:space="preserve"> (Figura 4-15).  </w:t>
      </w:r>
    </w:p>
    <w:p w14:paraId="292DDBA6" w14:textId="77777777" w:rsidR="006E7319" w:rsidRDefault="006E7319" w:rsidP="006E7319">
      <w:pPr>
        <w:autoSpaceDE w:val="0"/>
        <w:autoSpaceDN w:val="0"/>
        <w:adjustRightInd w:val="0"/>
        <w:rPr>
          <w:rFonts w:cstheme="minorHAnsi"/>
        </w:rPr>
      </w:pPr>
    </w:p>
    <w:p w14:paraId="5F503390" w14:textId="77777777" w:rsidR="006E7319" w:rsidRPr="001E18A4" w:rsidRDefault="006E7319" w:rsidP="006E7319">
      <w:pPr>
        <w:autoSpaceDE w:val="0"/>
        <w:autoSpaceDN w:val="0"/>
        <w:adjustRightInd w:val="0"/>
        <w:rPr>
          <w:rFonts w:cstheme="minorHAnsi"/>
          <w:lang w:val="es-ES"/>
        </w:rPr>
      </w:pPr>
      <w:r w:rsidRPr="001E18A4">
        <w:rPr>
          <w:rFonts w:cstheme="minorHAnsi"/>
          <w:lang w:val="es-ES"/>
        </w:rPr>
        <w:t xml:space="preserve">La concordancia cualitativa con los resultados de referencia de Layton et al. confirma que el esquema numérico propuesto retiene adecuadamente las inestabilidades hidrodinámicas a Reynolds moderados sin introducir la excesiva disipación artificial característica de modelos clásicos </w:t>
      </w:r>
      <w:proofErr w:type="spellStart"/>
      <w:r w:rsidRPr="001E18A4">
        <w:rPr>
          <w:rFonts w:cstheme="minorHAnsi"/>
          <w:lang w:val="es-ES"/>
        </w:rPr>
        <w:t>sobre-estabilizados</w:t>
      </w:r>
      <w:proofErr w:type="spellEnd"/>
      <w:r w:rsidRPr="001E18A4">
        <w:rPr>
          <w:rFonts w:cstheme="minorHAnsi"/>
          <w:lang w:val="es-ES"/>
        </w:rPr>
        <w:t xml:space="preserve">. </w:t>
      </w:r>
    </w:p>
    <w:p w14:paraId="22D7075C" w14:textId="77777777" w:rsidR="006E7319" w:rsidRDefault="006E7319" w:rsidP="006E7319">
      <w:pPr>
        <w:autoSpaceDE w:val="0"/>
        <w:autoSpaceDN w:val="0"/>
        <w:adjustRightInd w:val="0"/>
        <w:rPr>
          <w:rFonts w:cstheme="minorHAnsi"/>
        </w:rPr>
      </w:pPr>
    </w:p>
    <w:p w14:paraId="2E422B6A" w14:textId="77777777" w:rsidR="006E7319" w:rsidRDefault="006E7319" w:rsidP="006E7319">
      <w:pPr>
        <w:autoSpaceDE w:val="0"/>
        <w:autoSpaceDN w:val="0"/>
        <w:adjustRightInd w:val="0"/>
        <w:rPr>
          <w:rFonts w:cstheme="minorHAnsi"/>
        </w:rPr>
      </w:pPr>
      <w:r>
        <w:rPr>
          <w:rFonts w:cstheme="minorHAnsi"/>
        </w:rPr>
        <w:t xml:space="preserve">El paso de tiempo ha sido de </w:t>
      </w:r>
      <m:oMath>
        <m:r>
          <w:rPr>
            <w:rFonts w:ascii="Cambria Math" w:hAnsi="Cambria Math" w:cstheme="minorHAnsi"/>
          </w:rPr>
          <m:t>Δt=</m:t>
        </m:r>
      </m:oMath>
      <w:r>
        <w:rPr>
          <w:rFonts w:cstheme="minorHAnsi"/>
        </w:rPr>
        <w:t xml:space="preserve"> 0.005 segundos. El código </w:t>
      </w:r>
      <w:proofErr w:type="spellStart"/>
      <w:r>
        <w:rPr>
          <w:rFonts w:cstheme="minorHAnsi"/>
        </w:rPr>
        <w:t>FreeFem</w:t>
      </w:r>
      <w:proofErr w:type="spellEnd"/>
      <w:r>
        <w:rPr>
          <w:rFonts w:cstheme="minorHAnsi"/>
        </w:rPr>
        <w:t>++ elaborado con el cual se han obtenido los resultados se incluye en anexos.</w:t>
      </w:r>
    </w:p>
    <w:p w14:paraId="3B8856ED" w14:textId="77777777" w:rsidR="006E7319" w:rsidRDefault="006E7319" w:rsidP="006E7319">
      <w:pPr>
        <w:autoSpaceDE w:val="0"/>
        <w:autoSpaceDN w:val="0"/>
        <w:adjustRightInd w:val="0"/>
        <w:rPr>
          <w:rFonts w:cstheme="minorHAnsi"/>
        </w:rPr>
      </w:pPr>
    </w:p>
    <w:p w14:paraId="787B9EA2" w14:textId="77777777" w:rsidR="006E7319" w:rsidRDefault="006E7319" w:rsidP="006E7319"/>
    <w:p w14:paraId="39819334" w14:textId="77777777" w:rsidR="006E7319" w:rsidRDefault="006E7319" w:rsidP="006E7319"/>
    <w:p w14:paraId="3AF91087" w14:textId="77777777" w:rsidR="006E7319" w:rsidRDefault="006E7319" w:rsidP="006E7319"/>
    <w:p w14:paraId="7FFBCE53" w14:textId="77777777" w:rsidR="006E7319" w:rsidRDefault="006E7319" w:rsidP="006E7319"/>
    <w:p w14:paraId="7A274AB3" w14:textId="77777777" w:rsidR="006E7319" w:rsidRDefault="006E7319" w:rsidP="006E7319"/>
    <w:p w14:paraId="50699B4E" w14:textId="77777777" w:rsidR="006E7319" w:rsidRDefault="006E7319" w:rsidP="006E7319"/>
    <w:p w14:paraId="7E77D6EC" w14:textId="77777777" w:rsidR="006E7319" w:rsidRDefault="006E7319" w:rsidP="006E7319"/>
    <w:p w14:paraId="567D28E6" w14:textId="77777777" w:rsidR="006E7319" w:rsidRDefault="006E7319" w:rsidP="006E7319"/>
    <w:p w14:paraId="1A96E17D" w14:textId="77777777" w:rsidR="006E7319" w:rsidRDefault="006E7319" w:rsidP="006E7319"/>
    <w:p w14:paraId="29553B66" w14:textId="77777777" w:rsidR="006E7319" w:rsidRDefault="006E7319" w:rsidP="006E7319"/>
    <w:p w14:paraId="45D47A5E" w14:textId="77777777" w:rsidR="006E7319" w:rsidRDefault="006E7319" w:rsidP="006E7319"/>
    <w:p w14:paraId="0367387A" w14:textId="77777777" w:rsidR="006E7319" w:rsidRDefault="006E7319" w:rsidP="006E7319"/>
    <w:p w14:paraId="29EE4902" w14:textId="77777777" w:rsidR="006E7319" w:rsidRDefault="006E7319" w:rsidP="006E7319"/>
    <w:p w14:paraId="35739D68" w14:textId="77777777" w:rsidR="006E7319" w:rsidRDefault="006E7319" w:rsidP="006E7319"/>
    <w:p w14:paraId="2F6A63CB" w14:textId="77777777" w:rsidR="006E7319" w:rsidRDefault="006E7319" w:rsidP="006E7319"/>
    <w:p w14:paraId="1F832163" w14:textId="77777777" w:rsidR="006E7319" w:rsidRDefault="006E7319" w:rsidP="006E7319"/>
    <w:p w14:paraId="04A4A71D" w14:textId="77777777" w:rsidR="006E7319" w:rsidRDefault="006E7319" w:rsidP="006E7319"/>
    <w:p w14:paraId="61E2B9BA" w14:textId="77777777" w:rsidR="00F66C28" w:rsidRDefault="00F66C28"/>
    <w:sectPr w:rsidR="00F66C2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319"/>
    <w:rsid w:val="00060AA1"/>
    <w:rsid w:val="000E6FE0"/>
    <w:rsid w:val="00162FF3"/>
    <w:rsid w:val="00357C68"/>
    <w:rsid w:val="00474424"/>
    <w:rsid w:val="004761B5"/>
    <w:rsid w:val="004B4E58"/>
    <w:rsid w:val="004E2F4E"/>
    <w:rsid w:val="006E7319"/>
    <w:rsid w:val="007104CF"/>
    <w:rsid w:val="00746478"/>
    <w:rsid w:val="00753BED"/>
    <w:rsid w:val="007C5EAB"/>
    <w:rsid w:val="00900B27"/>
    <w:rsid w:val="00A6523A"/>
    <w:rsid w:val="00B21924"/>
    <w:rsid w:val="00B55E29"/>
    <w:rsid w:val="00BD52C1"/>
    <w:rsid w:val="00C36885"/>
    <w:rsid w:val="00D94F16"/>
    <w:rsid w:val="00DA16CC"/>
    <w:rsid w:val="00F66C2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2A42C"/>
  <w15:chartTrackingRefBased/>
  <w15:docId w15:val="{BB9BBC20-900A-4CBC-B31A-0061550A5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319"/>
    <w:pPr>
      <w:suppressAutoHyphens/>
      <w:spacing w:after="0" w:line="240" w:lineRule="auto"/>
      <w:jc w:val="both"/>
    </w:pPr>
    <w:rPr>
      <w:rFonts w:ascii="Palatino Linotype" w:eastAsia="Times New Roman" w:hAnsi="Palatino Linotype" w:cs="Times New Roman"/>
      <w:kern w:val="0"/>
      <w:lang w:val="es-ES_tradnl" w:eastAsia="ar-SA"/>
      <w14:ligatures w14:val="none"/>
    </w:rPr>
  </w:style>
  <w:style w:type="paragraph" w:styleId="Ttulo1">
    <w:name w:val="heading 1"/>
    <w:basedOn w:val="Normal"/>
    <w:next w:val="Normal"/>
    <w:link w:val="Ttulo1Car"/>
    <w:qFormat/>
    <w:rsid w:val="006E73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nhideWhenUsed/>
    <w:qFormat/>
    <w:rsid w:val="006E73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6E731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6E731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E731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E7319"/>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E7319"/>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E7319"/>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E7319"/>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731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E731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E731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6E731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E731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E731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E731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E731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E7319"/>
    <w:rPr>
      <w:rFonts w:eastAsiaTheme="majorEastAsia" w:cstheme="majorBidi"/>
      <w:color w:val="272727" w:themeColor="text1" w:themeTint="D8"/>
    </w:rPr>
  </w:style>
  <w:style w:type="paragraph" w:styleId="Ttulo">
    <w:name w:val="Title"/>
    <w:basedOn w:val="Normal"/>
    <w:next w:val="Normal"/>
    <w:link w:val="TtuloCar"/>
    <w:uiPriority w:val="10"/>
    <w:qFormat/>
    <w:rsid w:val="006E7319"/>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E731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E731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E731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E7319"/>
    <w:pPr>
      <w:spacing w:before="160"/>
      <w:jc w:val="center"/>
    </w:pPr>
    <w:rPr>
      <w:i/>
      <w:iCs/>
      <w:color w:val="404040" w:themeColor="text1" w:themeTint="BF"/>
    </w:rPr>
  </w:style>
  <w:style w:type="character" w:customStyle="1" w:styleId="CitaCar">
    <w:name w:val="Cita Car"/>
    <w:basedOn w:val="Fuentedeprrafopredeter"/>
    <w:link w:val="Cita"/>
    <w:uiPriority w:val="29"/>
    <w:rsid w:val="006E7319"/>
    <w:rPr>
      <w:i/>
      <w:iCs/>
      <w:color w:val="404040" w:themeColor="text1" w:themeTint="BF"/>
    </w:rPr>
  </w:style>
  <w:style w:type="paragraph" w:styleId="Prrafodelista">
    <w:name w:val="List Paragraph"/>
    <w:basedOn w:val="Normal"/>
    <w:uiPriority w:val="34"/>
    <w:qFormat/>
    <w:rsid w:val="006E7319"/>
    <w:pPr>
      <w:ind w:left="720"/>
      <w:contextualSpacing/>
    </w:pPr>
  </w:style>
  <w:style w:type="character" w:styleId="nfasisintenso">
    <w:name w:val="Intense Emphasis"/>
    <w:basedOn w:val="Fuentedeprrafopredeter"/>
    <w:uiPriority w:val="21"/>
    <w:qFormat/>
    <w:rsid w:val="006E7319"/>
    <w:rPr>
      <w:i/>
      <w:iCs/>
      <w:color w:val="0F4761" w:themeColor="accent1" w:themeShade="BF"/>
    </w:rPr>
  </w:style>
  <w:style w:type="paragraph" w:styleId="Citadestacada">
    <w:name w:val="Intense Quote"/>
    <w:basedOn w:val="Normal"/>
    <w:next w:val="Normal"/>
    <w:link w:val="CitadestacadaCar"/>
    <w:uiPriority w:val="30"/>
    <w:qFormat/>
    <w:rsid w:val="006E73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E7319"/>
    <w:rPr>
      <w:i/>
      <w:iCs/>
      <w:color w:val="0F4761" w:themeColor="accent1" w:themeShade="BF"/>
    </w:rPr>
  </w:style>
  <w:style w:type="character" w:styleId="Referenciaintensa">
    <w:name w:val="Intense Reference"/>
    <w:basedOn w:val="Fuentedeprrafopredeter"/>
    <w:uiPriority w:val="32"/>
    <w:qFormat/>
    <w:rsid w:val="006E7319"/>
    <w:rPr>
      <w:b/>
      <w:bCs/>
      <w:smallCaps/>
      <w:color w:val="0F4761" w:themeColor="accent1" w:themeShade="BF"/>
      <w:spacing w:val="5"/>
    </w:rPr>
  </w:style>
  <w:style w:type="paragraph" w:styleId="Descripcin">
    <w:name w:val="caption"/>
    <w:basedOn w:val="Normal"/>
    <w:next w:val="Normal"/>
    <w:uiPriority w:val="35"/>
    <w:unhideWhenUsed/>
    <w:qFormat/>
    <w:rsid w:val="006E7319"/>
    <w:pPr>
      <w:spacing w:after="200"/>
    </w:pPr>
    <w:rPr>
      <w:i/>
      <w:iCs/>
      <w:color w:val="0E2841" w:themeColor="text2"/>
      <w:sz w:val="18"/>
      <w:szCs w:val="18"/>
    </w:rPr>
  </w:style>
  <w:style w:type="table" w:styleId="Tablaconcuadrcula">
    <w:name w:val="Table Grid"/>
    <w:basedOn w:val="Tablanormal"/>
    <w:uiPriority w:val="39"/>
    <w:rsid w:val="006E7319"/>
    <w:pPr>
      <w:spacing w:after="0" w:line="240" w:lineRule="auto"/>
    </w:pPr>
    <w:rPr>
      <w:rFonts w:ascii="Times New Roman" w:eastAsia="Times New Roman" w:hAnsi="Times New Roman" w:cs="Times New Roman"/>
      <w:kern w:val="0"/>
      <w:sz w:val="20"/>
      <w:szCs w:val="20"/>
      <w:lang w:eastAsia="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fa">
    <w:name w:val="Bibliography"/>
    <w:basedOn w:val="Normal"/>
    <w:next w:val="Normal"/>
    <w:uiPriority w:val="37"/>
    <w:unhideWhenUsed/>
    <w:rsid w:val="006E7319"/>
    <w:pPr>
      <w:tabs>
        <w:tab w:val="left" w:pos="384"/>
      </w:tabs>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customXml" Target="../customXml/item3.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customXml" Target="../customXml/item1.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B59F8225308E84E9C1731693259ED06" ma:contentTypeVersion="12" ma:contentTypeDescription="Create a new document." ma:contentTypeScope="" ma:versionID="74943a17279f608fab5d464ca8f6d3be">
  <xsd:schema xmlns:xsd="http://www.w3.org/2001/XMLSchema" xmlns:xs="http://www.w3.org/2001/XMLSchema" xmlns:p="http://schemas.microsoft.com/office/2006/metadata/properties" xmlns:ns2="87f3ae6f-e894-4a2c-bf8a-42105920de03" xmlns:ns3="c10c87f5-e874-4840-a5e8-dfded04d761d" targetNamespace="http://schemas.microsoft.com/office/2006/metadata/properties" ma:root="true" ma:fieldsID="136bba07049af17eefe3e0619d067afb" ns2:_="" ns3:_="">
    <xsd:import namespace="87f3ae6f-e894-4a2c-bf8a-42105920de03"/>
    <xsd:import namespace="c10c87f5-e874-4840-a5e8-dfded04d761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f3ae6f-e894-4a2c-bf8a-42105920de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ad6c1e92-4337-4c7f-8eed-dfb05bbec23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0c87f5-e874-4840-a5e8-dfded04d761d"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92f75302-72fb-4334-809c-f59736e329ed}" ma:internalName="TaxCatchAll" ma:showField="CatchAllData" ma:web="c10c87f5-e874-4840-a5e8-dfded04d761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7f3ae6f-e894-4a2c-bf8a-42105920de03">
      <Terms xmlns="http://schemas.microsoft.com/office/infopath/2007/PartnerControls"/>
    </lcf76f155ced4ddcb4097134ff3c332f>
    <TaxCatchAll xmlns="c10c87f5-e874-4840-a5e8-dfded04d761d" xsi:nil="true"/>
  </documentManagement>
</p:properties>
</file>

<file path=customXml/itemProps1.xml><?xml version="1.0" encoding="utf-8"?>
<ds:datastoreItem xmlns:ds="http://schemas.openxmlformats.org/officeDocument/2006/customXml" ds:itemID="{D8F5CEA0-A8D6-4990-8D83-8BF381678909}"/>
</file>

<file path=customXml/itemProps2.xml><?xml version="1.0" encoding="utf-8"?>
<ds:datastoreItem xmlns:ds="http://schemas.openxmlformats.org/officeDocument/2006/customXml" ds:itemID="{BC43B506-670F-45E7-B4B9-3D6618C03451}"/>
</file>

<file path=customXml/itemProps3.xml><?xml version="1.0" encoding="utf-8"?>
<ds:datastoreItem xmlns:ds="http://schemas.openxmlformats.org/officeDocument/2006/customXml" ds:itemID="{88D344C5-BA00-413D-97C6-57AE6C5EFEBD}"/>
</file>

<file path=docProps/app.xml><?xml version="1.0" encoding="utf-8"?>
<Properties xmlns="http://schemas.openxmlformats.org/officeDocument/2006/extended-properties" xmlns:vt="http://schemas.openxmlformats.org/officeDocument/2006/docPropsVTypes">
  <Template>Normal</Template>
  <TotalTime>1</TotalTime>
  <Pages>4</Pages>
  <Words>1767</Words>
  <Characters>9724</Characters>
  <Application>Microsoft Office Word</Application>
  <DocSecurity>0</DocSecurity>
  <Lines>81</Lines>
  <Paragraphs>22</Paragraphs>
  <ScaleCrop>false</ScaleCrop>
  <Company/>
  <LinksUpToDate>false</LinksUpToDate>
  <CharactersWithSpaces>11469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Abdelfatah Ndioubnane</dc:creator>
  <cp:keywords/>
  <dc:description/>
  <cp:lastModifiedBy>Jacob Abdelfatah Ndioubnane</cp:lastModifiedBy>
  <cp:revision>1</cp:revision>
  <dcterms:created xsi:type="dcterms:W3CDTF">2026-09-01T16:13:00Z</dcterms:created>
  <dcterms:modified xsi:type="dcterms:W3CDTF">2026-09-01T16:14:00Z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id="kguLaywo"/&gt;&lt;style id="http://www.zotero.org/styles/ieee" locale="es-ES"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y fmtid="{D5CDD505-2E9C-101B-9397-08002B2CF9AE}" pid="4" name="ContentTypeId">
    <vt:lpwstr>0x0101002B59F8225308E84E9C1731693259ED06</vt:lpwstr>
  </property>
</Properties>
</file>