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34C6" w14:textId="77777777" w:rsidR="00921FAB" w:rsidRDefault="00921FAB" w:rsidP="00921FAB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Use Cases 0: Oasis Pro</w:t>
      </w:r>
    </w:p>
    <w:p w14:paraId="288B8605" w14:textId="77777777" w:rsidR="00921FAB" w:rsidRPr="00F85755" w:rsidRDefault="00921FAB" w:rsidP="00921FAB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2B1302">
        <w:rPr>
          <w:rFonts w:cstheme="minorHAnsi"/>
          <w:noProof/>
          <w:sz w:val="20"/>
          <w:szCs w:val="20"/>
        </w:rPr>
        <w:drawing>
          <wp:inline distT="0" distB="0" distL="0" distR="0" wp14:anchorId="0BA12B7C" wp14:editId="410DFA54">
            <wp:extent cx="5943600" cy="295402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BF6B" w14:textId="77777777" w:rsidR="00921FAB" w:rsidRDefault="00921FAB">
      <w:pPr>
        <w:rPr>
          <w:rFonts w:eastAsia="Times New Roman" w:cstheme="minorHAnsi"/>
          <w:color w:val="000000"/>
          <w:sz w:val="20"/>
          <w:szCs w:val="20"/>
          <w:lang w:eastAsia="en-CA"/>
        </w:rPr>
      </w:pPr>
      <w:r>
        <w:rPr>
          <w:rFonts w:eastAsia="Times New Roman" w:cstheme="minorHAnsi"/>
          <w:color w:val="000000"/>
          <w:sz w:val="20"/>
          <w:szCs w:val="20"/>
          <w:lang w:eastAsia="en-CA"/>
        </w:rPr>
        <w:br w:type="page"/>
      </w:r>
    </w:p>
    <w:p w14:paraId="558B9A29" w14:textId="04C65D6D" w:rsidR="00C507D5" w:rsidRPr="002B1302" w:rsidRDefault="00C507D5" w:rsidP="00C507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lastRenderedPageBreak/>
        <w:t>Use case</w:t>
      </w:r>
      <w:r w:rsid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1</w:t>
      </w: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: </w:t>
      </w:r>
      <w:r w:rsidRPr="002B1302">
        <w:rPr>
          <w:rStyle w:val="fontstyle01"/>
          <w:rFonts w:asciiTheme="minorHAnsi" w:hAnsiTheme="minorHAnsi" w:cstheme="minorHAnsi"/>
          <w:sz w:val="20"/>
          <w:szCs w:val="20"/>
        </w:rPr>
        <w:t>Power</w:t>
      </w:r>
      <w:r w:rsidR="002B1302">
        <w:rPr>
          <w:rStyle w:val="fontstyle01"/>
          <w:rFonts w:asciiTheme="minorHAnsi" w:hAnsiTheme="minorHAnsi" w:cstheme="minorHAnsi"/>
          <w:sz w:val="20"/>
          <w:szCs w:val="20"/>
        </w:rPr>
        <w:t xml:space="preserve"> ON/OFF</w:t>
      </w:r>
      <w:r w:rsidRPr="002B1302">
        <w:rPr>
          <w:rStyle w:val="fontstyle01"/>
          <w:rFonts w:asciiTheme="minorHAnsi" w:hAnsiTheme="minorHAnsi" w:cstheme="minorHAnsi"/>
          <w:sz w:val="20"/>
          <w:szCs w:val="20"/>
        </w:rPr>
        <w:t xml:space="preserve"> </w:t>
      </w:r>
    </w:p>
    <w:p w14:paraId="67A603D7" w14:textId="499BDB5E" w:rsidR="00C507D5" w:rsidRPr="002B1302" w:rsidRDefault="00C507D5" w:rsidP="00C507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>Actor:</w:t>
      </w: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Person </w:t>
      </w:r>
    </w:p>
    <w:p w14:paraId="66EE2CFD" w14:textId="7BB5076A" w:rsidR="00C507D5" w:rsidRPr="002B1302" w:rsidRDefault="00C507D5" w:rsidP="00C507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>Precondition:</w:t>
      </w: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Power Off</w:t>
      </w:r>
      <w:r w:rsidR="001F0ED5"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</w:t>
      </w:r>
      <w:r w:rsidR="001F0ED5" w:rsidRPr="002B1302">
        <w:rPr>
          <w:rFonts w:eastAsia="Times New Roman" w:cstheme="minorHAnsi"/>
          <w:color w:val="000000"/>
          <w:sz w:val="20"/>
          <w:szCs w:val="20"/>
          <w:lang w:eastAsia="en-CA"/>
        </w:rPr>
        <w:t>–</w:t>
      </w:r>
      <w:r w:rsidR="001F0ED5"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 Press and hold to turn power on </w:t>
      </w:r>
    </w:p>
    <w:p w14:paraId="5A40D69A" w14:textId="657072F9" w:rsidR="00C507D5" w:rsidRDefault="00C507D5" w:rsidP="00C507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Postcondition: </w:t>
      </w: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Power on</w:t>
      </w:r>
      <w:r w:rsidR="001F0ED5"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– Power is On, may select a session and/or turn power back off</w:t>
      </w:r>
    </w:p>
    <w:p w14:paraId="0BCB4BE7" w14:textId="26FECB55" w:rsidR="00D20C02" w:rsidRPr="002B1302" w:rsidRDefault="00D20C02" w:rsidP="00C507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>
        <w:rPr>
          <w:rFonts w:ascii="Cambria" w:hAnsi="Cambria"/>
          <w:color w:val="000000"/>
          <w:sz w:val="16"/>
          <w:szCs w:val="16"/>
        </w:rPr>
        <w:t>“</w:t>
      </w:r>
      <w:r w:rsidRPr="008B213A">
        <w:rPr>
          <w:rFonts w:ascii="Cambria" w:hAnsi="Cambria"/>
          <w:color w:val="000000"/>
          <w:sz w:val="16"/>
          <w:szCs w:val="16"/>
        </w:rPr>
        <w:t>Press and hold the power button ( ) until the power LED turns on. The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8B213A">
        <w:rPr>
          <w:rFonts w:ascii="Cambria" w:hAnsi="Cambria"/>
          <w:color w:val="000000"/>
          <w:sz w:val="16"/>
          <w:szCs w:val="16"/>
        </w:rPr>
        <w:t>graph will display the battery level when you first turn on the unit (</w:t>
      </w:r>
      <w:r w:rsidRPr="008B213A">
        <w:rPr>
          <w:rFonts w:ascii="Cambria-Italic" w:hAnsi="Cambria-Italic"/>
          <w:i/>
          <w:iCs/>
          <w:color w:val="000000"/>
          <w:sz w:val="16"/>
          <w:szCs w:val="16"/>
        </w:rPr>
        <w:t>see</w:t>
      </w:r>
      <w:r>
        <w:rPr>
          <w:rFonts w:ascii="Cambria-Italic" w:hAnsi="Cambria-Italic"/>
          <w:i/>
          <w:iCs/>
          <w:color w:val="000000"/>
          <w:sz w:val="16"/>
          <w:szCs w:val="16"/>
        </w:rPr>
        <w:t xml:space="preserve"> </w:t>
      </w:r>
      <w:r w:rsidRPr="008B213A">
        <w:rPr>
          <w:rFonts w:ascii="Cambria-Italic" w:hAnsi="Cambria-Italic"/>
          <w:i/>
          <w:iCs/>
          <w:color w:val="000000"/>
          <w:sz w:val="16"/>
          <w:szCs w:val="16"/>
        </w:rPr>
        <w:t>page 5</w:t>
      </w:r>
      <w:r w:rsidRPr="008B213A">
        <w:rPr>
          <w:rFonts w:ascii="Cambria" w:hAnsi="Cambria"/>
          <w:color w:val="000000"/>
          <w:sz w:val="16"/>
          <w:szCs w:val="16"/>
        </w:rPr>
        <w:t>). If no session is selected within two (2) minutes, the Oasis Pro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8B213A">
        <w:rPr>
          <w:rFonts w:ascii="Cambria" w:hAnsi="Cambria"/>
          <w:color w:val="000000"/>
          <w:sz w:val="16"/>
          <w:szCs w:val="16"/>
        </w:rPr>
        <w:t>will turn off.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8B213A">
        <w:rPr>
          <w:rFonts w:ascii="Cambria" w:hAnsi="Cambria"/>
          <w:color w:val="000000"/>
          <w:sz w:val="16"/>
          <w:szCs w:val="16"/>
        </w:rPr>
        <w:t>To turn off the Oasis Pro at any time, press and hold the power button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8B213A">
        <w:rPr>
          <w:rFonts w:ascii="Cambria" w:hAnsi="Cambria"/>
          <w:color w:val="000000"/>
          <w:sz w:val="16"/>
          <w:szCs w:val="16"/>
        </w:rPr>
        <w:t>( ) until the unit shuts off. This may take up to one (1) second if a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8B213A">
        <w:rPr>
          <w:rFonts w:ascii="Cambria" w:hAnsi="Cambria"/>
          <w:color w:val="000000"/>
          <w:sz w:val="16"/>
          <w:szCs w:val="16"/>
        </w:rPr>
        <w:t>session is running.</w:t>
      </w:r>
      <w:r>
        <w:rPr>
          <w:rFonts w:ascii="Cambria" w:hAnsi="Cambria"/>
          <w:color w:val="000000"/>
          <w:sz w:val="16"/>
          <w:szCs w:val="16"/>
        </w:rPr>
        <w:t>” (Manual)</w:t>
      </w:r>
    </w:p>
    <w:p w14:paraId="707A3FE1" w14:textId="0830CD18" w:rsidR="001F0ED5" w:rsidRPr="001F0ED5" w:rsidRDefault="001F0ED5" w:rsidP="001F0ED5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2B1302">
        <w:rPr>
          <w:rFonts w:eastAsia="Times New Roman" w:cstheme="minorHAnsi"/>
          <w:noProof/>
          <w:color w:val="000000"/>
          <w:sz w:val="20"/>
          <w:szCs w:val="20"/>
          <w:lang w:eastAsia="en-CA"/>
        </w:rPr>
        <w:drawing>
          <wp:inline distT="0" distB="0" distL="0" distR="0" wp14:anchorId="5F919E7E" wp14:editId="20C6DD9E">
            <wp:extent cx="5943600" cy="19767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D4EA" w14:textId="51920B35" w:rsidR="001F0ED5" w:rsidRPr="002B1302" w:rsidRDefault="001F0ED5" w:rsidP="001F0ED5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</w:p>
    <w:p w14:paraId="6AC4C42C" w14:textId="19A6B69C" w:rsidR="003D24A6" w:rsidRPr="002B1302" w:rsidRDefault="003D24A6" w:rsidP="001F0ED5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</w:p>
    <w:p w14:paraId="2BB8446F" w14:textId="18F364FF" w:rsidR="003D24A6" w:rsidRPr="001F0ED5" w:rsidRDefault="003D24A6" w:rsidP="001F0ED5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</w:p>
    <w:p w14:paraId="7407DD50" w14:textId="7375C41E" w:rsidR="00EA25DD" w:rsidRPr="00EA25DD" w:rsidRDefault="00EA25DD" w:rsidP="00EA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25DD">
        <w:rPr>
          <w:rFonts w:eastAsia="Times New Roman" w:cstheme="minorHAnsi"/>
          <w:noProof/>
          <w:color w:val="000000"/>
          <w:sz w:val="20"/>
          <w:szCs w:val="20"/>
          <w:lang w:eastAsia="en-CA"/>
        </w:rPr>
        <w:lastRenderedPageBreak/>
        <w:drawing>
          <wp:inline distT="0" distB="0" distL="0" distR="0" wp14:anchorId="5E68C2D9" wp14:editId="4886B90B">
            <wp:extent cx="5943600" cy="4314825"/>
            <wp:effectExtent l="0" t="0" r="0" b="9525"/>
            <wp:docPr id="16" name="Picture 1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8BD5" w14:textId="07F1AD09" w:rsidR="00DD763E" w:rsidRPr="00DD763E" w:rsidRDefault="00DD763E" w:rsidP="00DD763E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</w:p>
    <w:p w14:paraId="704ED9B2" w14:textId="77777777" w:rsidR="001F0ED5" w:rsidRPr="002B1302" w:rsidRDefault="001F0ED5" w:rsidP="00C507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</w:p>
    <w:p w14:paraId="699FC019" w14:textId="77777777" w:rsidR="00C507D5" w:rsidRPr="00495649" w:rsidRDefault="00C507D5" w:rsidP="00C507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</w:p>
    <w:p w14:paraId="5CB26B21" w14:textId="251AD372" w:rsidR="001F0ED5" w:rsidRPr="002B1302" w:rsidRDefault="001F0ED5">
      <w:pPr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br w:type="page"/>
      </w:r>
    </w:p>
    <w:p w14:paraId="4086CCF8" w14:textId="1CF3BCFF" w:rsidR="001F0ED5" w:rsidRPr="002B1302" w:rsidRDefault="001F0ED5" w:rsidP="001F0E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en-CA"/>
        </w:rPr>
      </w:pPr>
      <w:r w:rsidRPr="002B1302">
        <w:rPr>
          <w:rFonts w:eastAsia="Times New Roman" w:cstheme="minorHAnsi"/>
          <w:b/>
          <w:bCs/>
          <w:color w:val="000000"/>
          <w:lang w:eastAsia="en-CA"/>
        </w:rPr>
        <w:lastRenderedPageBreak/>
        <w:t>Use case</w:t>
      </w:r>
      <w:r w:rsidR="009E0E86" w:rsidRPr="002B1302">
        <w:rPr>
          <w:rFonts w:eastAsia="Times New Roman" w:cstheme="minorHAnsi"/>
          <w:b/>
          <w:bCs/>
          <w:color w:val="000000"/>
          <w:lang w:eastAsia="en-CA"/>
        </w:rPr>
        <w:t xml:space="preserve"> 2</w:t>
      </w:r>
      <w:r w:rsidRPr="002B1302">
        <w:rPr>
          <w:rFonts w:eastAsia="Times New Roman" w:cstheme="minorHAnsi"/>
          <w:b/>
          <w:bCs/>
          <w:color w:val="000000"/>
          <w:lang w:eastAsia="en-CA"/>
        </w:rPr>
        <w:t>:</w:t>
      </w:r>
      <w:r w:rsidRPr="002B1302">
        <w:rPr>
          <w:rStyle w:val="fontstyle01"/>
          <w:rFonts w:asciiTheme="minorHAnsi" w:hAnsiTheme="minorHAnsi" w:cstheme="minorHAnsi"/>
          <w:b/>
          <w:bCs/>
        </w:rPr>
        <w:t xml:space="preserve"> </w:t>
      </w:r>
      <w:r w:rsidRPr="002B1302">
        <w:rPr>
          <w:rStyle w:val="fontstyle01"/>
          <w:rFonts w:asciiTheme="minorHAnsi" w:hAnsiTheme="minorHAnsi" w:cstheme="minorHAnsi"/>
          <w:b/>
          <w:bCs/>
        </w:rPr>
        <w:t>Battery Level</w:t>
      </w:r>
    </w:p>
    <w:p w14:paraId="0E722BB3" w14:textId="6E7B4061" w:rsidR="001F0ED5" w:rsidRPr="002B1302" w:rsidRDefault="001F0ED5" w:rsidP="001F0E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Actor: </w:t>
      </w: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>Battery</w:t>
      </w: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</w:t>
      </w:r>
    </w:p>
    <w:p w14:paraId="4D033131" w14:textId="0C78C784" w:rsidR="001F0ED5" w:rsidRPr="002B1302" w:rsidRDefault="001F0ED5" w:rsidP="001F0ED5">
      <w:pPr>
        <w:shd w:val="clear" w:color="auto" w:fill="FFFFFF"/>
        <w:tabs>
          <w:tab w:val="left" w:pos="5700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Precondition: </w:t>
      </w: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>Battery level exists to continue with session</w:t>
      </w: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ab/>
      </w:r>
    </w:p>
    <w:p w14:paraId="112E83E6" w14:textId="74DC1323" w:rsidR="004F35D7" w:rsidRPr="002B1302" w:rsidRDefault="001F0ED5" w:rsidP="001F0E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Postcondition:  </w:t>
      </w: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Battery level maintenance </w:t>
      </w:r>
    </w:p>
    <w:p w14:paraId="0ECE7B6F" w14:textId="56F22079" w:rsidR="004A5B2F" w:rsidRPr="004A5B2F" w:rsidRDefault="002B1302" w:rsidP="002B1302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000000"/>
          <w:sz w:val="16"/>
          <w:szCs w:val="16"/>
        </w:rPr>
      </w:pPr>
      <w:r w:rsidRPr="0031753C">
        <w:rPr>
          <w:rFonts w:ascii="Cambria" w:hAnsi="Cambria"/>
          <w:color w:val="000000"/>
          <w:sz w:val="16"/>
          <w:szCs w:val="16"/>
        </w:rPr>
        <w:t>“</w:t>
      </w:r>
      <w:r w:rsidR="00B56F2A" w:rsidRPr="0031753C">
        <w:rPr>
          <w:rFonts w:ascii="Cambria" w:hAnsi="Cambria"/>
          <w:color w:val="000000"/>
          <w:sz w:val="16"/>
          <w:szCs w:val="16"/>
        </w:rPr>
        <w:t>The battery level is displayed on the graph for a couple of seconds when</w:t>
      </w:r>
      <w:r w:rsidRPr="0031753C">
        <w:rPr>
          <w:rFonts w:ascii="Cambria" w:hAnsi="Cambria"/>
          <w:color w:val="000000"/>
          <w:sz w:val="16"/>
          <w:szCs w:val="16"/>
        </w:rPr>
        <w:t xml:space="preserve"> </w:t>
      </w:r>
      <w:r w:rsidR="00B56F2A" w:rsidRPr="0031753C">
        <w:rPr>
          <w:rFonts w:ascii="Cambria" w:hAnsi="Cambria"/>
          <w:color w:val="000000"/>
          <w:sz w:val="16"/>
          <w:szCs w:val="16"/>
        </w:rPr>
        <w:t>the Oasis Pro is first turned on. The battery level is also monitored and</w:t>
      </w:r>
      <w:r w:rsidRPr="0031753C">
        <w:rPr>
          <w:rFonts w:ascii="Cambria" w:hAnsi="Cambria"/>
          <w:color w:val="000000"/>
          <w:sz w:val="16"/>
          <w:szCs w:val="16"/>
        </w:rPr>
        <w:t xml:space="preserve"> </w:t>
      </w:r>
      <w:r w:rsidR="00B56F2A" w:rsidRPr="0031753C">
        <w:rPr>
          <w:rFonts w:ascii="Cambria" w:hAnsi="Cambria"/>
          <w:color w:val="000000"/>
          <w:sz w:val="16"/>
          <w:szCs w:val="16"/>
        </w:rPr>
        <w:t>displayed periodically while the session is running.</w:t>
      </w:r>
      <w:r w:rsidRPr="0031753C">
        <w:rPr>
          <w:rFonts w:ascii="Cambria" w:hAnsi="Cambria"/>
          <w:color w:val="000000"/>
          <w:sz w:val="16"/>
          <w:szCs w:val="16"/>
        </w:rPr>
        <w:t xml:space="preserve"> </w:t>
      </w:r>
      <w:r w:rsidR="00B56F2A" w:rsidRPr="0031753C">
        <w:rPr>
          <w:rFonts w:ascii="Cambria" w:hAnsi="Cambria"/>
          <w:color w:val="000000"/>
          <w:sz w:val="16"/>
          <w:szCs w:val="16"/>
        </w:rPr>
        <w:t>When the battery level is getting low, the graph will display two (2) bars</w:t>
      </w:r>
      <w:r w:rsidRPr="0031753C">
        <w:rPr>
          <w:rFonts w:ascii="Cambria" w:hAnsi="Cambria"/>
          <w:color w:val="000000"/>
          <w:sz w:val="16"/>
          <w:szCs w:val="16"/>
        </w:rPr>
        <w:t xml:space="preserve"> </w:t>
      </w:r>
      <w:r w:rsidR="00B56F2A" w:rsidRPr="0031753C">
        <w:rPr>
          <w:rFonts w:ascii="Cambria" w:hAnsi="Cambria"/>
          <w:color w:val="000000"/>
          <w:sz w:val="16"/>
          <w:szCs w:val="16"/>
        </w:rPr>
        <w:t>and blink. It is recommended that the battery be replaced before</w:t>
      </w:r>
      <w:r w:rsidRPr="0031753C">
        <w:rPr>
          <w:rFonts w:ascii="Cambria" w:hAnsi="Cambria"/>
          <w:color w:val="000000"/>
          <w:sz w:val="16"/>
          <w:szCs w:val="16"/>
        </w:rPr>
        <w:t xml:space="preserve"> </w:t>
      </w:r>
      <w:r w:rsidR="00B56F2A" w:rsidRPr="0031753C">
        <w:rPr>
          <w:rFonts w:ascii="Cambria" w:hAnsi="Cambria"/>
          <w:color w:val="000000"/>
          <w:sz w:val="16"/>
          <w:szCs w:val="16"/>
        </w:rPr>
        <w:t>running a session if this warning is displayed.</w:t>
      </w:r>
      <w:r w:rsidRPr="0031753C">
        <w:rPr>
          <w:rFonts w:ascii="Cambria" w:hAnsi="Cambria"/>
          <w:color w:val="000000"/>
          <w:sz w:val="16"/>
          <w:szCs w:val="16"/>
        </w:rPr>
        <w:t xml:space="preserve"> </w:t>
      </w:r>
      <w:r w:rsidR="00B56F2A" w:rsidRPr="0031753C">
        <w:rPr>
          <w:rFonts w:ascii="Cambria" w:hAnsi="Cambria"/>
          <w:color w:val="000000"/>
          <w:sz w:val="16"/>
          <w:szCs w:val="16"/>
        </w:rPr>
        <w:t>When the battery level is critically low, the graph will display a single (1)</w:t>
      </w:r>
      <w:r w:rsidRPr="0031753C">
        <w:rPr>
          <w:rFonts w:ascii="Cambria" w:hAnsi="Cambria"/>
          <w:color w:val="000000"/>
          <w:sz w:val="16"/>
          <w:szCs w:val="16"/>
        </w:rPr>
        <w:t xml:space="preserve"> </w:t>
      </w:r>
      <w:r w:rsidR="00B56F2A" w:rsidRPr="0031753C">
        <w:rPr>
          <w:rFonts w:ascii="Cambria" w:hAnsi="Cambria"/>
          <w:color w:val="000000"/>
          <w:sz w:val="16"/>
          <w:szCs w:val="16"/>
        </w:rPr>
        <w:t>blinking bar. If this warning is displayed when you turn the unit on,</w:t>
      </w:r>
      <w:r w:rsidRPr="0031753C">
        <w:rPr>
          <w:rFonts w:ascii="Cambria" w:hAnsi="Cambria"/>
          <w:color w:val="000000"/>
          <w:sz w:val="16"/>
          <w:szCs w:val="16"/>
        </w:rPr>
        <w:t xml:space="preserve"> </w:t>
      </w:r>
      <w:r w:rsidR="00B56F2A" w:rsidRPr="0031753C">
        <w:rPr>
          <w:rFonts w:ascii="Cambria" w:hAnsi="Cambria"/>
          <w:color w:val="000000"/>
          <w:sz w:val="16"/>
          <w:szCs w:val="16"/>
        </w:rPr>
        <w:t>replace the battery immediately. If this warning occurs during a session,</w:t>
      </w:r>
      <w:r w:rsidRPr="0031753C">
        <w:rPr>
          <w:rFonts w:ascii="Cambria" w:hAnsi="Cambria"/>
          <w:color w:val="000000"/>
          <w:sz w:val="16"/>
          <w:szCs w:val="16"/>
        </w:rPr>
        <w:t xml:space="preserve"> </w:t>
      </w:r>
      <w:r w:rsidR="00B56F2A" w:rsidRPr="0031753C">
        <w:rPr>
          <w:rFonts w:ascii="Cambria" w:hAnsi="Cambria"/>
          <w:color w:val="000000"/>
          <w:sz w:val="16"/>
          <w:szCs w:val="16"/>
        </w:rPr>
        <w:t xml:space="preserve">the session will end </w:t>
      </w:r>
      <w:proofErr w:type="gramStart"/>
      <w:r w:rsidR="00B56F2A" w:rsidRPr="0031753C">
        <w:rPr>
          <w:rFonts w:ascii="Cambria" w:hAnsi="Cambria"/>
          <w:color w:val="000000"/>
          <w:sz w:val="16"/>
          <w:szCs w:val="16"/>
        </w:rPr>
        <w:t>early</w:t>
      </w:r>
      <w:proofErr w:type="gramEnd"/>
      <w:r w:rsidR="00B56F2A" w:rsidRPr="0031753C">
        <w:rPr>
          <w:rFonts w:ascii="Cambria" w:hAnsi="Cambria"/>
          <w:color w:val="000000"/>
          <w:sz w:val="16"/>
          <w:szCs w:val="16"/>
        </w:rPr>
        <w:t xml:space="preserve"> and the battery indicator will continue to blink</w:t>
      </w:r>
      <w:r w:rsidRPr="0031753C">
        <w:rPr>
          <w:rFonts w:ascii="Cambria" w:hAnsi="Cambria"/>
          <w:color w:val="000000"/>
          <w:sz w:val="16"/>
          <w:szCs w:val="16"/>
        </w:rPr>
        <w:t xml:space="preserve"> </w:t>
      </w:r>
      <w:r w:rsidR="00B56F2A" w:rsidRPr="0031753C">
        <w:rPr>
          <w:rFonts w:ascii="Cambria" w:hAnsi="Cambria"/>
          <w:color w:val="000000"/>
          <w:sz w:val="16"/>
          <w:szCs w:val="16"/>
        </w:rPr>
        <w:t>for a short period of time. The battery must be replaced before the unit</w:t>
      </w:r>
      <w:r w:rsidRPr="0031753C">
        <w:rPr>
          <w:rFonts w:ascii="Cambria" w:hAnsi="Cambria"/>
          <w:color w:val="000000"/>
          <w:sz w:val="16"/>
          <w:szCs w:val="16"/>
        </w:rPr>
        <w:t xml:space="preserve"> </w:t>
      </w:r>
      <w:r w:rsidR="00B56F2A" w:rsidRPr="0031753C">
        <w:rPr>
          <w:rFonts w:ascii="Cambria" w:hAnsi="Cambria"/>
          <w:color w:val="000000"/>
          <w:sz w:val="16"/>
          <w:szCs w:val="16"/>
        </w:rPr>
        <w:t>can be used again</w:t>
      </w:r>
      <w:r w:rsidRPr="0031753C">
        <w:rPr>
          <w:rFonts w:ascii="Cambria" w:hAnsi="Cambria"/>
          <w:color w:val="000000"/>
          <w:sz w:val="16"/>
          <w:szCs w:val="16"/>
        </w:rPr>
        <w:t>” (Manual)</w:t>
      </w:r>
      <w:r w:rsidR="003D24A6" w:rsidRPr="0031753C">
        <w:rPr>
          <w:rFonts w:ascii="Cambria" w:hAnsi="Cambria"/>
          <w:color w:val="000000"/>
          <w:sz w:val="16"/>
          <w:szCs w:val="16"/>
        </w:rPr>
        <w:drawing>
          <wp:inline distT="0" distB="0" distL="0" distR="0" wp14:anchorId="6C58CDD4" wp14:editId="72102846">
            <wp:extent cx="3912637" cy="379266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60" cy="380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FD19" w14:textId="24BD6084" w:rsidR="004A5B2F" w:rsidRPr="004A5B2F" w:rsidRDefault="004A5B2F" w:rsidP="004A5B2F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</w:p>
    <w:p w14:paraId="58DEA9AB" w14:textId="687EA216" w:rsidR="003737AF" w:rsidRPr="003737AF" w:rsidRDefault="003737AF" w:rsidP="00373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7AF">
        <w:rPr>
          <w:rFonts w:eastAsia="Times New Roman" w:cstheme="minorHAnsi"/>
          <w:noProof/>
          <w:sz w:val="20"/>
          <w:szCs w:val="20"/>
          <w:lang w:eastAsia="en-CA"/>
        </w:rPr>
        <w:lastRenderedPageBreak/>
        <w:drawing>
          <wp:inline distT="0" distB="0" distL="0" distR="0" wp14:anchorId="4E456FCB" wp14:editId="1DB5F4D7">
            <wp:extent cx="5943600" cy="2815590"/>
            <wp:effectExtent l="0" t="0" r="0" b="3810"/>
            <wp:docPr id="17" name="Picture 1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8392" w14:textId="043CAE15" w:rsidR="009E0E86" w:rsidRPr="002B1302" w:rsidRDefault="009E0E86" w:rsidP="009E0E86">
      <w:pPr>
        <w:rPr>
          <w:rFonts w:eastAsia="Times New Roman" w:cstheme="minorHAnsi"/>
          <w:sz w:val="20"/>
          <w:szCs w:val="20"/>
          <w:lang w:eastAsia="en-CA"/>
        </w:rPr>
      </w:pPr>
    </w:p>
    <w:p w14:paraId="39D724F2" w14:textId="6D2EDE01" w:rsidR="009E0E86" w:rsidRPr="002B1302" w:rsidRDefault="009E0E86">
      <w:pPr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br w:type="page"/>
      </w:r>
    </w:p>
    <w:p w14:paraId="3A07B796" w14:textId="77777777" w:rsidR="003D24A6" w:rsidRPr="002B1302" w:rsidRDefault="003D24A6">
      <w:pPr>
        <w:rPr>
          <w:rFonts w:cstheme="minorHAnsi"/>
          <w:sz w:val="20"/>
          <w:szCs w:val="20"/>
        </w:rPr>
      </w:pPr>
    </w:p>
    <w:p w14:paraId="6E62A2DD" w14:textId="13B01FCB" w:rsidR="003D24A6" w:rsidRPr="000F56AA" w:rsidRDefault="003D24A6" w:rsidP="003D24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0F56AA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Use </w:t>
      </w:r>
      <w:r w:rsidR="000F56AA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C</w:t>
      </w:r>
      <w:r w:rsidRPr="000F56AA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ase</w:t>
      </w:r>
      <w:r w:rsidR="00065FDA" w:rsidRPr="000F56AA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 3</w:t>
      </w:r>
      <w:r w:rsidRPr="000F56AA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: </w:t>
      </w:r>
      <w:r w:rsidRPr="000F56AA">
        <w:rPr>
          <w:rStyle w:val="fontstyle01"/>
          <w:rFonts w:asciiTheme="minorHAnsi" w:hAnsiTheme="minorHAnsi" w:cstheme="minorHAnsi"/>
          <w:b/>
          <w:bCs/>
          <w:sz w:val="20"/>
          <w:szCs w:val="20"/>
        </w:rPr>
        <w:t>Selecting a Session</w:t>
      </w:r>
    </w:p>
    <w:p w14:paraId="590EE3BB" w14:textId="77777777" w:rsidR="003D24A6" w:rsidRPr="002B1302" w:rsidRDefault="003D24A6" w:rsidP="003D24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Actor: Person </w:t>
      </w:r>
    </w:p>
    <w:p w14:paraId="2B43690F" w14:textId="743FB159" w:rsidR="003D24A6" w:rsidRPr="002B1302" w:rsidRDefault="003D24A6" w:rsidP="003D24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Precondition: Power </w:t>
      </w: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>ON</w:t>
      </w: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</w:t>
      </w:r>
      <w:r w:rsidR="00160A6A" w:rsidRPr="002B1302">
        <w:rPr>
          <w:rFonts w:eastAsia="Times New Roman" w:cstheme="minorHAnsi"/>
          <w:color w:val="000000"/>
          <w:sz w:val="20"/>
          <w:szCs w:val="20"/>
          <w:lang w:eastAsia="en-CA"/>
        </w:rPr>
        <w:t>and Battery is greater than Critically Low</w:t>
      </w:r>
    </w:p>
    <w:p w14:paraId="567A5283" w14:textId="19365ED9" w:rsidR="00245ABE" w:rsidRDefault="003D24A6" w:rsidP="003D24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2B1302">
        <w:rPr>
          <w:rFonts w:eastAsia="Times New Roman" w:cstheme="minorHAnsi"/>
          <w:color w:val="000000"/>
          <w:sz w:val="20"/>
          <w:szCs w:val="20"/>
          <w:lang w:eastAsia="en-CA"/>
        </w:rPr>
        <w:t xml:space="preserve">Postcondition:  </w:t>
      </w:r>
      <w:r w:rsidR="00160A6A" w:rsidRPr="002B1302">
        <w:rPr>
          <w:rFonts w:eastAsia="Times New Roman" w:cstheme="minorHAnsi"/>
          <w:color w:val="000000"/>
          <w:sz w:val="20"/>
          <w:szCs w:val="20"/>
          <w:lang w:eastAsia="en-CA"/>
        </w:rPr>
        <w:t>Begin Session</w:t>
      </w:r>
    </w:p>
    <w:p w14:paraId="2B78565C" w14:textId="71489001" w:rsidR="00245ABE" w:rsidRPr="002B1302" w:rsidRDefault="00245ABE" w:rsidP="003D24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EC033D">
        <w:rPr>
          <w:rFonts w:ascii="Cambria" w:hAnsi="Cambria"/>
          <w:color w:val="000000"/>
          <w:sz w:val="16"/>
          <w:szCs w:val="16"/>
        </w:rPr>
        <w:t>The Oasis Pro has four (4) standard session groups (</w:t>
      </w:r>
      <w:proofErr w:type="gramStart"/>
      <w:r w:rsidRPr="00EC033D">
        <w:rPr>
          <w:rFonts w:ascii="Cambria" w:hAnsi="Cambria"/>
          <w:color w:val="000000"/>
          <w:sz w:val="16"/>
          <w:szCs w:val="16"/>
        </w:rPr>
        <w:t>20 minute</w:t>
      </w:r>
      <w:proofErr w:type="gramEnd"/>
      <w:r w:rsidRPr="00EC033D">
        <w:rPr>
          <w:rFonts w:ascii="Cambria" w:hAnsi="Cambria"/>
          <w:color w:val="000000"/>
          <w:sz w:val="16"/>
          <w:szCs w:val="16"/>
        </w:rPr>
        <w:t xml:space="preserve"> ,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45 minute , 3 hour , and user designed ). Each group offers eight</w:t>
      </w:r>
      <w:r w:rsidRPr="00EC033D">
        <w:rPr>
          <w:rFonts w:ascii="Cambria" w:hAnsi="Cambria"/>
          <w:color w:val="000000"/>
          <w:sz w:val="16"/>
          <w:szCs w:val="16"/>
        </w:rPr>
        <w:br/>
        <w:t>(8) sessions. The session number is indicated by the lit number between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the intensity and select controls. If no number is lit, then the group has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no sessions programmed into it.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Press and release the power button ( ) to switch between groups. The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lit group icon will change. Press the INT or to highlight a session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number. If no sessions are available in a group, no numbers will be lit.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The frequency and mode icons associated with the session light up to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indicate what frequency range and CES pulse type will be used.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Press the select button ( ) to start the highlighted session. The session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 xml:space="preserve">number will </w:t>
      </w:r>
      <w:proofErr w:type="gramStart"/>
      <w:r w:rsidRPr="00EC033D">
        <w:rPr>
          <w:rFonts w:ascii="Cambria" w:hAnsi="Cambria"/>
          <w:color w:val="000000"/>
          <w:sz w:val="16"/>
          <w:szCs w:val="16"/>
        </w:rPr>
        <w:t>flash</w:t>
      </w:r>
      <w:proofErr w:type="gramEnd"/>
      <w:r w:rsidRPr="00EC033D">
        <w:rPr>
          <w:rFonts w:ascii="Cambria" w:hAnsi="Cambria"/>
          <w:color w:val="000000"/>
          <w:sz w:val="16"/>
          <w:szCs w:val="16"/>
        </w:rPr>
        <w:t xml:space="preserve"> and the session will begin after a five (5) second delay.</w:t>
      </w:r>
      <w:r>
        <w:rPr>
          <w:rFonts w:ascii="Cambria" w:hAnsi="Cambria"/>
          <w:color w:val="000000"/>
          <w:sz w:val="16"/>
          <w:szCs w:val="16"/>
        </w:rPr>
        <w:t xml:space="preserve"> (Manual)</w:t>
      </w:r>
      <w:r w:rsidRPr="00EC033D">
        <w:br/>
      </w:r>
    </w:p>
    <w:p w14:paraId="2150F96F" w14:textId="4CE80CA2" w:rsidR="00160A6A" w:rsidRPr="00160A6A" w:rsidRDefault="00160A6A" w:rsidP="00160A6A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2B1302">
        <w:rPr>
          <w:rFonts w:cstheme="minorHAnsi"/>
          <w:noProof/>
          <w:sz w:val="20"/>
          <w:szCs w:val="20"/>
        </w:rPr>
        <w:drawing>
          <wp:inline distT="0" distB="0" distL="0" distR="0" wp14:anchorId="231CC226" wp14:editId="46808E83">
            <wp:extent cx="5943600" cy="2322195"/>
            <wp:effectExtent l="0" t="0" r="0" b="190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1CCB" w14:textId="2B99967D" w:rsidR="000D2D15" w:rsidRDefault="00160A6A" w:rsidP="000D2D15">
      <w:pPr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br w:type="page"/>
      </w:r>
      <w:r w:rsidR="000D2D15" w:rsidRPr="000D2D15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1E56CB5" wp14:editId="3B2245F4">
            <wp:extent cx="3655025" cy="3268436"/>
            <wp:effectExtent l="0" t="0" r="3175" b="8255"/>
            <wp:docPr id="19" name="Picture 1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10" cy="327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FE92" w14:textId="77777777" w:rsidR="000D2D15" w:rsidRDefault="000D2D1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515ACFA" w14:textId="77777777" w:rsidR="000D2D15" w:rsidRPr="000D2D15" w:rsidRDefault="000D2D15" w:rsidP="000D2D1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EADC800" w14:textId="05C564B4" w:rsidR="00201381" w:rsidRPr="00201381" w:rsidRDefault="00201381" w:rsidP="0020138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CED9BB" w14:textId="1BDE9EC4" w:rsidR="00201381" w:rsidRPr="002B1302" w:rsidRDefault="00201381">
      <w:pPr>
        <w:rPr>
          <w:rFonts w:cstheme="minorHAnsi"/>
          <w:sz w:val="20"/>
          <w:szCs w:val="20"/>
        </w:rPr>
      </w:pPr>
    </w:p>
    <w:p w14:paraId="11CB1AAB" w14:textId="26B44739" w:rsidR="004A5B2F" w:rsidRPr="000F56AA" w:rsidRDefault="000F56AA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  <w:r w:rsidRPr="000F56AA">
        <w:rPr>
          <w:rFonts w:cstheme="minorHAnsi"/>
          <w:b/>
          <w:bCs/>
          <w:sz w:val="20"/>
          <w:szCs w:val="20"/>
        </w:rPr>
        <w:t xml:space="preserve">Use Case 4: </w:t>
      </w:r>
      <w:r w:rsidR="00160A6A" w:rsidRPr="000F56AA">
        <w:rPr>
          <w:rFonts w:cstheme="minorHAnsi"/>
          <w:b/>
          <w:bCs/>
          <w:sz w:val="20"/>
          <w:szCs w:val="20"/>
        </w:rPr>
        <w:t>Connection Test</w:t>
      </w:r>
    </w:p>
    <w:p w14:paraId="16997EB5" w14:textId="2BA373F2" w:rsidR="00160A6A" w:rsidRPr="002B1302" w:rsidRDefault="00160A6A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t>Actor: Person</w:t>
      </w:r>
    </w:p>
    <w:p w14:paraId="38A3C61C" w14:textId="47EF7817" w:rsidR="00160A6A" w:rsidRPr="002B1302" w:rsidRDefault="000F56AA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t>Preconditions</w:t>
      </w:r>
      <w:r w:rsidR="00160A6A" w:rsidRPr="002B1302">
        <w:rPr>
          <w:rFonts w:cstheme="minorHAnsi"/>
          <w:sz w:val="20"/>
          <w:szCs w:val="20"/>
        </w:rPr>
        <w:t>; Starting a Session</w:t>
      </w:r>
    </w:p>
    <w:p w14:paraId="20A33079" w14:textId="5F6CA0B2" w:rsidR="00160A6A" w:rsidRDefault="00160A6A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t>Post Conditions: Complete Session</w:t>
      </w:r>
    </w:p>
    <w:p w14:paraId="07C1EBE6" w14:textId="7373AC76" w:rsidR="003C3880" w:rsidRDefault="003C3880" w:rsidP="003C3880">
      <w:pPr>
        <w:rPr>
          <w:rStyle w:val="fontstyle01"/>
        </w:rPr>
      </w:pPr>
      <w:r w:rsidRPr="00EC033D">
        <w:rPr>
          <w:rFonts w:ascii="Cambria" w:hAnsi="Cambria"/>
          <w:color w:val="000000"/>
          <w:sz w:val="16"/>
          <w:szCs w:val="16"/>
        </w:rPr>
        <w:t>At the start of each session, the Oasis Pro checks for an electrical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connection by entering a test mode. The CES Mode light ( or )</w:t>
      </w:r>
      <w:r w:rsidRPr="00EC033D">
        <w:rPr>
          <w:rFonts w:ascii="Cambria" w:hAnsi="Cambria"/>
          <w:color w:val="000000"/>
          <w:sz w:val="16"/>
          <w:szCs w:val="16"/>
        </w:rPr>
        <w:br/>
        <w:t>will blink. The graph will display the status of the connection. Once a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connection has been confirmed, the display will go blank or display a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Soft On animation (if resuming or restoring a saved preference). The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EC033D">
        <w:rPr>
          <w:rFonts w:ascii="Cambria" w:hAnsi="Cambria"/>
          <w:color w:val="000000"/>
          <w:sz w:val="16"/>
          <w:szCs w:val="16"/>
        </w:rPr>
        <w:t>intensity may be adjusted as soon as the connection test ends.</w:t>
      </w:r>
      <w:r w:rsidRPr="00D3253E">
        <w:rPr>
          <w:rStyle w:val="fontstyle01"/>
        </w:rPr>
        <w:t xml:space="preserve"> </w:t>
      </w:r>
    </w:p>
    <w:p w14:paraId="35838696" w14:textId="4544B231" w:rsidR="003C3880" w:rsidRDefault="003C3880" w:rsidP="003C3880">
      <w:pPr>
        <w:rPr>
          <w:rFonts w:ascii="Cambria" w:hAnsi="Cambria"/>
          <w:color w:val="000000"/>
          <w:sz w:val="16"/>
          <w:szCs w:val="16"/>
        </w:rPr>
      </w:pPr>
      <w:r w:rsidRPr="00D3253E">
        <w:rPr>
          <w:rFonts w:ascii="Cambria" w:hAnsi="Cambria"/>
          <w:color w:val="000000"/>
          <w:sz w:val="16"/>
          <w:szCs w:val="16"/>
        </w:rPr>
        <w:t>If the ear clips are disconnected, the Oasis Pro will pause the session and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D3253E">
        <w:rPr>
          <w:rFonts w:ascii="Cambria" w:hAnsi="Cambria"/>
          <w:color w:val="000000"/>
          <w:sz w:val="16"/>
          <w:szCs w:val="16"/>
        </w:rPr>
        <w:t>wait for the ear clips to be reconnected. No Connection (7 and 8</w:t>
      </w:r>
      <w:r w:rsidRPr="00D3253E">
        <w:rPr>
          <w:rFonts w:ascii="Cambria" w:hAnsi="Cambria"/>
          <w:color w:val="000000"/>
          <w:sz w:val="16"/>
          <w:szCs w:val="16"/>
        </w:rPr>
        <w:br/>
        <w:t>blinking) will display for a couple of seconds, then the graph may scroll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D3253E">
        <w:rPr>
          <w:rFonts w:ascii="Cambria" w:hAnsi="Cambria"/>
          <w:color w:val="000000"/>
          <w:sz w:val="16"/>
          <w:szCs w:val="16"/>
        </w:rPr>
        <w:t>up and down indicating that the unit is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D3253E">
        <w:rPr>
          <w:rFonts w:ascii="Cambria" w:hAnsi="Cambria"/>
          <w:color w:val="000000"/>
          <w:sz w:val="16"/>
          <w:szCs w:val="16"/>
        </w:rPr>
        <w:t>returning the voltage to a safe testing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D3253E">
        <w:rPr>
          <w:rFonts w:ascii="Cambria" w:hAnsi="Cambria"/>
          <w:color w:val="000000"/>
          <w:sz w:val="16"/>
          <w:szCs w:val="16"/>
        </w:rPr>
        <w:t>level; this may take up to 20 seconds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D3253E">
        <w:rPr>
          <w:rFonts w:ascii="Cambria" w:hAnsi="Cambria"/>
          <w:color w:val="000000"/>
          <w:sz w:val="16"/>
          <w:szCs w:val="16"/>
        </w:rPr>
        <w:t>(</w:t>
      </w:r>
      <w:proofErr w:type="gramStart"/>
      <w:r w:rsidRPr="00D3253E">
        <w:rPr>
          <w:rFonts w:ascii="Cambria" w:hAnsi="Cambria"/>
          <w:color w:val="000000"/>
          <w:sz w:val="16"/>
          <w:szCs w:val="16"/>
        </w:rPr>
        <w:t>the and</w:t>
      </w:r>
      <w:proofErr w:type="gramEnd"/>
      <w:r w:rsidRPr="00D3253E">
        <w:rPr>
          <w:rFonts w:ascii="Cambria" w:hAnsi="Cambria"/>
          <w:color w:val="000000"/>
          <w:sz w:val="16"/>
          <w:szCs w:val="16"/>
        </w:rPr>
        <w:t xml:space="preserve"> lights may turn on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D3253E">
        <w:rPr>
          <w:rFonts w:ascii="Cambria" w:hAnsi="Cambria"/>
          <w:color w:val="000000"/>
          <w:sz w:val="16"/>
          <w:szCs w:val="16"/>
        </w:rPr>
        <w:t>as well)</w:t>
      </w:r>
      <w:r w:rsidR="00245ABE">
        <w:rPr>
          <w:rFonts w:ascii="Cambria" w:hAnsi="Cambria"/>
          <w:color w:val="000000"/>
          <w:sz w:val="16"/>
          <w:szCs w:val="16"/>
        </w:rPr>
        <w:t xml:space="preserve"> (Manual)</w:t>
      </w:r>
    </w:p>
    <w:p w14:paraId="6980A835" w14:textId="77777777" w:rsidR="003C3880" w:rsidRPr="002B1302" w:rsidRDefault="003C3880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5651221A" w14:textId="44C53AB1" w:rsidR="00F10F67" w:rsidRDefault="00F10F67" w:rsidP="00F10F67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2B1302">
        <w:rPr>
          <w:rFonts w:cstheme="minorHAnsi"/>
          <w:noProof/>
          <w:sz w:val="20"/>
          <w:szCs w:val="20"/>
        </w:rPr>
        <w:drawing>
          <wp:inline distT="0" distB="0" distL="0" distR="0" wp14:anchorId="05883B21" wp14:editId="5E42D3D3">
            <wp:extent cx="5943600" cy="33845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BFA8" w14:textId="4CF03A24" w:rsidR="000D651E" w:rsidRPr="000D651E" w:rsidRDefault="000D651E" w:rsidP="000D6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651E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3AB1D6AF" wp14:editId="71C92729">
            <wp:extent cx="5943600" cy="4013200"/>
            <wp:effectExtent l="0" t="0" r="0" b="6350"/>
            <wp:docPr id="21" name="Picture 2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5D72" w14:textId="089D9D2D" w:rsidR="00534BF0" w:rsidRPr="00534BF0" w:rsidRDefault="00534BF0" w:rsidP="0053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EFC1F79" w14:textId="77777777" w:rsidR="00534BF0" w:rsidRPr="00F10F67" w:rsidRDefault="00534BF0" w:rsidP="00F10F67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</w:p>
    <w:p w14:paraId="655DAFDE" w14:textId="5D696780" w:rsidR="00160A6A" w:rsidRPr="002B1302" w:rsidRDefault="00160A6A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2FC521FD" w14:textId="4F0C1EB6" w:rsidR="0023661E" w:rsidRPr="002B1302" w:rsidRDefault="00F10F67" w:rsidP="0023661E">
      <w:pPr>
        <w:rPr>
          <w:rFonts w:eastAsia="Times New Roman" w:cstheme="minorHAnsi"/>
          <w:sz w:val="20"/>
          <w:szCs w:val="20"/>
          <w:lang w:eastAsia="en-CA"/>
        </w:rPr>
      </w:pPr>
      <w:r w:rsidRPr="002B1302">
        <w:rPr>
          <w:rFonts w:cstheme="minorHAnsi"/>
          <w:sz w:val="20"/>
          <w:szCs w:val="20"/>
        </w:rPr>
        <w:br w:type="page"/>
      </w:r>
    </w:p>
    <w:p w14:paraId="2FB4731E" w14:textId="38B5C519" w:rsidR="00F10F67" w:rsidRPr="002B1302" w:rsidRDefault="00F10F67">
      <w:pPr>
        <w:rPr>
          <w:rFonts w:cstheme="minorHAnsi"/>
          <w:sz w:val="20"/>
          <w:szCs w:val="20"/>
        </w:rPr>
      </w:pPr>
    </w:p>
    <w:p w14:paraId="79C01982" w14:textId="1A13CF3C" w:rsidR="00F10F67" w:rsidRPr="00981041" w:rsidRDefault="00981041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  <w:r w:rsidRPr="00981041">
        <w:rPr>
          <w:rFonts w:cstheme="minorHAnsi"/>
          <w:b/>
          <w:bCs/>
          <w:sz w:val="20"/>
          <w:szCs w:val="20"/>
        </w:rPr>
        <w:t xml:space="preserve">Use Case 5: </w:t>
      </w:r>
      <w:r w:rsidR="00F10F67" w:rsidRPr="00981041">
        <w:rPr>
          <w:rFonts w:cstheme="minorHAnsi"/>
          <w:b/>
          <w:bCs/>
          <w:sz w:val="20"/>
          <w:szCs w:val="20"/>
        </w:rPr>
        <w:t>Adjusting Intensity</w:t>
      </w:r>
    </w:p>
    <w:p w14:paraId="41B79EBF" w14:textId="3A95254F" w:rsidR="00F10F67" w:rsidRPr="002B1302" w:rsidRDefault="00F10F67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t>Actor:</w:t>
      </w:r>
      <w:r w:rsidR="00981041">
        <w:rPr>
          <w:rFonts w:cstheme="minorHAnsi"/>
          <w:sz w:val="20"/>
          <w:szCs w:val="20"/>
        </w:rPr>
        <w:t xml:space="preserve"> Person</w:t>
      </w:r>
    </w:p>
    <w:p w14:paraId="05BEB479" w14:textId="69015769" w:rsidR="00F10F67" w:rsidRPr="002B1302" w:rsidRDefault="00F10F67" w:rsidP="00D60AE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t>Pre: Session ON/ connection test is confirmed</w:t>
      </w:r>
    </w:p>
    <w:p w14:paraId="711097F7" w14:textId="25795ADA" w:rsidR="00F10F67" w:rsidRDefault="00F10F67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t>Post: Intensity Set</w:t>
      </w:r>
    </w:p>
    <w:p w14:paraId="401A9A02" w14:textId="07003C00" w:rsidR="009115E4" w:rsidRPr="002B1302" w:rsidRDefault="009115E4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81036B">
        <w:rPr>
          <w:rFonts w:ascii="Cambria" w:hAnsi="Cambria"/>
          <w:color w:val="000000"/>
          <w:sz w:val="16"/>
          <w:szCs w:val="16"/>
        </w:rPr>
        <w:t>To increase the intensity of the stimulus, press the INT button. To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81036B">
        <w:rPr>
          <w:rFonts w:ascii="Cambria" w:hAnsi="Cambria"/>
          <w:color w:val="000000"/>
          <w:sz w:val="16"/>
          <w:szCs w:val="16"/>
        </w:rPr>
        <w:t>decrease the intensity, press the INT button. The graph lights 1 to 8</w:t>
      </w:r>
      <w:r w:rsidRPr="0081036B">
        <w:rPr>
          <w:rFonts w:ascii="Cambria" w:hAnsi="Cambria"/>
          <w:color w:val="000000"/>
          <w:sz w:val="16"/>
          <w:szCs w:val="16"/>
        </w:rPr>
        <w:br/>
        <w:t>only show an approximate intensity level.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81036B">
        <w:rPr>
          <w:rFonts w:ascii="Cambria" w:hAnsi="Cambria"/>
          <w:color w:val="000000"/>
          <w:sz w:val="16"/>
          <w:szCs w:val="16"/>
        </w:rPr>
        <w:t>When adjusting intensity, the topmost lit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81036B">
        <w:rPr>
          <w:rFonts w:ascii="Cambria" w:hAnsi="Cambria"/>
          <w:color w:val="000000"/>
          <w:sz w:val="16"/>
          <w:szCs w:val="16"/>
        </w:rPr>
        <w:t>number will blink.</w:t>
      </w:r>
      <w:r>
        <w:rPr>
          <w:rFonts w:ascii="Cambria" w:hAnsi="Cambria"/>
          <w:color w:val="000000"/>
          <w:sz w:val="16"/>
          <w:szCs w:val="16"/>
        </w:rPr>
        <w:t xml:space="preserve"> (Manual)</w:t>
      </w:r>
      <w:r w:rsidRPr="0081036B">
        <w:rPr>
          <w:rFonts w:ascii="Cambria" w:hAnsi="Cambria"/>
          <w:color w:val="000000"/>
          <w:sz w:val="16"/>
          <w:szCs w:val="16"/>
        </w:rPr>
        <w:br/>
      </w:r>
    </w:p>
    <w:p w14:paraId="02888A1B" w14:textId="3623615B" w:rsidR="00990656" w:rsidRPr="00990656" w:rsidRDefault="00990656" w:rsidP="00990656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2B1302">
        <w:rPr>
          <w:rFonts w:cstheme="minorHAnsi"/>
          <w:noProof/>
          <w:sz w:val="20"/>
          <w:szCs w:val="20"/>
        </w:rPr>
        <w:drawing>
          <wp:inline distT="0" distB="0" distL="0" distR="0" wp14:anchorId="37F30EB8" wp14:editId="5B891CD1">
            <wp:extent cx="5943600" cy="1845310"/>
            <wp:effectExtent l="0" t="0" r="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2880" w14:textId="61D11BC5" w:rsidR="00990656" w:rsidRPr="002B1302" w:rsidRDefault="00990656">
      <w:pPr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br w:type="page"/>
      </w:r>
    </w:p>
    <w:p w14:paraId="2E232C62" w14:textId="4966BF9D" w:rsidR="00F10F67" w:rsidRPr="00981041" w:rsidRDefault="00981041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  <w:r w:rsidRPr="00981041">
        <w:rPr>
          <w:rFonts w:cstheme="minorHAnsi"/>
          <w:b/>
          <w:bCs/>
          <w:sz w:val="20"/>
          <w:szCs w:val="20"/>
        </w:rPr>
        <w:lastRenderedPageBreak/>
        <w:t xml:space="preserve">Use Case 6: </w:t>
      </w:r>
      <w:r w:rsidR="00990656" w:rsidRPr="00981041">
        <w:rPr>
          <w:rFonts w:cstheme="minorHAnsi"/>
          <w:b/>
          <w:bCs/>
          <w:sz w:val="20"/>
          <w:szCs w:val="20"/>
        </w:rPr>
        <w:t>Saving Preferences</w:t>
      </w:r>
    </w:p>
    <w:p w14:paraId="3D8B3563" w14:textId="42728067" w:rsidR="00990656" w:rsidRPr="002B1302" w:rsidRDefault="00990656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t>Actor: Person</w:t>
      </w:r>
    </w:p>
    <w:p w14:paraId="6B09B7E6" w14:textId="610FC495" w:rsidR="00990656" w:rsidRPr="002B1302" w:rsidRDefault="00990656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t>Pre: Active Session</w:t>
      </w:r>
    </w:p>
    <w:p w14:paraId="34F56531" w14:textId="60E319A5" w:rsidR="00990656" w:rsidRDefault="00990656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B1302">
        <w:rPr>
          <w:rFonts w:cstheme="minorHAnsi"/>
          <w:sz w:val="20"/>
          <w:szCs w:val="20"/>
        </w:rPr>
        <w:t>Post: Cont</w:t>
      </w:r>
      <w:r w:rsidR="004A144C" w:rsidRPr="002B1302">
        <w:rPr>
          <w:rFonts w:cstheme="minorHAnsi"/>
          <w:sz w:val="20"/>
          <w:szCs w:val="20"/>
        </w:rPr>
        <w:t>inue Session</w:t>
      </w:r>
    </w:p>
    <w:p w14:paraId="0C24DB2C" w14:textId="2DC44B4E" w:rsidR="00C300E0" w:rsidRPr="002B1302" w:rsidRDefault="00C300E0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8B213A">
        <w:rPr>
          <w:rFonts w:ascii="Cambria" w:hAnsi="Cambria"/>
          <w:color w:val="000000"/>
          <w:sz w:val="16"/>
          <w:szCs w:val="16"/>
        </w:rPr>
        <w:t>All sessions end with Soft Off™: a gradual reduction of the CES stimulus.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8B213A">
        <w:rPr>
          <w:rFonts w:ascii="Cambria" w:hAnsi="Cambria"/>
          <w:color w:val="000000"/>
          <w:sz w:val="16"/>
          <w:szCs w:val="16"/>
        </w:rPr>
        <w:t>After Soft Off™ the unit will power off. To end a session early, press and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8B213A">
        <w:rPr>
          <w:rFonts w:ascii="Cambria" w:hAnsi="Cambria"/>
          <w:color w:val="000000"/>
          <w:sz w:val="16"/>
          <w:szCs w:val="16"/>
        </w:rPr>
        <w:t>release the power button ( ). The graph will scroll from 8 to 1 to</w:t>
      </w:r>
      <w:r>
        <w:rPr>
          <w:rFonts w:ascii="Cambria" w:hAnsi="Cambria"/>
          <w:color w:val="000000"/>
          <w:sz w:val="16"/>
          <w:szCs w:val="16"/>
        </w:rPr>
        <w:t xml:space="preserve"> </w:t>
      </w:r>
      <w:r w:rsidRPr="008B213A">
        <w:rPr>
          <w:rFonts w:ascii="Cambria" w:hAnsi="Cambria"/>
          <w:color w:val="000000"/>
          <w:sz w:val="16"/>
          <w:szCs w:val="16"/>
        </w:rPr>
        <w:t>confirm that Soft Off™ is in progress.</w:t>
      </w:r>
      <w:r>
        <w:rPr>
          <w:rFonts w:ascii="Cambria" w:hAnsi="Cambria"/>
          <w:color w:val="000000"/>
          <w:sz w:val="16"/>
          <w:szCs w:val="16"/>
        </w:rPr>
        <w:t xml:space="preserve"> (Manual)</w:t>
      </w:r>
    </w:p>
    <w:p w14:paraId="787C1C3F" w14:textId="0F033E24" w:rsidR="004A144C" w:rsidRPr="004A144C" w:rsidRDefault="004A144C" w:rsidP="004A144C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2B1302">
        <w:rPr>
          <w:rFonts w:cstheme="minorHAnsi"/>
          <w:noProof/>
          <w:sz w:val="20"/>
          <w:szCs w:val="20"/>
        </w:rPr>
        <w:drawing>
          <wp:inline distT="0" distB="0" distL="0" distR="0" wp14:anchorId="1F32BCA7" wp14:editId="6223B5D3">
            <wp:extent cx="5943600" cy="29781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479B" w14:textId="52B9889D" w:rsidR="008D66F9" w:rsidRPr="008D66F9" w:rsidRDefault="00F85755" w:rsidP="008D66F9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1302">
        <w:rPr>
          <w:rFonts w:cstheme="minorHAnsi"/>
          <w:sz w:val="20"/>
          <w:szCs w:val="20"/>
        </w:rPr>
        <w:br w:type="page"/>
      </w:r>
      <w:r w:rsidR="008D66F9" w:rsidRPr="008D66F9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C972F08" wp14:editId="66725F43">
            <wp:extent cx="2127380" cy="3297322"/>
            <wp:effectExtent l="0" t="0" r="6350" b="0"/>
            <wp:docPr id="23" name="Picture 2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182" cy="33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C6C1" w14:textId="0C6BEF56" w:rsidR="00F85755" w:rsidRPr="002B1302" w:rsidRDefault="00F85755">
      <w:pPr>
        <w:rPr>
          <w:rFonts w:cstheme="minorHAnsi"/>
          <w:sz w:val="20"/>
          <w:szCs w:val="20"/>
        </w:rPr>
      </w:pPr>
    </w:p>
    <w:p w14:paraId="19FFB3B1" w14:textId="55F18E70" w:rsidR="00EF4ADB" w:rsidRPr="002B1302" w:rsidRDefault="00EF4ADB">
      <w:pPr>
        <w:rPr>
          <w:rFonts w:cstheme="minorHAnsi"/>
          <w:sz w:val="20"/>
          <w:szCs w:val="20"/>
        </w:rPr>
      </w:pPr>
    </w:p>
    <w:p w14:paraId="1E73249A" w14:textId="77777777" w:rsidR="008D66F9" w:rsidRDefault="008D66F9" w:rsidP="00AD015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0F816ECD" w14:textId="77777777" w:rsidR="008D66F9" w:rsidRDefault="008D66F9">
      <w:pPr>
        <w:rPr>
          <w:rFonts w:eastAsia="Times New Roman" w:cstheme="minorHAnsi"/>
          <w:b/>
          <w:bCs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sz w:val="24"/>
          <w:szCs w:val="24"/>
          <w:lang w:eastAsia="en-CA"/>
        </w:rPr>
        <w:br w:type="page"/>
      </w:r>
    </w:p>
    <w:p w14:paraId="41AA6EAB" w14:textId="424FEE9A" w:rsidR="00B177BF" w:rsidRPr="00B177BF" w:rsidRDefault="00B177BF" w:rsidP="00AD015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  <w:r w:rsidRPr="00B177BF">
        <w:rPr>
          <w:rFonts w:eastAsia="Times New Roman" w:cstheme="minorHAnsi"/>
          <w:b/>
          <w:bCs/>
          <w:sz w:val="24"/>
          <w:szCs w:val="24"/>
          <w:lang w:eastAsia="en-CA"/>
        </w:rPr>
        <w:lastRenderedPageBreak/>
        <w:t>UML</w:t>
      </w:r>
    </w:p>
    <w:p w14:paraId="1FB83E1B" w14:textId="77777777" w:rsidR="00B177BF" w:rsidRDefault="00B177BF" w:rsidP="00AD0156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</w:p>
    <w:p w14:paraId="666EAF59" w14:textId="42645FB3" w:rsidR="00AD0156" w:rsidRPr="00AD0156" w:rsidRDefault="00AD0156" w:rsidP="00AD0156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2B1302">
        <w:rPr>
          <w:rFonts w:cstheme="minorHAnsi"/>
          <w:noProof/>
          <w:sz w:val="20"/>
          <w:szCs w:val="20"/>
        </w:rPr>
        <w:drawing>
          <wp:inline distT="0" distB="0" distL="0" distR="0" wp14:anchorId="17EC7C71" wp14:editId="400FD847">
            <wp:extent cx="5943600" cy="432498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4CDB" w14:textId="77777777" w:rsidR="004A144C" w:rsidRPr="002B1302" w:rsidRDefault="004A144C" w:rsidP="001F0ED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sectPr w:rsidR="004A144C" w:rsidRPr="002B1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5CC"/>
    <w:multiLevelType w:val="multilevel"/>
    <w:tmpl w:val="A912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8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D5"/>
    <w:rsid w:val="00065FDA"/>
    <w:rsid w:val="000D2D15"/>
    <w:rsid w:val="000D651E"/>
    <w:rsid w:val="000F2C2C"/>
    <w:rsid w:val="000F56AA"/>
    <w:rsid w:val="00160A6A"/>
    <w:rsid w:val="00185FB2"/>
    <w:rsid w:val="001F0ED5"/>
    <w:rsid w:val="00201381"/>
    <w:rsid w:val="0023661E"/>
    <w:rsid w:val="00245ABE"/>
    <w:rsid w:val="002B1302"/>
    <w:rsid w:val="0031753C"/>
    <w:rsid w:val="003737AF"/>
    <w:rsid w:val="003C3880"/>
    <w:rsid w:val="003D24A6"/>
    <w:rsid w:val="004A144C"/>
    <w:rsid w:val="004A5B2F"/>
    <w:rsid w:val="00534BF0"/>
    <w:rsid w:val="005D662C"/>
    <w:rsid w:val="008D66F9"/>
    <w:rsid w:val="009115E4"/>
    <w:rsid w:val="00921FAB"/>
    <w:rsid w:val="00981041"/>
    <w:rsid w:val="00990656"/>
    <w:rsid w:val="009A7394"/>
    <w:rsid w:val="009E0E86"/>
    <w:rsid w:val="00AD0156"/>
    <w:rsid w:val="00B177BF"/>
    <w:rsid w:val="00B531E7"/>
    <w:rsid w:val="00B56F2A"/>
    <w:rsid w:val="00C300E0"/>
    <w:rsid w:val="00C507D5"/>
    <w:rsid w:val="00CF39F2"/>
    <w:rsid w:val="00D20C02"/>
    <w:rsid w:val="00D60AE8"/>
    <w:rsid w:val="00DD2B68"/>
    <w:rsid w:val="00DD763E"/>
    <w:rsid w:val="00EA25DD"/>
    <w:rsid w:val="00EB5236"/>
    <w:rsid w:val="00EF4ADB"/>
    <w:rsid w:val="00F10F67"/>
    <w:rsid w:val="00F85755"/>
    <w:rsid w:val="00FD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3AAE"/>
  <w15:chartTrackingRefBased/>
  <w15:docId w15:val="{D2B046CC-CDB4-4177-8044-F18F6B3B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507D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DDD9-1631-4428-AB21-B4210090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Patel</dc:creator>
  <cp:keywords/>
  <dc:description/>
  <cp:lastModifiedBy>Arti Patel</cp:lastModifiedBy>
  <cp:revision>32</cp:revision>
  <dcterms:created xsi:type="dcterms:W3CDTF">2022-12-11T07:36:00Z</dcterms:created>
  <dcterms:modified xsi:type="dcterms:W3CDTF">2022-12-11T19:01:00Z</dcterms:modified>
</cp:coreProperties>
</file>