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BB86" w14:textId="73669F76" w:rsidR="002F0CD0" w:rsidRPr="00097E21" w:rsidRDefault="002F0CD0" w:rsidP="002F0CD0">
      <w:pPr>
        <w:jc w:val="center"/>
        <w:rPr>
          <w:rFonts w:ascii="Times New Roman" w:hAnsi="Times New Roman" w:cs="Times New Roman"/>
          <w:b/>
          <w:bCs/>
          <w:lang w:val="es-CO"/>
        </w:rPr>
      </w:pPr>
      <w:r>
        <w:rPr>
          <w:rFonts w:ascii="Times New Roman" w:hAnsi="Times New Roman" w:cs="Times New Roman"/>
          <w:b/>
          <w:bCs/>
          <w:lang w:val="es-CO"/>
        </w:rPr>
        <w:t>EXAMEN 1</w:t>
      </w:r>
    </w:p>
    <w:p w14:paraId="2A61DA4C" w14:textId="2E942F98" w:rsidR="002F0CD0" w:rsidRPr="000F399A" w:rsidRDefault="000F399A" w:rsidP="000F399A">
      <w:pPr>
        <w:jc w:val="center"/>
        <w:rPr>
          <w:rFonts w:ascii="Times New Roman" w:hAnsi="Times New Roman" w:cs="Times New Roman"/>
          <w:b/>
          <w:bCs/>
          <w:lang w:val="es-CO"/>
        </w:rPr>
      </w:pPr>
      <w:r w:rsidRPr="000F399A">
        <w:rPr>
          <w:rFonts w:ascii="Times New Roman" w:hAnsi="Times New Roman" w:cs="Times New Roman"/>
          <w:b/>
          <w:bCs/>
          <w:lang w:val="es-CO"/>
        </w:rPr>
        <w:t>01 – ABASTECIMIENTO DE CONEXIÓN</w:t>
      </w:r>
    </w:p>
    <w:p w14:paraId="07006E8E" w14:textId="77777777" w:rsidR="002F0CD0" w:rsidRPr="00097E21" w:rsidRDefault="002F0CD0" w:rsidP="002F0CD0">
      <w:pPr>
        <w:jc w:val="center"/>
        <w:rPr>
          <w:rFonts w:ascii="Times New Roman" w:hAnsi="Times New Roman" w:cs="Times New Roman"/>
          <w:b/>
          <w:bCs/>
          <w:lang w:val="es-CO"/>
        </w:rPr>
      </w:pPr>
    </w:p>
    <w:p w14:paraId="369DE201" w14:textId="77777777" w:rsidR="002F0CD0" w:rsidRPr="00097E21" w:rsidRDefault="002F0CD0" w:rsidP="002F0CD0">
      <w:pPr>
        <w:rPr>
          <w:rFonts w:ascii="Times New Roman" w:hAnsi="Times New Roman" w:cs="Times New Roman"/>
          <w:b/>
          <w:bCs/>
          <w:lang w:val="es-CO"/>
        </w:rPr>
      </w:pPr>
    </w:p>
    <w:p w14:paraId="61F3FE7A" w14:textId="77777777" w:rsidR="002F0CD0" w:rsidRPr="00097E21" w:rsidRDefault="002F0CD0" w:rsidP="002F0CD0">
      <w:pPr>
        <w:jc w:val="center"/>
        <w:rPr>
          <w:rFonts w:ascii="Times New Roman" w:hAnsi="Times New Roman" w:cs="Times New Roman"/>
          <w:b/>
          <w:bCs/>
          <w:lang w:val="es-CO"/>
        </w:rPr>
      </w:pPr>
    </w:p>
    <w:p w14:paraId="68767E69" w14:textId="34D3AF44" w:rsidR="002F0CD0" w:rsidRPr="00097E21" w:rsidRDefault="002F0CD0" w:rsidP="002F0CD0">
      <w:pPr>
        <w:jc w:val="center"/>
        <w:rPr>
          <w:rFonts w:ascii="Times New Roman" w:hAnsi="Times New Roman" w:cs="Times New Roman"/>
          <w:b/>
          <w:bCs/>
          <w:lang w:val="es-CO"/>
        </w:rPr>
      </w:pPr>
      <w:r>
        <w:rPr>
          <w:rFonts w:ascii="Times New Roman" w:hAnsi="Times New Roman" w:cs="Times New Roman"/>
          <w:b/>
          <w:bCs/>
          <w:lang w:val="es-CO"/>
        </w:rPr>
        <w:t>TÓPICOS AVANZADOS EN BASES DE DATOS</w:t>
      </w:r>
    </w:p>
    <w:p w14:paraId="24DC7829" w14:textId="77777777" w:rsidR="002F0CD0" w:rsidRPr="00097E21" w:rsidRDefault="002F0CD0" w:rsidP="002F0CD0">
      <w:pPr>
        <w:jc w:val="center"/>
        <w:rPr>
          <w:rFonts w:ascii="Times New Roman" w:hAnsi="Times New Roman" w:cs="Times New Roman"/>
          <w:b/>
          <w:bCs/>
          <w:lang w:val="es-CO"/>
        </w:rPr>
      </w:pPr>
    </w:p>
    <w:p w14:paraId="38FA7398" w14:textId="77777777" w:rsidR="002F0CD0" w:rsidRPr="00097E21" w:rsidRDefault="002F0CD0" w:rsidP="002F0CD0">
      <w:pPr>
        <w:jc w:val="center"/>
        <w:rPr>
          <w:rFonts w:ascii="Times New Roman" w:hAnsi="Times New Roman" w:cs="Times New Roman"/>
          <w:b/>
          <w:bCs/>
          <w:lang w:val="es-CO"/>
        </w:rPr>
      </w:pPr>
      <w:r w:rsidRPr="00097E21">
        <w:rPr>
          <w:rFonts w:ascii="Times New Roman" w:hAnsi="Times New Roman" w:cs="Times New Roman"/>
          <w:b/>
          <w:bCs/>
          <w:lang w:val="es-CO"/>
        </w:rPr>
        <w:br/>
      </w:r>
    </w:p>
    <w:p w14:paraId="7B31589F" w14:textId="77777777" w:rsidR="002F0CD0" w:rsidRPr="00097E21" w:rsidRDefault="002F0CD0" w:rsidP="002F0CD0">
      <w:pPr>
        <w:jc w:val="center"/>
        <w:rPr>
          <w:rFonts w:ascii="Times New Roman" w:hAnsi="Times New Roman" w:cs="Times New Roman"/>
          <w:b/>
          <w:bCs/>
          <w:lang w:val="es-CO"/>
        </w:rPr>
      </w:pPr>
      <w:r w:rsidRPr="00097E21">
        <w:rPr>
          <w:rFonts w:ascii="Times New Roman" w:hAnsi="Times New Roman" w:cs="Times New Roman"/>
          <w:b/>
          <w:bCs/>
          <w:lang w:val="es-CO"/>
        </w:rPr>
        <w:t>Por:</w:t>
      </w:r>
    </w:p>
    <w:p w14:paraId="65FF2D42" w14:textId="4CCCA601" w:rsidR="002F0CD0" w:rsidRPr="00097E21" w:rsidRDefault="002F0CD0" w:rsidP="002F0CD0">
      <w:pPr>
        <w:jc w:val="center"/>
        <w:rPr>
          <w:rFonts w:ascii="Times New Roman" w:hAnsi="Times New Roman" w:cs="Times New Roman"/>
          <w:b/>
          <w:bCs/>
          <w:lang w:val="es-CO"/>
        </w:rPr>
      </w:pPr>
      <w:r w:rsidRPr="00097E21">
        <w:rPr>
          <w:rFonts w:ascii="Times New Roman" w:hAnsi="Times New Roman" w:cs="Times New Roman"/>
          <w:b/>
          <w:bCs/>
          <w:lang w:val="es-CO"/>
        </w:rPr>
        <w:t>Jacobo Arévalo Zea</w:t>
      </w:r>
      <w:r>
        <w:rPr>
          <w:rFonts w:ascii="Times New Roman" w:hAnsi="Times New Roman" w:cs="Times New Roman"/>
          <w:b/>
          <w:bCs/>
          <w:lang w:val="es-CO"/>
        </w:rPr>
        <w:t xml:space="preserve"> - 000516215</w:t>
      </w:r>
    </w:p>
    <w:p w14:paraId="28647220" w14:textId="77777777" w:rsidR="002F0CD0" w:rsidRPr="00097E21" w:rsidRDefault="002F0CD0" w:rsidP="002F0CD0">
      <w:pPr>
        <w:jc w:val="center"/>
        <w:rPr>
          <w:rFonts w:ascii="Times New Roman" w:hAnsi="Times New Roman" w:cs="Times New Roman"/>
          <w:b/>
          <w:bCs/>
          <w:lang w:val="es-CO"/>
        </w:rPr>
      </w:pPr>
      <w:r w:rsidRPr="00097E21">
        <w:rPr>
          <w:rFonts w:ascii="Times New Roman" w:hAnsi="Times New Roman" w:cs="Times New Roman"/>
          <w:b/>
          <w:bCs/>
          <w:lang w:val="es-CO"/>
        </w:rPr>
        <w:br/>
        <w:t> </w:t>
      </w:r>
      <w:r w:rsidRPr="00097E21">
        <w:rPr>
          <w:rFonts w:ascii="Times New Roman" w:hAnsi="Times New Roman" w:cs="Times New Roman"/>
          <w:b/>
          <w:bCs/>
          <w:lang w:val="es-CO"/>
        </w:rPr>
        <w:br/>
        <w:t> </w:t>
      </w:r>
      <w:r w:rsidRPr="00097E21">
        <w:rPr>
          <w:rFonts w:ascii="Times New Roman" w:hAnsi="Times New Roman" w:cs="Times New Roman"/>
          <w:b/>
          <w:bCs/>
          <w:lang w:val="es-CO"/>
        </w:rPr>
        <w:br/>
        <w:t> </w:t>
      </w:r>
      <w:r w:rsidRPr="00097E21">
        <w:rPr>
          <w:rFonts w:ascii="Times New Roman" w:hAnsi="Times New Roman" w:cs="Times New Roman"/>
          <w:b/>
          <w:bCs/>
          <w:lang w:val="es-CO"/>
        </w:rPr>
        <w:br/>
        <w:t> Docente:</w:t>
      </w:r>
    </w:p>
    <w:p w14:paraId="307AFDEF" w14:textId="47AE60DF" w:rsidR="002F0CD0" w:rsidRPr="00097E21" w:rsidRDefault="002F0CD0" w:rsidP="002F0CD0">
      <w:pPr>
        <w:jc w:val="center"/>
        <w:rPr>
          <w:rFonts w:ascii="Times New Roman" w:hAnsi="Times New Roman" w:cs="Times New Roman"/>
          <w:b/>
          <w:bCs/>
          <w:lang w:val="es-CO"/>
        </w:rPr>
      </w:pPr>
      <w:r>
        <w:rPr>
          <w:rFonts w:ascii="Times New Roman" w:hAnsi="Times New Roman" w:cs="Times New Roman"/>
          <w:b/>
          <w:bCs/>
          <w:lang w:val="es-CO"/>
        </w:rPr>
        <w:t>Juan Darío Rodas</w:t>
      </w:r>
      <w:r w:rsidRPr="00097E21">
        <w:rPr>
          <w:rFonts w:ascii="Times New Roman" w:hAnsi="Times New Roman" w:cs="Times New Roman"/>
          <w:b/>
          <w:bCs/>
          <w:lang w:val="es-CO"/>
        </w:rPr>
        <w:t xml:space="preserve">  </w:t>
      </w:r>
      <w:r w:rsidRPr="00097E21">
        <w:rPr>
          <w:rFonts w:ascii="Times New Roman" w:hAnsi="Times New Roman" w:cs="Times New Roman"/>
          <w:b/>
          <w:bCs/>
          <w:lang w:val="es-CO"/>
        </w:rPr>
        <w:br/>
        <w:t> </w:t>
      </w:r>
      <w:r w:rsidRPr="00097E21">
        <w:rPr>
          <w:rFonts w:ascii="Times New Roman" w:hAnsi="Times New Roman" w:cs="Times New Roman"/>
          <w:b/>
          <w:bCs/>
          <w:lang w:val="es-CO"/>
        </w:rPr>
        <w:br/>
        <w:t> </w:t>
      </w:r>
      <w:r w:rsidRPr="00097E21">
        <w:rPr>
          <w:rFonts w:ascii="Times New Roman" w:hAnsi="Times New Roman" w:cs="Times New Roman"/>
          <w:b/>
          <w:bCs/>
          <w:lang w:val="es-CO"/>
        </w:rPr>
        <w:br/>
        <w:t> </w:t>
      </w:r>
      <w:r w:rsidRPr="00097E21">
        <w:rPr>
          <w:rFonts w:ascii="Times New Roman" w:hAnsi="Times New Roman" w:cs="Times New Roman"/>
          <w:b/>
          <w:bCs/>
          <w:lang w:val="es-CO"/>
        </w:rPr>
        <w:br/>
      </w:r>
    </w:p>
    <w:p w14:paraId="796C7829" w14:textId="77777777" w:rsidR="002F0CD0" w:rsidRPr="00097E21" w:rsidRDefault="002F0CD0" w:rsidP="002F0CD0">
      <w:pPr>
        <w:jc w:val="center"/>
        <w:rPr>
          <w:rFonts w:ascii="Times New Roman" w:hAnsi="Times New Roman" w:cs="Times New Roman"/>
          <w:b/>
          <w:bCs/>
          <w:lang w:val="es-CO"/>
        </w:rPr>
      </w:pPr>
      <w:r w:rsidRPr="00097E21">
        <w:rPr>
          <w:rFonts w:ascii="Times New Roman" w:hAnsi="Times New Roman" w:cs="Times New Roman"/>
          <w:b/>
          <w:bCs/>
          <w:lang w:val="es-CO"/>
        </w:rPr>
        <w:t>Facultad de ingeniería</w:t>
      </w:r>
    </w:p>
    <w:p w14:paraId="514AC1E4" w14:textId="77777777" w:rsidR="002F0CD0" w:rsidRPr="00097E21" w:rsidRDefault="002F0CD0" w:rsidP="002F0CD0">
      <w:pPr>
        <w:jc w:val="center"/>
        <w:rPr>
          <w:rFonts w:ascii="Times New Roman" w:hAnsi="Times New Roman" w:cs="Times New Roman"/>
          <w:b/>
          <w:bCs/>
          <w:lang w:val="es-CO"/>
        </w:rPr>
      </w:pPr>
    </w:p>
    <w:p w14:paraId="3BFD318D" w14:textId="77777777" w:rsidR="002F0CD0" w:rsidRPr="00097E21" w:rsidRDefault="002F0CD0" w:rsidP="002F0CD0">
      <w:pPr>
        <w:jc w:val="center"/>
        <w:rPr>
          <w:rFonts w:ascii="Times New Roman" w:hAnsi="Times New Roman" w:cs="Times New Roman"/>
          <w:b/>
          <w:bCs/>
          <w:lang w:val="es-CO"/>
        </w:rPr>
      </w:pPr>
      <w:r w:rsidRPr="00097E21">
        <w:rPr>
          <w:rFonts w:ascii="Times New Roman" w:hAnsi="Times New Roman" w:cs="Times New Roman"/>
          <w:b/>
          <w:bCs/>
          <w:lang w:val="es-CO"/>
        </w:rPr>
        <w:t> Universidad Pontificia Bolivariana </w:t>
      </w:r>
    </w:p>
    <w:p w14:paraId="7B62D35F" w14:textId="77777777" w:rsidR="002F0CD0" w:rsidRPr="00097E21" w:rsidRDefault="002F0CD0" w:rsidP="002F0CD0">
      <w:pPr>
        <w:jc w:val="center"/>
        <w:rPr>
          <w:rFonts w:ascii="Times New Roman" w:hAnsi="Times New Roman" w:cs="Times New Roman"/>
          <w:b/>
          <w:bCs/>
          <w:lang w:val="es-CO"/>
        </w:rPr>
      </w:pPr>
    </w:p>
    <w:p w14:paraId="1953EBF5" w14:textId="77777777" w:rsidR="002F0CD0" w:rsidRPr="00097E21" w:rsidRDefault="002F0CD0" w:rsidP="002F0CD0">
      <w:pPr>
        <w:jc w:val="center"/>
        <w:rPr>
          <w:rFonts w:ascii="Times New Roman" w:hAnsi="Times New Roman" w:cs="Times New Roman"/>
          <w:b/>
          <w:bCs/>
          <w:lang w:val="es-CO"/>
        </w:rPr>
      </w:pPr>
    </w:p>
    <w:p w14:paraId="438FE700" w14:textId="77777777" w:rsidR="002F0CD0" w:rsidRPr="00097E21" w:rsidRDefault="002F0CD0" w:rsidP="002F0CD0">
      <w:pPr>
        <w:jc w:val="center"/>
        <w:rPr>
          <w:rFonts w:ascii="Times New Roman" w:hAnsi="Times New Roman" w:cs="Times New Roman"/>
          <w:b/>
          <w:bCs/>
          <w:lang w:val="es-CO"/>
        </w:rPr>
      </w:pPr>
    </w:p>
    <w:p w14:paraId="029DD268" w14:textId="4489387F" w:rsidR="002F0CD0" w:rsidRPr="00097E21" w:rsidRDefault="002F0CD0" w:rsidP="002F0CD0">
      <w:pPr>
        <w:jc w:val="center"/>
        <w:rPr>
          <w:rFonts w:ascii="Times New Roman" w:hAnsi="Times New Roman" w:cs="Times New Roman"/>
          <w:b/>
          <w:bCs/>
          <w:lang w:val="es-CO"/>
        </w:rPr>
      </w:pPr>
      <w:r>
        <w:rPr>
          <w:rFonts w:ascii="Times New Roman" w:hAnsi="Times New Roman" w:cs="Times New Roman"/>
          <w:b/>
          <w:bCs/>
          <w:lang w:val="es-CO"/>
        </w:rPr>
        <w:t>30 de Julio</w:t>
      </w:r>
      <w:r w:rsidRPr="00097E21">
        <w:rPr>
          <w:rFonts w:ascii="Times New Roman" w:hAnsi="Times New Roman" w:cs="Times New Roman"/>
          <w:b/>
          <w:bCs/>
          <w:lang w:val="es-CO"/>
        </w:rPr>
        <w:t xml:space="preserve"> del 2025</w:t>
      </w:r>
    </w:p>
    <w:p w14:paraId="7B9D865E" w14:textId="77777777" w:rsidR="002F0CD0" w:rsidRPr="00097E21" w:rsidRDefault="002F0CD0" w:rsidP="002F0CD0">
      <w:pPr>
        <w:rPr>
          <w:rFonts w:ascii="Times New Roman" w:hAnsi="Times New Roman" w:cs="Times New Roman"/>
          <w:b/>
          <w:bCs/>
          <w:lang w:val="es-CO"/>
        </w:rPr>
      </w:pPr>
      <w:r w:rsidRPr="00097E21">
        <w:rPr>
          <w:rFonts w:ascii="Times New Roman" w:hAnsi="Times New Roman" w:cs="Times New Roman"/>
          <w:b/>
          <w:bCs/>
          <w:lang w:val="es-CO"/>
        </w:rPr>
        <w:t> </w:t>
      </w:r>
    </w:p>
    <w:p w14:paraId="13AD45BA" w14:textId="77777777" w:rsidR="00EA24D0" w:rsidRDefault="00EA24D0">
      <w:pPr>
        <w:rPr>
          <w:lang w:val="es-CO"/>
        </w:rPr>
      </w:pPr>
    </w:p>
    <w:p w14:paraId="02804E4E" w14:textId="115C0A49" w:rsidR="00C817B3" w:rsidRPr="000F399A" w:rsidRDefault="00C817B3" w:rsidP="00290D46">
      <w:pPr>
        <w:pStyle w:val="Apa7ma"/>
        <w:ind w:firstLine="0"/>
        <w:jc w:val="center"/>
        <w:rPr>
          <w:b/>
          <w:bCs w:val="0"/>
        </w:rPr>
      </w:pPr>
      <w:r w:rsidRPr="000F399A">
        <w:rPr>
          <w:b/>
          <w:bCs w:val="0"/>
        </w:rPr>
        <w:lastRenderedPageBreak/>
        <w:t>INTRODUCCIÓN:</w:t>
      </w:r>
    </w:p>
    <w:p w14:paraId="5CEBD235" w14:textId="7B4BB4CF" w:rsidR="002F0CD0" w:rsidRDefault="002F0CD0" w:rsidP="000F399A">
      <w:pPr>
        <w:pStyle w:val="Apa7ma"/>
        <w:ind w:firstLine="0"/>
      </w:pPr>
      <w:r>
        <w:t xml:space="preserve">En este documento se hará un paso a paso del </w:t>
      </w:r>
      <w:r w:rsidRPr="002F0CD0">
        <w:t>proceso de instalación, despliegue y conexión de la base de datos en la nube para el proyecto de análisis de transporte terrestre de pasajeros hacia Medellín en diciembre de 2024.</w:t>
      </w:r>
    </w:p>
    <w:p w14:paraId="445112A2" w14:textId="60E8CDFB" w:rsidR="002F0CD0" w:rsidRDefault="00C817B3" w:rsidP="000F399A">
      <w:pPr>
        <w:pStyle w:val="Apa7ma"/>
        <w:ind w:firstLine="0"/>
      </w:pPr>
      <w:r>
        <w:t>P</w:t>
      </w:r>
      <w:r w:rsidR="002F0CD0">
        <w:t xml:space="preserve">ara este examen </w:t>
      </w:r>
      <w:r>
        <w:t xml:space="preserve">decidí </w:t>
      </w:r>
      <w:r w:rsidR="002F0CD0">
        <w:t xml:space="preserve">usar la base de datos de Oracle para empezar a familiarizarme con este motor que es uno de los que domina el mercado en la actualidad, </w:t>
      </w:r>
      <w:r>
        <w:t>por esta razón</w:t>
      </w:r>
      <w:r w:rsidR="002F0CD0">
        <w:t xml:space="preserve"> se desplegar</w:t>
      </w:r>
      <w:r>
        <w:t>á en</w:t>
      </w:r>
      <w:r w:rsidR="002F0CD0">
        <w:t xml:space="preserve"> </w:t>
      </w:r>
      <w:r w:rsidRPr="00C817B3">
        <w:t>Oracle Cloud, priorizando la seguridad y la conectividad desde una herramienta profesional de gestión de bases de datos, en este caso,</w:t>
      </w:r>
      <w:r w:rsidR="00715EFE">
        <w:t xml:space="preserve"> Oracle SQL Developer</w:t>
      </w:r>
      <w:r w:rsidRPr="00C817B3">
        <w:t>.</w:t>
      </w:r>
    </w:p>
    <w:p w14:paraId="24397D5A" w14:textId="00B7C9E5" w:rsidR="00DA4A3E" w:rsidRDefault="00DA4A3E" w:rsidP="000F399A">
      <w:pPr>
        <w:pStyle w:val="Apa7ma"/>
      </w:pPr>
    </w:p>
    <w:p w14:paraId="2D706C31" w14:textId="7015DA13" w:rsidR="00DA4A3E" w:rsidRPr="000F399A" w:rsidRDefault="00DA4A3E" w:rsidP="000F399A">
      <w:pPr>
        <w:pStyle w:val="Apa7ma"/>
        <w:jc w:val="center"/>
        <w:rPr>
          <w:b/>
          <w:bCs w:val="0"/>
        </w:rPr>
      </w:pPr>
      <w:r w:rsidRPr="000F399A">
        <w:rPr>
          <w:b/>
          <w:bCs w:val="0"/>
        </w:rPr>
        <w:t>PASO 1</w:t>
      </w:r>
      <w:r w:rsidR="00B167D1" w:rsidRPr="000F399A">
        <w:rPr>
          <w:b/>
          <w:bCs w:val="0"/>
        </w:rPr>
        <w:t xml:space="preserve"> – CONFIGURACION DE LA NUBE</w:t>
      </w:r>
      <w:r w:rsidRPr="000F399A">
        <w:rPr>
          <w:b/>
          <w:bCs w:val="0"/>
        </w:rPr>
        <w:t>:</w:t>
      </w:r>
    </w:p>
    <w:p w14:paraId="46AED9A6" w14:textId="24818E55" w:rsidR="009C1EAD" w:rsidRDefault="00B167D1" w:rsidP="000F399A">
      <w:pPr>
        <w:pStyle w:val="Apa7ma"/>
        <w:ind w:firstLine="0"/>
      </w:pPr>
      <w:r w:rsidRPr="00DA4A3E">
        <w:rPr>
          <w:noProof/>
        </w:rPr>
        <w:drawing>
          <wp:anchor distT="0" distB="0" distL="114300" distR="114300" simplePos="0" relativeHeight="251658240" behindDoc="0" locked="0" layoutInCell="1" allowOverlap="1" wp14:anchorId="268EBBCA" wp14:editId="5885B499">
            <wp:simplePos x="0" y="0"/>
            <wp:positionH relativeFrom="margin">
              <wp:align>right</wp:align>
            </wp:positionH>
            <wp:positionV relativeFrom="paragraph">
              <wp:posOffset>324485</wp:posOffset>
            </wp:positionV>
            <wp:extent cx="5610225" cy="3240405"/>
            <wp:effectExtent l="0" t="0" r="9525" b="0"/>
            <wp:wrapTopAndBottom/>
            <wp:docPr id="461455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5550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0225" cy="3240405"/>
                    </a:xfrm>
                    <a:prstGeom prst="rect">
                      <a:avLst/>
                    </a:prstGeom>
                  </pic:spPr>
                </pic:pic>
              </a:graphicData>
            </a:graphic>
            <wp14:sizeRelH relativeFrom="margin">
              <wp14:pctWidth>0</wp14:pctWidth>
            </wp14:sizeRelH>
            <wp14:sizeRelV relativeFrom="margin">
              <wp14:pctHeight>0</wp14:pctHeight>
            </wp14:sizeRelV>
          </wp:anchor>
        </w:drawing>
      </w:r>
      <w:r w:rsidR="00DA4A3E">
        <w:t>Cre</w:t>
      </w:r>
      <w:r w:rsidR="00290D46">
        <w:t>é</w:t>
      </w:r>
      <w:r w:rsidR="00DA4A3E">
        <w:t xml:space="preserve"> una cuenta gratuita en Oracle cloud y entr</w:t>
      </w:r>
      <w:r w:rsidR="00290D46">
        <w:t>é</w:t>
      </w:r>
      <w:r w:rsidR="00DA4A3E">
        <w:t xml:space="preserve"> a su menú principal</w:t>
      </w:r>
    </w:p>
    <w:p w14:paraId="35277E4D" w14:textId="77777777" w:rsidR="00B167D1" w:rsidRDefault="00B167D1" w:rsidP="000F399A">
      <w:pPr>
        <w:pStyle w:val="Apa7ma"/>
      </w:pPr>
    </w:p>
    <w:p w14:paraId="5C0788A8" w14:textId="7E6F2CBC" w:rsidR="00B167D1" w:rsidRDefault="009C1EAD" w:rsidP="000F399A">
      <w:pPr>
        <w:pStyle w:val="Apa7ma"/>
        <w:ind w:firstLine="0"/>
      </w:pPr>
      <w:r>
        <w:lastRenderedPageBreak/>
        <w:t>Para los objetivos de este examen se configur</w:t>
      </w:r>
      <w:r w:rsidR="00290D46">
        <w:t>ó</w:t>
      </w:r>
      <w:r>
        <w:t xml:space="preserve"> una “autonomous database” que en el caso de Oracle cloud es la opción más sencilla, además que es la que mejor cobertura tiene en la capa gratuita.</w:t>
      </w:r>
    </w:p>
    <w:p w14:paraId="3B28900F" w14:textId="7FCC4F34" w:rsidR="009C1EAD" w:rsidRDefault="009C1EAD" w:rsidP="000F399A">
      <w:pPr>
        <w:pStyle w:val="Apa7ma"/>
      </w:pPr>
      <w:r w:rsidRPr="009C1EAD">
        <w:rPr>
          <w:noProof/>
        </w:rPr>
        <w:drawing>
          <wp:inline distT="0" distB="0" distL="0" distR="0" wp14:anchorId="22057FC2" wp14:editId="3FFEC6E3">
            <wp:extent cx="5749430" cy="3090042"/>
            <wp:effectExtent l="0" t="0" r="3810" b="0"/>
            <wp:docPr id="973594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94575" name=""/>
                    <pic:cNvPicPr/>
                  </pic:nvPicPr>
                  <pic:blipFill>
                    <a:blip r:embed="rId8"/>
                    <a:stretch>
                      <a:fillRect/>
                    </a:stretch>
                  </pic:blipFill>
                  <pic:spPr>
                    <a:xfrm>
                      <a:off x="0" y="0"/>
                      <a:ext cx="5770344" cy="3101282"/>
                    </a:xfrm>
                    <a:prstGeom prst="rect">
                      <a:avLst/>
                    </a:prstGeom>
                  </pic:spPr>
                </pic:pic>
              </a:graphicData>
            </a:graphic>
          </wp:inline>
        </w:drawing>
      </w:r>
    </w:p>
    <w:p w14:paraId="23A73931" w14:textId="77777777" w:rsidR="00B167D1" w:rsidRDefault="00B167D1" w:rsidP="000F399A">
      <w:pPr>
        <w:pStyle w:val="Apa7ma"/>
      </w:pPr>
    </w:p>
    <w:p w14:paraId="544B16E1" w14:textId="77777777" w:rsidR="00CF6B93" w:rsidRDefault="00B167D1" w:rsidP="000F399A">
      <w:pPr>
        <w:pStyle w:val="Apa7ma"/>
        <w:ind w:firstLine="0"/>
      </w:pPr>
      <w:r>
        <w:t>El siguiente paso que realice fue</w:t>
      </w:r>
      <w:r w:rsidRPr="00B167D1">
        <w:t xml:space="preserve"> la configuración inicial, seleccionando el tipo de carga de trabajo “Transaction Processing”</w:t>
      </w:r>
      <w:r>
        <w:t xml:space="preserve"> porque es la ideal para las operaciones básicas de almacenamiento</w:t>
      </w:r>
      <w:r w:rsidRPr="00B167D1">
        <w:t xml:space="preserve">, </w:t>
      </w:r>
      <w:r>
        <w:t xml:space="preserve">además habilité </w:t>
      </w:r>
      <w:r w:rsidRPr="00B167D1">
        <w:t>la opción “Always Free” para garantizar que el servicio no genere costos, y permitiendo acceso seguro desde cualquier ubicación. Además, se establecieron las credenciales del usuario administrador (ADMIN) y se ingresó el correo de contacto para notificaciones.</w:t>
      </w:r>
    </w:p>
    <w:p w14:paraId="6B8ED208" w14:textId="77777777" w:rsidR="000F399A" w:rsidRDefault="000F399A" w:rsidP="000F399A">
      <w:pPr>
        <w:pStyle w:val="Apa7ma"/>
        <w:ind w:firstLine="0"/>
      </w:pPr>
      <w:r>
        <w:rPr>
          <w:noProof/>
        </w:rPr>
        <w:lastRenderedPageBreak/>
        <w:drawing>
          <wp:anchor distT="0" distB="0" distL="114300" distR="114300" simplePos="0" relativeHeight="251659264" behindDoc="0" locked="0" layoutInCell="1" allowOverlap="1" wp14:anchorId="263FC2E2" wp14:editId="372E5A6E">
            <wp:simplePos x="0" y="0"/>
            <wp:positionH relativeFrom="margin">
              <wp:align>center</wp:align>
            </wp:positionH>
            <wp:positionV relativeFrom="paragraph">
              <wp:posOffset>0</wp:posOffset>
            </wp:positionV>
            <wp:extent cx="3067050" cy="3096895"/>
            <wp:effectExtent l="0" t="0" r="0" b="8255"/>
            <wp:wrapTopAndBottom/>
            <wp:docPr id="1487474834" name="Imagen 1" descr="Interfaz de usuario gráfica, Aplicación&#10;&#10;El contenido generado por IA puede ser incorrect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74834" name="Imagen 1" descr="Interfaz de usuario gráfica, Aplicación&#10;&#10;El contenido generado por IA puede ser incorrecto.">
                      <a:extLst>
                        <a:ext uri="{C183D7F6-B498-43B3-948B-1728B52AA6E4}">
                          <adec:decorative xmlns:adec="http://schemas.microsoft.com/office/drawing/2017/decorative" val="0"/>
                        </a:ext>
                      </a:extLst>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4185"/>
                    <a:stretch>
                      <a:fillRect/>
                    </a:stretch>
                  </pic:blipFill>
                  <pic:spPr bwMode="auto">
                    <a:xfrm>
                      <a:off x="0" y="0"/>
                      <a:ext cx="3067050" cy="3096895"/>
                    </a:xfrm>
                    <a:prstGeom prst="rect">
                      <a:avLst/>
                    </a:prstGeom>
                    <a:noFill/>
                    <a:ln>
                      <a:noFill/>
                    </a:ln>
                    <a:extLst>
                      <a:ext uri="{53640926-AAD7-44D8-BBD7-CCE9431645EC}">
                        <a14:shadowObscured xmlns:a14="http://schemas.microsoft.com/office/drawing/2010/main"/>
                      </a:ext>
                    </a:extLst>
                  </pic:spPr>
                </pic:pic>
              </a:graphicData>
            </a:graphic>
          </wp:anchor>
        </w:drawing>
      </w:r>
    </w:p>
    <w:p w14:paraId="7D25F789" w14:textId="58B8D278" w:rsidR="00CF6B93" w:rsidRDefault="000F399A" w:rsidP="000F399A">
      <w:pPr>
        <w:pStyle w:val="Apa7ma"/>
        <w:ind w:firstLine="0"/>
      </w:pPr>
      <w:r w:rsidRPr="00CF6B93">
        <w:rPr>
          <w:noProof/>
        </w:rPr>
        <w:drawing>
          <wp:anchor distT="0" distB="0" distL="114300" distR="114300" simplePos="0" relativeHeight="251660288" behindDoc="0" locked="0" layoutInCell="1" allowOverlap="1" wp14:anchorId="474324EF" wp14:editId="2868E680">
            <wp:simplePos x="0" y="0"/>
            <wp:positionH relativeFrom="margin">
              <wp:align>center</wp:align>
            </wp:positionH>
            <wp:positionV relativeFrom="paragraph">
              <wp:posOffset>367030</wp:posOffset>
            </wp:positionV>
            <wp:extent cx="2971800" cy="1919330"/>
            <wp:effectExtent l="0" t="0" r="0" b="5080"/>
            <wp:wrapTopAndBottom/>
            <wp:docPr id="60038204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82048" name="Imagen 1" descr="Interfaz de usuario gráfica, Texto, Aplicación, Correo electrón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1800" cy="1919330"/>
                    </a:xfrm>
                    <a:prstGeom prst="rect">
                      <a:avLst/>
                    </a:prstGeom>
                  </pic:spPr>
                </pic:pic>
              </a:graphicData>
            </a:graphic>
          </wp:anchor>
        </w:drawing>
      </w:r>
      <w:r w:rsidR="00CF6B93">
        <w:t>El resultado de la creación de la base de datos fue…</w:t>
      </w:r>
    </w:p>
    <w:p w14:paraId="2261FAF9" w14:textId="092482C1" w:rsidR="00CF6B93" w:rsidRDefault="00CF6B93" w:rsidP="000F399A">
      <w:pPr>
        <w:pStyle w:val="Apa7ma"/>
      </w:pPr>
    </w:p>
    <w:p w14:paraId="4F50549F" w14:textId="44A98473" w:rsidR="00CF6B93" w:rsidRDefault="00CF6B93" w:rsidP="000F399A">
      <w:pPr>
        <w:pStyle w:val="Apa7ma"/>
        <w:ind w:firstLine="0"/>
      </w:pPr>
      <w:r>
        <w:t>Cre</w:t>
      </w:r>
      <w:r w:rsidR="000F399A">
        <w:t xml:space="preserve">é </w:t>
      </w:r>
      <w:r>
        <w:t xml:space="preserve">una “wallet” para hacer la conexión de mi base de datos que esto lo que me asegura es que mediante el archivo zip que se descarga al establecerle una contraseña, podre tener una conexión segura entre mi computador </w:t>
      </w:r>
      <w:r w:rsidR="00C94A30">
        <w:t>y la nube, porque estas conexiones estarán cifradas y seguras</w:t>
      </w:r>
    </w:p>
    <w:p w14:paraId="76F405F4" w14:textId="136F3627" w:rsidR="00C94A30" w:rsidRDefault="00C94A30" w:rsidP="000F399A">
      <w:pPr>
        <w:pStyle w:val="Apa7ma"/>
        <w:ind w:firstLine="0"/>
        <w:jc w:val="center"/>
      </w:pPr>
      <w:r w:rsidRPr="00C94A30">
        <w:rPr>
          <w:noProof/>
        </w:rPr>
        <w:lastRenderedPageBreak/>
        <w:drawing>
          <wp:inline distT="0" distB="0" distL="0" distR="0" wp14:anchorId="2C7D3556" wp14:editId="07E8CB4F">
            <wp:extent cx="5612130" cy="2547620"/>
            <wp:effectExtent l="0" t="0" r="7620" b="5080"/>
            <wp:docPr id="223694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4732" name=""/>
                    <pic:cNvPicPr/>
                  </pic:nvPicPr>
                  <pic:blipFill>
                    <a:blip r:embed="rId11"/>
                    <a:stretch>
                      <a:fillRect/>
                    </a:stretch>
                  </pic:blipFill>
                  <pic:spPr>
                    <a:xfrm>
                      <a:off x="0" y="0"/>
                      <a:ext cx="5612130" cy="2547620"/>
                    </a:xfrm>
                    <a:prstGeom prst="rect">
                      <a:avLst/>
                    </a:prstGeom>
                  </pic:spPr>
                </pic:pic>
              </a:graphicData>
            </a:graphic>
          </wp:inline>
        </w:drawing>
      </w:r>
    </w:p>
    <w:p w14:paraId="1D1BE2F3" w14:textId="6A215A9D" w:rsidR="00C94A30" w:rsidRDefault="00C94A30" w:rsidP="000F399A">
      <w:pPr>
        <w:pStyle w:val="Apa7ma"/>
        <w:ind w:firstLine="0"/>
      </w:pPr>
      <w:r>
        <w:t>Este es el archivo resultante de la creación de la “wallet” …</w:t>
      </w:r>
    </w:p>
    <w:p w14:paraId="5948396A" w14:textId="591E0703" w:rsidR="00E269B6" w:rsidRDefault="00C94A30" w:rsidP="00E269B6">
      <w:pPr>
        <w:pStyle w:val="Apa7ma"/>
        <w:jc w:val="center"/>
      </w:pPr>
      <w:r w:rsidRPr="00C94A30">
        <w:rPr>
          <w:noProof/>
        </w:rPr>
        <w:drawing>
          <wp:inline distT="0" distB="0" distL="0" distR="0" wp14:anchorId="0E4D5E09" wp14:editId="038374C8">
            <wp:extent cx="2896004" cy="562053"/>
            <wp:effectExtent l="0" t="0" r="0" b="9525"/>
            <wp:docPr id="2902133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13366" name="Imagen 1" descr="Texto&#10;&#10;El contenido generado por IA puede ser incorrecto."/>
                    <pic:cNvPicPr/>
                  </pic:nvPicPr>
                  <pic:blipFill>
                    <a:blip r:embed="rId12"/>
                    <a:stretch>
                      <a:fillRect/>
                    </a:stretch>
                  </pic:blipFill>
                  <pic:spPr>
                    <a:xfrm>
                      <a:off x="0" y="0"/>
                      <a:ext cx="2896004" cy="562053"/>
                    </a:xfrm>
                    <a:prstGeom prst="rect">
                      <a:avLst/>
                    </a:prstGeom>
                  </pic:spPr>
                </pic:pic>
              </a:graphicData>
            </a:graphic>
          </wp:inline>
        </w:drawing>
      </w:r>
      <w:r w:rsidR="00E269B6" w:rsidRPr="00E269B6">
        <w:rPr>
          <w:noProof/>
        </w:rPr>
        <w:drawing>
          <wp:inline distT="0" distB="0" distL="0" distR="0" wp14:anchorId="38DBD77F" wp14:editId="6D0AF9CC">
            <wp:extent cx="5943600" cy="2729865"/>
            <wp:effectExtent l="0" t="0" r="0" b="0"/>
            <wp:docPr id="1053099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99677" name=""/>
                    <pic:cNvPicPr/>
                  </pic:nvPicPr>
                  <pic:blipFill>
                    <a:blip r:embed="rId13"/>
                    <a:stretch>
                      <a:fillRect/>
                    </a:stretch>
                  </pic:blipFill>
                  <pic:spPr>
                    <a:xfrm>
                      <a:off x="0" y="0"/>
                      <a:ext cx="5943600" cy="2729865"/>
                    </a:xfrm>
                    <a:prstGeom prst="rect">
                      <a:avLst/>
                    </a:prstGeom>
                  </pic:spPr>
                </pic:pic>
              </a:graphicData>
            </a:graphic>
          </wp:inline>
        </w:drawing>
      </w:r>
    </w:p>
    <w:p w14:paraId="0E8F5226" w14:textId="504C556B" w:rsidR="00C94A30" w:rsidRPr="000F399A" w:rsidRDefault="00C94A30" w:rsidP="000F399A">
      <w:pPr>
        <w:pStyle w:val="Apa7ma"/>
        <w:jc w:val="center"/>
        <w:rPr>
          <w:b/>
          <w:bCs w:val="0"/>
        </w:rPr>
      </w:pPr>
      <w:r w:rsidRPr="000F399A">
        <w:rPr>
          <w:b/>
          <w:bCs w:val="0"/>
        </w:rPr>
        <w:t xml:space="preserve">PASO 2 – DESCARGA DE </w:t>
      </w:r>
      <w:r w:rsidR="00715EFE" w:rsidRPr="000F399A">
        <w:rPr>
          <w:b/>
          <w:bCs w:val="0"/>
        </w:rPr>
        <w:t>ORACLE SQL DEVELOPER</w:t>
      </w:r>
      <w:r w:rsidRPr="000F399A">
        <w:rPr>
          <w:b/>
          <w:bCs w:val="0"/>
        </w:rPr>
        <w:t xml:space="preserve"> Y SU CONEXIÓN</w:t>
      </w:r>
      <w:r w:rsidR="00982996" w:rsidRPr="000F399A">
        <w:rPr>
          <w:b/>
          <w:bCs w:val="0"/>
        </w:rPr>
        <w:t xml:space="preserve"> CON ORACLE CLOUD</w:t>
      </w:r>
    </w:p>
    <w:p w14:paraId="0AA20779" w14:textId="6F037373" w:rsidR="00715EFE" w:rsidRDefault="00715EFE" w:rsidP="000F399A">
      <w:pPr>
        <w:pStyle w:val="Apa7ma"/>
        <w:ind w:firstLine="0"/>
      </w:pPr>
      <w:r>
        <w:lastRenderedPageBreak/>
        <w:t>En un inicio</w:t>
      </w:r>
      <w:r w:rsidRPr="00715EFE">
        <w:t>, el proceso de conexión y administración de la base de datos en la nube</w:t>
      </w:r>
      <w:r>
        <w:t xml:space="preserve"> la intente mediante DBeaver</w:t>
      </w:r>
      <w:r w:rsidRPr="00715EFE">
        <w:t xml:space="preserve">. Sin embargo, </w:t>
      </w:r>
      <w:r>
        <w:t xml:space="preserve">me salió un error de acceso que a pesar de intentar solucionarlo no fui capaz detectar el error </w:t>
      </w:r>
      <w:r w:rsidRPr="00715EFE">
        <w:t xml:space="preserve">(ORA-12506: TNS: el listener ha rechazado la conexión según el filtrado ACL del servicio), </w:t>
      </w:r>
      <w:r>
        <w:t xml:space="preserve">tras consultar con chat gpt </w:t>
      </w:r>
      <w:r w:rsidR="009B7114">
        <w:t>llegué</w:t>
      </w:r>
      <w:r>
        <w:t xml:space="preserve"> a la conclusión de que era un error </w:t>
      </w:r>
      <w:r w:rsidRPr="00715EFE">
        <w:t>probablemente asociado a limitaciones o inconvenientes de la región “Colombia Central (Bogotá)” en Oracle Cloud</w:t>
      </w:r>
      <w:r>
        <w:t xml:space="preserve"> que aún no está lo suficiente optimizado</w:t>
      </w:r>
      <w:r w:rsidRPr="00715EFE">
        <w:t>.</w:t>
      </w:r>
    </w:p>
    <w:p w14:paraId="29EB303D" w14:textId="46893541" w:rsidR="00715EFE" w:rsidRDefault="00715EFE" w:rsidP="000F399A">
      <w:pPr>
        <w:pStyle w:val="Apa7ma"/>
        <w:jc w:val="center"/>
      </w:pPr>
      <w:r w:rsidRPr="00B5170E">
        <w:rPr>
          <w:noProof/>
        </w:rPr>
        <w:drawing>
          <wp:inline distT="0" distB="0" distL="0" distR="0" wp14:anchorId="18CCE5DE" wp14:editId="40FE38A2">
            <wp:extent cx="2612179" cy="2352675"/>
            <wp:effectExtent l="0" t="0" r="0" b="0"/>
            <wp:docPr id="1752138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8151" name=""/>
                    <pic:cNvPicPr/>
                  </pic:nvPicPr>
                  <pic:blipFill>
                    <a:blip r:embed="rId14"/>
                    <a:stretch>
                      <a:fillRect/>
                    </a:stretch>
                  </pic:blipFill>
                  <pic:spPr>
                    <a:xfrm>
                      <a:off x="0" y="0"/>
                      <a:ext cx="2620472" cy="2360144"/>
                    </a:xfrm>
                    <a:prstGeom prst="rect">
                      <a:avLst/>
                    </a:prstGeom>
                  </pic:spPr>
                </pic:pic>
              </a:graphicData>
            </a:graphic>
          </wp:inline>
        </w:drawing>
      </w:r>
    </w:p>
    <w:p w14:paraId="5E6CCF9A" w14:textId="64184970" w:rsidR="007B690C" w:rsidRPr="00715EFE" w:rsidRDefault="007B690C" w:rsidP="000F399A">
      <w:pPr>
        <w:pStyle w:val="Apa7ma"/>
        <w:jc w:val="center"/>
      </w:pPr>
      <w:r w:rsidRPr="007B690C">
        <w:rPr>
          <w:noProof/>
        </w:rPr>
        <w:drawing>
          <wp:inline distT="0" distB="0" distL="0" distR="0" wp14:anchorId="12C64966" wp14:editId="0828D425">
            <wp:extent cx="4743450" cy="2122154"/>
            <wp:effectExtent l="0" t="0" r="0" b="0"/>
            <wp:docPr id="17755395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9503" name="Imagen 1" descr="Captura de pantalla de un celular&#10;&#10;El contenido generado por IA puede ser incorrecto."/>
                    <pic:cNvPicPr/>
                  </pic:nvPicPr>
                  <pic:blipFill>
                    <a:blip r:embed="rId15"/>
                    <a:stretch>
                      <a:fillRect/>
                    </a:stretch>
                  </pic:blipFill>
                  <pic:spPr>
                    <a:xfrm>
                      <a:off x="0" y="0"/>
                      <a:ext cx="4747463" cy="2123950"/>
                    </a:xfrm>
                    <a:prstGeom prst="rect">
                      <a:avLst/>
                    </a:prstGeom>
                  </pic:spPr>
                </pic:pic>
              </a:graphicData>
            </a:graphic>
          </wp:inline>
        </w:drawing>
      </w:r>
    </w:p>
    <w:p w14:paraId="02ED5CF6" w14:textId="37FFCCD6" w:rsidR="007B690C" w:rsidRDefault="007B690C" w:rsidP="000F399A">
      <w:pPr>
        <w:pStyle w:val="Apa7ma"/>
        <w:ind w:firstLine="0"/>
      </w:pPr>
      <w:r w:rsidRPr="007B690C">
        <w:t xml:space="preserve">Posteriormente, </w:t>
      </w:r>
      <w:r>
        <w:t>intenté</w:t>
      </w:r>
      <w:r w:rsidRPr="007B690C">
        <w:t xml:space="preserve"> probar la conexión empleando la extensión oficial Oracle SQL Developer para Visual Studio Code</w:t>
      </w:r>
      <w:r>
        <w:t xml:space="preserve"> para ver si lograba solucionar mi problema</w:t>
      </w:r>
      <w:r w:rsidRPr="007B690C">
        <w:t xml:space="preserve">, </w:t>
      </w:r>
      <w:r>
        <w:t xml:space="preserve">esta opción la </w:t>
      </w:r>
      <w:r w:rsidRPr="007B690C">
        <w:t xml:space="preserve">encontré a través de la web oficial de Oracle. Al ingresar, tuve la posibilidad de descargar la aplicación de </w:t>
      </w:r>
      <w:r w:rsidRPr="007B690C">
        <w:lastRenderedPageBreak/>
        <w:t>escritorio o instalar la extensión directamente en Visual Studio Code</w:t>
      </w:r>
      <w:r>
        <w:t xml:space="preserve">, en mi caso </w:t>
      </w:r>
      <w:r w:rsidRPr="007B690C">
        <w:t>preferí la segunda opción por comodidad y practicidad</w:t>
      </w:r>
      <w:r>
        <w:t xml:space="preserve">. El </w:t>
      </w:r>
      <w:r w:rsidRPr="007B690C">
        <w:t xml:space="preserve">primer paso fue buscar la extensión “Oracle SQL Developer” Visual Studio Code </w:t>
      </w:r>
      <w:r>
        <w:t>e instalarla</w:t>
      </w:r>
    </w:p>
    <w:p w14:paraId="324306EA" w14:textId="61F8053A" w:rsidR="007B690C" w:rsidRDefault="007B690C" w:rsidP="000F399A">
      <w:pPr>
        <w:pStyle w:val="Apa7ma"/>
        <w:jc w:val="center"/>
      </w:pPr>
      <w:r>
        <w:rPr>
          <w:noProof/>
        </w:rPr>
        <w:drawing>
          <wp:inline distT="0" distB="0" distL="0" distR="0" wp14:anchorId="420F45AE" wp14:editId="2D754775">
            <wp:extent cx="5612130" cy="3016250"/>
            <wp:effectExtent l="0" t="0" r="7620" b="0"/>
            <wp:docPr id="1444311576" name="Imagen 2"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11576" name="Imagen 2" descr="Una captura de pantalla de una computador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016250"/>
                    </a:xfrm>
                    <a:prstGeom prst="rect">
                      <a:avLst/>
                    </a:prstGeom>
                    <a:noFill/>
                    <a:ln>
                      <a:noFill/>
                    </a:ln>
                  </pic:spPr>
                </pic:pic>
              </a:graphicData>
            </a:graphic>
          </wp:inline>
        </w:drawing>
      </w:r>
    </w:p>
    <w:p w14:paraId="2E3109B1" w14:textId="4D2F3DF6" w:rsidR="009B7114" w:rsidRDefault="009B7114" w:rsidP="000F399A">
      <w:pPr>
        <w:pStyle w:val="Apa7ma"/>
        <w:ind w:firstLine="0"/>
      </w:pPr>
      <w:r w:rsidRPr="009B7114">
        <w:t xml:space="preserve">Una vez instalada la extensión, procedí a configurar la conexión a la base de datos utilizando el archivo Wallet </w:t>
      </w:r>
      <w:r>
        <w:t xml:space="preserve">(anteriormente </w:t>
      </w:r>
      <w:r w:rsidRPr="009B7114">
        <w:t>descargado desde Oracle Cloud</w:t>
      </w:r>
      <w:r>
        <w:t>)</w:t>
      </w:r>
      <w:r w:rsidRPr="009B7114">
        <w:t>, así como los parámetros correspondientes (usuario, contraseña y alias)</w:t>
      </w:r>
      <w:r w:rsidR="00D45F2F">
        <w:t>, cabe aclarar que Oracle usa el puerto 1522, que es el puerto de TLS/SSL, por lo que la conexión entre el Developer y la nube se garantiza de forma eficaz por este puerto</w:t>
      </w:r>
      <w:r w:rsidRPr="009B7114">
        <w:t xml:space="preserve">. Esta configuración </w:t>
      </w:r>
      <w:r>
        <w:t xml:space="preserve">solucionó mi problema y me </w:t>
      </w:r>
      <w:r w:rsidRPr="009B7114">
        <w:t>permitió establecer una conexión segura y cifrada directamente desde Visual Studio Code.</w:t>
      </w:r>
    </w:p>
    <w:p w14:paraId="352FE132" w14:textId="72C5ED64" w:rsidR="009B7114" w:rsidRDefault="009B7114" w:rsidP="000F399A">
      <w:pPr>
        <w:pStyle w:val="Apa7ma"/>
        <w:jc w:val="center"/>
      </w:pPr>
      <w:r w:rsidRPr="009B7114">
        <w:lastRenderedPageBreak/>
        <w:br/>
      </w:r>
      <w:r>
        <w:rPr>
          <w:noProof/>
        </w:rPr>
        <w:drawing>
          <wp:inline distT="0" distB="0" distL="0" distR="0" wp14:anchorId="03589060" wp14:editId="650F705E">
            <wp:extent cx="5612130" cy="3016250"/>
            <wp:effectExtent l="0" t="0" r="7620" b="0"/>
            <wp:docPr id="8355206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016250"/>
                    </a:xfrm>
                    <a:prstGeom prst="rect">
                      <a:avLst/>
                    </a:prstGeom>
                    <a:noFill/>
                    <a:ln>
                      <a:noFill/>
                    </a:ln>
                  </pic:spPr>
                </pic:pic>
              </a:graphicData>
            </a:graphic>
          </wp:inline>
        </w:drawing>
      </w:r>
    </w:p>
    <w:p w14:paraId="2AA21ED6" w14:textId="78C4F63A" w:rsidR="009B7114" w:rsidRDefault="009B7114" w:rsidP="000F399A">
      <w:pPr>
        <w:pStyle w:val="Apa7ma"/>
      </w:pPr>
      <w:r>
        <w:t>Y así fue como logre la conexión entre el gestor y el sistema en la nube.</w:t>
      </w:r>
    </w:p>
    <w:p w14:paraId="5FC44ABC" w14:textId="7FA20CC2" w:rsidR="00B5170E" w:rsidRDefault="007B690C" w:rsidP="000F399A">
      <w:pPr>
        <w:pStyle w:val="Apa7ma"/>
        <w:jc w:val="center"/>
      </w:pPr>
      <w:r>
        <w:rPr>
          <w:noProof/>
        </w:rPr>
        <w:drawing>
          <wp:inline distT="0" distB="0" distL="0" distR="0" wp14:anchorId="72C3EEAB" wp14:editId="7BAC6A7C">
            <wp:extent cx="908314" cy="3124200"/>
            <wp:effectExtent l="0" t="0" r="6350" b="0"/>
            <wp:docPr id="20914679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0597" cy="3132051"/>
                    </a:xfrm>
                    <a:prstGeom prst="rect">
                      <a:avLst/>
                    </a:prstGeom>
                    <a:noFill/>
                    <a:ln>
                      <a:noFill/>
                    </a:ln>
                  </pic:spPr>
                </pic:pic>
              </a:graphicData>
            </a:graphic>
          </wp:inline>
        </w:drawing>
      </w:r>
    </w:p>
    <w:p w14:paraId="3681E547" w14:textId="77777777" w:rsidR="009B7114" w:rsidRDefault="009B7114" w:rsidP="000F399A">
      <w:pPr>
        <w:pStyle w:val="Apa7ma"/>
      </w:pPr>
    </w:p>
    <w:p w14:paraId="456792FF" w14:textId="77777777" w:rsidR="00E269B6" w:rsidRDefault="00E269B6" w:rsidP="000F399A">
      <w:pPr>
        <w:pStyle w:val="Apa7ma"/>
      </w:pPr>
    </w:p>
    <w:p w14:paraId="61DB5724" w14:textId="488D7A9D" w:rsidR="009B7114" w:rsidRPr="000F399A" w:rsidRDefault="009B7114" w:rsidP="000F399A">
      <w:pPr>
        <w:pStyle w:val="Apa7ma"/>
        <w:ind w:firstLine="0"/>
        <w:jc w:val="center"/>
        <w:rPr>
          <w:b/>
          <w:bCs w:val="0"/>
        </w:rPr>
      </w:pPr>
      <w:r w:rsidRPr="000F399A">
        <w:rPr>
          <w:b/>
          <w:bCs w:val="0"/>
        </w:rPr>
        <w:lastRenderedPageBreak/>
        <w:t>CONCLUSIÓN</w:t>
      </w:r>
    </w:p>
    <w:p w14:paraId="36AADF17" w14:textId="1D8E42DB" w:rsidR="009B7114" w:rsidRDefault="009B7114" w:rsidP="000F399A">
      <w:pPr>
        <w:pStyle w:val="Apa7ma"/>
        <w:ind w:firstLine="0"/>
      </w:pPr>
      <w:r w:rsidRPr="009B7114">
        <w:t>Con este proceso, logré desplegar correctamente la infraestructura necesaria para el proyecto, utilizando Oracle Cloud como proveedor de servicios en la nube y gestionando la base de datos a través de la extensión oficial de Oracle SQL Developer para Visual Studio Code.</w:t>
      </w:r>
      <w:r w:rsidRPr="009B7114">
        <w:br/>
        <w:t>A pesar de los inconvenientes</w:t>
      </w:r>
      <w:r>
        <w:t xml:space="preserve"> que tuve con</w:t>
      </w:r>
      <w:r w:rsidRPr="009B7114">
        <w:t xml:space="preserve"> DBeaver y </w:t>
      </w:r>
      <w:r>
        <w:t>el problema con el servidor de Bogotá</w:t>
      </w:r>
      <w:r w:rsidRPr="009B7114">
        <w:t xml:space="preserve">, </w:t>
      </w:r>
      <w:r>
        <w:t xml:space="preserve">al final </w:t>
      </w:r>
      <w:r w:rsidRPr="009B7114">
        <w:t>pude establecer una conexión segura y estable usando el Wallet, lo cual me permitió cumplir con todos los requisitos para la fase de abastecimiento y conexión remota.</w:t>
      </w:r>
      <w:r w:rsidRPr="009B7114">
        <w:br/>
      </w:r>
    </w:p>
    <w:p w14:paraId="2730ABE8" w14:textId="77777777" w:rsidR="00290D46" w:rsidRDefault="00290D46" w:rsidP="000F399A">
      <w:pPr>
        <w:pStyle w:val="Apa7ma"/>
        <w:ind w:firstLine="0"/>
      </w:pPr>
    </w:p>
    <w:p w14:paraId="50F191DA" w14:textId="77777777" w:rsidR="00290D46" w:rsidRPr="009B7114" w:rsidRDefault="00290D46" w:rsidP="000F399A">
      <w:pPr>
        <w:pStyle w:val="Apa7ma"/>
        <w:ind w:firstLine="0"/>
      </w:pPr>
    </w:p>
    <w:p w14:paraId="7FBCE326" w14:textId="25BDD7A1" w:rsidR="00290D46" w:rsidRPr="00290D46" w:rsidRDefault="00290D46" w:rsidP="00290D46">
      <w:pPr>
        <w:pStyle w:val="Apa7ma"/>
        <w:jc w:val="center"/>
        <w:rPr>
          <w:b/>
        </w:rPr>
      </w:pPr>
      <w:r w:rsidRPr="00290D46">
        <w:rPr>
          <w:b/>
        </w:rPr>
        <w:t>REFERENCIAS</w:t>
      </w:r>
    </w:p>
    <w:p w14:paraId="0F2B6CFF" w14:textId="28237F95" w:rsidR="009B7114" w:rsidRPr="00982996" w:rsidRDefault="00290D46" w:rsidP="00290D46">
      <w:pPr>
        <w:pStyle w:val="Apa7ma"/>
        <w:ind w:firstLine="0"/>
      </w:pPr>
      <w:r w:rsidRPr="00290D46">
        <w:t xml:space="preserve">Oracle. (s. f.). </w:t>
      </w:r>
      <w:r w:rsidRPr="00290D46">
        <w:rPr>
          <w:i/>
          <w:iCs/>
        </w:rPr>
        <w:t>Oracle Cloud Free Tier</w:t>
      </w:r>
      <w:r w:rsidRPr="00290D46">
        <w:t xml:space="preserve">. </w:t>
      </w:r>
      <w:hyperlink r:id="rId19" w:tgtFrame="_new" w:history="1">
        <w:r w:rsidRPr="00290D46">
          <w:rPr>
            <w:rStyle w:val="Hipervnculo"/>
          </w:rPr>
          <w:t>https://www.oracle.com/cloud/free/</w:t>
        </w:r>
      </w:hyperlink>
      <w:r w:rsidRPr="00290D46">
        <w:br/>
        <w:t xml:space="preserve">Oracle. (s. f.). </w:t>
      </w:r>
      <w:r w:rsidRPr="00290D46">
        <w:rPr>
          <w:i/>
          <w:iCs/>
        </w:rPr>
        <w:t>Oracle SQL Developer Documentation</w:t>
      </w:r>
      <w:r w:rsidRPr="00290D46">
        <w:t xml:space="preserve">. </w:t>
      </w:r>
      <w:hyperlink r:id="rId20" w:tgtFrame="_new" w:history="1">
        <w:r w:rsidRPr="00290D46">
          <w:rPr>
            <w:rStyle w:val="Hipervnculo"/>
          </w:rPr>
          <w:t>https://www.oracle.com/database/sqldeveloper/</w:t>
        </w:r>
      </w:hyperlink>
      <w:r w:rsidRPr="00290D46">
        <w:br/>
        <w:t xml:space="preserve">OpenAI. (2025). </w:t>
      </w:r>
      <w:r w:rsidRPr="00290D46">
        <w:rPr>
          <w:i/>
          <w:iCs/>
        </w:rPr>
        <w:t>ChatGPT</w:t>
      </w:r>
      <w:r w:rsidRPr="00290D46">
        <w:t xml:space="preserve"> (Versión GPT-4o) [Modelo de lenguaje AI]. </w:t>
      </w:r>
      <w:hyperlink r:id="rId21" w:tgtFrame="_new" w:history="1">
        <w:r w:rsidRPr="00290D46">
          <w:rPr>
            <w:rStyle w:val="Hipervnculo"/>
            <w:lang w:val="en-US"/>
          </w:rPr>
          <w:t>https://chat.openai.com/</w:t>
        </w:r>
      </w:hyperlink>
      <w:r w:rsidRPr="00290D46">
        <w:rPr>
          <w:lang w:val="en-US"/>
        </w:rPr>
        <w:br/>
        <w:t xml:space="preserve">Microsoft. (s. f.). </w:t>
      </w:r>
      <w:r w:rsidRPr="00290D46">
        <w:rPr>
          <w:i/>
          <w:iCs/>
          <w:lang w:val="en-US"/>
        </w:rPr>
        <w:t>Visual Studio Code</w:t>
      </w:r>
      <w:r w:rsidRPr="00290D46">
        <w:rPr>
          <w:lang w:val="en-US"/>
        </w:rPr>
        <w:t>. https://code.visualstudio.com/</w:t>
      </w:r>
    </w:p>
    <w:sectPr w:rsidR="009B7114" w:rsidRPr="00982996" w:rsidSect="000F399A">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047B" w14:textId="77777777" w:rsidR="00A53460" w:rsidRDefault="00A53460" w:rsidP="002F0CD0">
      <w:pPr>
        <w:spacing w:after="0" w:line="240" w:lineRule="auto"/>
      </w:pPr>
      <w:r>
        <w:separator/>
      </w:r>
    </w:p>
  </w:endnote>
  <w:endnote w:type="continuationSeparator" w:id="0">
    <w:p w14:paraId="10742C26" w14:textId="77777777" w:rsidR="00A53460" w:rsidRDefault="00A53460" w:rsidP="002F0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301385"/>
      <w:docPartObj>
        <w:docPartGallery w:val="Page Numbers (Bottom of Page)"/>
        <w:docPartUnique/>
      </w:docPartObj>
    </w:sdtPr>
    <w:sdtContent>
      <w:p w14:paraId="258B9959" w14:textId="03C08EC7" w:rsidR="000F399A" w:rsidRDefault="000F399A">
        <w:pPr>
          <w:pStyle w:val="Piedepgina"/>
          <w:jc w:val="right"/>
        </w:pPr>
        <w:r>
          <w:fldChar w:fldCharType="begin"/>
        </w:r>
        <w:r>
          <w:instrText>PAGE   \* MERGEFORMAT</w:instrText>
        </w:r>
        <w:r>
          <w:fldChar w:fldCharType="separate"/>
        </w:r>
        <w:r>
          <w:rPr>
            <w:lang w:val="es-ES"/>
          </w:rPr>
          <w:t>2</w:t>
        </w:r>
        <w:r>
          <w:fldChar w:fldCharType="end"/>
        </w:r>
      </w:p>
    </w:sdtContent>
  </w:sdt>
  <w:p w14:paraId="7318FDB0" w14:textId="77777777" w:rsidR="000F399A" w:rsidRDefault="000F3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15BB" w14:textId="77777777" w:rsidR="00A53460" w:rsidRDefault="00A53460" w:rsidP="002F0CD0">
      <w:pPr>
        <w:spacing w:after="0" w:line="240" w:lineRule="auto"/>
      </w:pPr>
      <w:r>
        <w:separator/>
      </w:r>
    </w:p>
  </w:footnote>
  <w:footnote w:type="continuationSeparator" w:id="0">
    <w:p w14:paraId="0B329906" w14:textId="77777777" w:rsidR="00A53460" w:rsidRDefault="00A53460" w:rsidP="002F0C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CD0"/>
    <w:rsid w:val="000F399A"/>
    <w:rsid w:val="002536C3"/>
    <w:rsid w:val="00290D46"/>
    <w:rsid w:val="002D01A7"/>
    <w:rsid w:val="002D5638"/>
    <w:rsid w:val="002F0CD0"/>
    <w:rsid w:val="00332EEC"/>
    <w:rsid w:val="003B2BBF"/>
    <w:rsid w:val="004D3F78"/>
    <w:rsid w:val="005B193F"/>
    <w:rsid w:val="007024DF"/>
    <w:rsid w:val="00715EFE"/>
    <w:rsid w:val="0072031A"/>
    <w:rsid w:val="007B690C"/>
    <w:rsid w:val="007F6407"/>
    <w:rsid w:val="00856446"/>
    <w:rsid w:val="00871FE9"/>
    <w:rsid w:val="008B2DB5"/>
    <w:rsid w:val="00982996"/>
    <w:rsid w:val="009B7114"/>
    <w:rsid w:val="009C1EAD"/>
    <w:rsid w:val="00A53460"/>
    <w:rsid w:val="00B167D1"/>
    <w:rsid w:val="00B245BB"/>
    <w:rsid w:val="00B5170E"/>
    <w:rsid w:val="00C817B3"/>
    <w:rsid w:val="00C94A30"/>
    <w:rsid w:val="00CF6B93"/>
    <w:rsid w:val="00D45F2F"/>
    <w:rsid w:val="00DA4A3E"/>
    <w:rsid w:val="00E269B6"/>
    <w:rsid w:val="00EA2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0A063"/>
  <w15:chartTrackingRefBased/>
  <w15:docId w15:val="{AE673431-3771-45BD-B0D4-B3BB0CFB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CD0"/>
  </w:style>
  <w:style w:type="paragraph" w:styleId="Ttulo1">
    <w:name w:val="heading 1"/>
    <w:basedOn w:val="Normal"/>
    <w:next w:val="Normal"/>
    <w:link w:val="Ttulo1Car"/>
    <w:uiPriority w:val="9"/>
    <w:qFormat/>
    <w:rsid w:val="002F0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0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0C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0C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0C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0C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0C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0C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0C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0C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0C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0C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0C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0C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0C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0C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0C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0CD0"/>
    <w:rPr>
      <w:rFonts w:eastAsiaTheme="majorEastAsia" w:cstheme="majorBidi"/>
      <w:color w:val="272727" w:themeColor="text1" w:themeTint="D8"/>
    </w:rPr>
  </w:style>
  <w:style w:type="paragraph" w:styleId="Ttulo">
    <w:name w:val="Title"/>
    <w:basedOn w:val="Normal"/>
    <w:next w:val="Normal"/>
    <w:link w:val="TtuloCar"/>
    <w:uiPriority w:val="10"/>
    <w:qFormat/>
    <w:rsid w:val="002F0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0C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0C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0C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0CD0"/>
    <w:pPr>
      <w:spacing w:before="160"/>
      <w:jc w:val="center"/>
    </w:pPr>
    <w:rPr>
      <w:i/>
      <w:iCs/>
      <w:color w:val="404040" w:themeColor="text1" w:themeTint="BF"/>
    </w:rPr>
  </w:style>
  <w:style w:type="character" w:customStyle="1" w:styleId="CitaCar">
    <w:name w:val="Cita Car"/>
    <w:basedOn w:val="Fuentedeprrafopredeter"/>
    <w:link w:val="Cita"/>
    <w:uiPriority w:val="29"/>
    <w:rsid w:val="002F0CD0"/>
    <w:rPr>
      <w:i/>
      <w:iCs/>
      <w:color w:val="404040" w:themeColor="text1" w:themeTint="BF"/>
    </w:rPr>
  </w:style>
  <w:style w:type="paragraph" w:styleId="Prrafodelista">
    <w:name w:val="List Paragraph"/>
    <w:basedOn w:val="Normal"/>
    <w:uiPriority w:val="34"/>
    <w:qFormat/>
    <w:rsid w:val="002F0CD0"/>
    <w:pPr>
      <w:ind w:left="720"/>
      <w:contextualSpacing/>
    </w:pPr>
  </w:style>
  <w:style w:type="character" w:styleId="nfasisintenso">
    <w:name w:val="Intense Emphasis"/>
    <w:basedOn w:val="Fuentedeprrafopredeter"/>
    <w:uiPriority w:val="21"/>
    <w:qFormat/>
    <w:rsid w:val="002F0CD0"/>
    <w:rPr>
      <w:i/>
      <w:iCs/>
      <w:color w:val="0F4761" w:themeColor="accent1" w:themeShade="BF"/>
    </w:rPr>
  </w:style>
  <w:style w:type="paragraph" w:styleId="Citadestacada">
    <w:name w:val="Intense Quote"/>
    <w:basedOn w:val="Normal"/>
    <w:next w:val="Normal"/>
    <w:link w:val="CitadestacadaCar"/>
    <w:uiPriority w:val="30"/>
    <w:qFormat/>
    <w:rsid w:val="002F0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0CD0"/>
    <w:rPr>
      <w:i/>
      <w:iCs/>
      <w:color w:val="0F4761" w:themeColor="accent1" w:themeShade="BF"/>
    </w:rPr>
  </w:style>
  <w:style w:type="character" w:styleId="Referenciaintensa">
    <w:name w:val="Intense Reference"/>
    <w:basedOn w:val="Fuentedeprrafopredeter"/>
    <w:uiPriority w:val="32"/>
    <w:qFormat/>
    <w:rsid w:val="002F0CD0"/>
    <w:rPr>
      <w:b/>
      <w:bCs/>
      <w:smallCaps/>
      <w:color w:val="0F4761" w:themeColor="accent1" w:themeShade="BF"/>
      <w:spacing w:val="5"/>
    </w:rPr>
  </w:style>
  <w:style w:type="paragraph" w:styleId="Encabezado">
    <w:name w:val="header"/>
    <w:basedOn w:val="Normal"/>
    <w:link w:val="EncabezadoCar"/>
    <w:uiPriority w:val="99"/>
    <w:unhideWhenUsed/>
    <w:rsid w:val="002F0C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CD0"/>
  </w:style>
  <w:style w:type="paragraph" w:styleId="Piedepgina">
    <w:name w:val="footer"/>
    <w:basedOn w:val="Normal"/>
    <w:link w:val="PiedepginaCar"/>
    <w:uiPriority w:val="99"/>
    <w:unhideWhenUsed/>
    <w:rsid w:val="002F0C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CD0"/>
  </w:style>
  <w:style w:type="paragraph" w:customStyle="1" w:styleId="Apa7ma">
    <w:name w:val="Apa7ma"/>
    <w:basedOn w:val="Normal"/>
    <w:link w:val="Apa7maCar"/>
    <w:qFormat/>
    <w:rsid w:val="000F399A"/>
    <w:pPr>
      <w:spacing w:line="480" w:lineRule="auto"/>
      <w:ind w:firstLine="720"/>
    </w:pPr>
    <w:rPr>
      <w:rFonts w:ascii="Times New Roman" w:hAnsi="Times New Roman" w:cs="Times New Roman"/>
      <w:bCs/>
      <w:color w:val="000000" w:themeColor="text1"/>
      <w:lang w:val="es-CO"/>
    </w:rPr>
  </w:style>
  <w:style w:type="character" w:customStyle="1" w:styleId="Apa7maCar">
    <w:name w:val="Apa7ma Car"/>
    <w:basedOn w:val="Fuentedeprrafopredeter"/>
    <w:link w:val="Apa7ma"/>
    <w:rsid w:val="000F399A"/>
    <w:rPr>
      <w:rFonts w:ascii="Times New Roman" w:hAnsi="Times New Roman" w:cs="Times New Roman"/>
      <w:bCs/>
      <w:color w:val="000000" w:themeColor="text1"/>
      <w:lang w:val="es-CO"/>
    </w:rPr>
  </w:style>
  <w:style w:type="character" w:styleId="Hipervnculo">
    <w:name w:val="Hyperlink"/>
    <w:basedOn w:val="Fuentedeprrafopredeter"/>
    <w:uiPriority w:val="99"/>
    <w:unhideWhenUsed/>
    <w:rsid w:val="00290D46"/>
    <w:rPr>
      <w:color w:val="467886" w:themeColor="hyperlink"/>
      <w:u w:val="single"/>
    </w:rPr>
  </w:style>
  <w:style w:type="character" w:styleId="Mencinsinresolver">
    <w:name w:val="Unresolved Mention"/>
    <w:basedOn w:val="Fuentedeprrafopredeter"/>
    <w:uiPriority w:val="99"/>
    <w:semiHidden/>
    <w:unhideWhenUsed/>
    <w:rsid w:val="00290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chat.openai.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oracle.com/database/sqldeveloper/"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oracle.com/cloud/fre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2BF1C-1E93-4A9D-B246-473A1D80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755</TotalTime>
  <Pages>9</Pages>
  <Words>724</Words>
  <Characters>4133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Jacobo Arevalo Zea</dc:creator>
  <cp:keywords/>
  <dc:description/>
  <cp:lastModifiedBy>Jacobo Arevalo Zea</cp:lastModifiedBy>
  <cp:revision>5</cp:revision>
  <dcterms:created xsi:type="dcterms:W3CDTF">2025-07-26T02:02:00Z</dcterms:created>
  <dcterms:modified xsi:type="dcterms:W3CDTF">2025-07-27T17:32:00Z</dcterms:modified>
</cp:coreProperties>
</file>