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06120071"/>
        <w:docPartObj>
          <w:docPartGallery w:val="Cover Pages"/>
          <w:docPartUnique/>
        </w:docPartObj>
      </w:sdtPr>
      <w:sdtEndPr/>
      <w:sdtContent>
        <w:p w14:paraId="2B2F1AE6" w14:textId="2A4F0DDE" w:rsidR="000D4583" w:rsidRDefault="000D4583"/>
        <w:p w14:paraId="1AA38D02" w14:textId="4FBD0986" w:rsidR="000D4583" w:rsidRDefault="000D458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0D1214C" wp14:editId="41F70BC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E37C28" w14:textId="0357E5B9" w:rsidR="000D4583" w:rsidRDefault="000416E8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D458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Practica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1F0F75" w14:textId="756F2039" w:rsidR="000D4583" w:rsidRDefault="000D458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0D4583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Zonas desmilitarizadas con Shorewall (doble firewall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A0B7F9" w14:textId="59412662" w:rsidR="000D4583" w:rsidRDefault="000D4583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Jacobo Martínez Gómez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0D1214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7DE37C28" w14:textId="0357E5B9" w:rsidR="000D4583" w:rsidRDefault="000416E8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D458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Practica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B1F0F75" w14:textId="756F2039" w:rsidR="000D4583" w:rsidRDefault="000D458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0D4583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Zonas desmilitarizadas con Shorewall (doble firewall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1A0B7F9" w14:textId="59412662" w:rsidR="000D4583" w:rsidRDefault="000D4583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Jacobo Martínez Gómez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8B5005" wp14:editId="2489A64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73E1D3" w14:textId="24D33CF0" w:rsidR="000D4583" w:rsidRDefault="000D458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19/20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D8B5005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373E1D3" w14:textId="24D33CF0" w:rsidR="000D4583" w:rsidRDefault="000D458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19/20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6D706CF" w14:textId="729CE932" w:rsidR="009107E7" w:rsidRDefault="009107E7" w:rsidP="009107E7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Firewall exterior - Filtrado (Acceso)</w:t>
      </w:r>
    </w:p>
    <w:p w14:paraId="08AB28B1" w14:textId="6033E1E5" w:rsidR="009107E7" w:rsidRDefault="009107E7" w:rsidP="009107E7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Permitir desde exterior conexiones a puertos 80,443,25,110 de 10.20.20.22(web mail)</w:t>
      </w:r>
    </w:p>
    <w:p w14:paraId="78FA2334" w14:textId="1FC20873" w:rsidR="009107E7" w:rsidRDefault="009107E7" w:rsidP="009107E7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Permitir desde interior conexiones a puertos 80,443,22 de exterior (web, ssh)</w:t>
      </w:r>
    </w:p>
    <w:p w14:paraId="71CAF42C" w14:textId="07828907" w:rsidR="009107E7" w:rsidRDefault="009107E7" w:rsidP="009107E7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Permitir desde 10.20.20.22 conexiones al puerto 25 de exterior (smtp)</w:t>
      </w:r>
    </w:p>
    <w:p w14:paraId="35CF8505" w14:textId="5B5F3B8D" w:rsidR="009107E7" w:rsidRDefault="009107E7" w:rsidP="009107E7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Permitir desde interior y dmz conexiones al puerto 53 (tcp y udp) de exterior (dns)</w:t>
      </w:r>
    </w:p>
    <w:p w14:paraId="6F7C864F" w14:textId="65DC2EEB" w:rsidR="009107E7" w:rsidRPr="009107E7" w:rsidRDefault="009107E7" w:rsidP="009107E7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 xml:space="preserve">Permitir desde interior conexiones al puerto 22 (ssh) </w:t>
      </w:r>
    </w:p>
    <w:p w14:paraId="2ACFD683" w14:textId="2480238B" w:rsidR="009107E7" w:rsidRDefault="009107E7" w:rsidP="009107E7">
      <w:pPr>
        <w:pStyle w:val="Ttulo1"/>
        <w:rPr>
          <w:lang w:eastAsia="es-ES"/>
        </w:rPr>
      </w:pPr>
      <w:r>
        <w:rPr>
          <w:lang w:eastAsia="es-ES"/>
        </w:rPr>
        <w:t>Firewall exterior - Configuración (Acceso)</w:t>
      </w:r>
    </w:p>
    <w:p w14:paraId="62E06496" w14:textId="19A79015" w:rsidR="00E97018" w:rsidRDefault="00E97018" w:rsidP="00E97018">
      <w:pPr>
        <w:rPr>
          <w:lang w:eastAsia="es-ES"/>
        </w:rPr>
      </w:pPr>
      <w:r>
        <w:rPr>
          <w:noProof/>
        </w:rPr>
        <w:drawing>
          <wp:inline distT="0" distB="0" distL="0" distR="0" wp14:anchorId="0C055ECF" wp14:editId="616C7A95">
            <wp:extent cx="5400040" cy="3911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22F6" w14:textId="6DAD67CE" w:rsidR="00E97018" w:rsidRDefault="00705637" w:rsidP="00E97018">
      <w:pPr>
        <w:rPr>
          <w:lang w:eastAsia="es-ES"/>
        </w:rPr>
      </w:pPr>
      <w:r>
        <w:rPr>
          <w:noProof/>
        </w:rPr>
        <w:drawing>
          <wp:inline distT="0" distB="0" distL="0" distR="0" wp14:anchorId="316EB2BB" wp14:editId="3A09EDFB">
            <wp:extent cx="5400040" cy="25914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453E" w14:textId="77777777" w:rsidR="00FC0B8E" w:rsidRDefault="00FC0B8E" w:rsidP="00E97018">
      <w:pPr>
        <w:rPr>
          <w:lang w:eastAsia="es-ES"/>
        </w:rPr>
      </w:pPr>
    </w:p>
    <w:p w14:paraId="02A410EC" w14:textId="7EFEA0A1" w:rsidR="00E97018" w:rsidRDefault="00E97018" w:rsidP="00E97018">
      <w:pPr>
        <w:pStyle w:val="Ttulo1"/>
        <w:rPr>
          <w:lang w:eastAsia="es-ES"/>
        </w:rPr>
      </w:pPr>
      <w:r>
        <w:rPr>
          <w:lang w:eastAsia="es-ES"/>
        </w:rPr>
        <w:lastRenderedPageBreak/>
        <w:t>Firewall interior - Filtrado (Contención)</w:t>
      </w:r>
    </w:p>
    <w:p w14:paraId="09654FE8" w14:textId="4DB1C1C1" w:rsidR="00110642" w:rsidRDefault="00110642" w:rsidP="00110642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Permitir desde interior conexiones a puertos 80, 443, 22 de exterior (web, ssh)</w:t>
      </w:r>
    </w:p>
    <w:p w14:paraId="1F9108A2" w14:textId="4862B817" w:rsidR="00110642" w:rsidRDefault="00110642" w:rsidP="00110642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Permitir desde interior conexiones a puertos 80,443,25,110,22 de dmz (web,mail ssh)</w:t>
      </w:r>
    </w:p>
    <w:p w14:paraId="0E3D1F41" w14:textId="6318E5A4" w:rsidR="00110642" w:rsidRDefault="00110642" w:rsidP="00110642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Permitir desde 10.20.20.22 conexiones al puerto 3306 de 10.10.10.11 (mysql)</w:t>
      </w:r>
    </w:p>
    <w:p w14:paraId="4D2EB917" w14:textId="6852710D" w:rsidR="00110642" w:rsidRDefault="00AB13CA" w:rsidP="00110642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Permitir desde interior conexiones al puerto 53 (tcp, udp) de exterior (dns)</w:t>
      </w:r>
    </w:p>
    <w:p w14:paraId="02AAAA43" w14:textId="6BD3F01E" w:rsidR="00AB13CA" w:rsidRPr="00110642" w:rsidRDefault="00AB13CA" w:rsidP="00110642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Permitir desde interio conexión a puerto 22 (ssh)</w:t>
      </w:r>
    </w:p>
    <w:p w14:paraId="775DE0C1" w14:textId="64BF11C2" w:rsidR="00E97018" w:rsidRDefault="00E97018" w:rsidP="00E97018">
      <w:pPr>
        <w:pStyle w:val="Ttulo1"/>
        <w:rPr>
          <w:lang w:eastAsia="es-ES"/>
        </w:rPr>
      </w:pPr>
      <w:r>
        <w:rPr>
          <w:lang w:eastAsia="es-ES"/>
        </w:rPr>
        <w:t>Firewall interior - Filtrado (Contención)</w:t>
      </w:r>
    </w:p>
    <w:p w14:paraId="111939B0" w14:textId="44AC6C13" w:rsidR="00DD4BA7" w:rsidRDefault="00DD4BA7" w:rsidP="00DD4BA7">
      <w:pPr>
        <w:rPr>
          <w:lang w:eastAsia="es-ES"/>
        </w:rPr>
      </w:pPr>
      <w:r>
        <w:rPr>
          <w:noProof/>
        </w:rPr>
        <w:drawing>
          <wp:inline distT="0" distB="0" distL="0" distR="0" wp14:anchorId="021004DB" wp14:editId="630B5443">
            <wp:extent cx="5400040" cy="46234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F7A9" w14:textId="3A1DC590" w:rsidR="00DD4BA7" w:rsidRDefault="00DD4BA7" w:rsidP="00DD4BA7">
      <w:pPr>
        <w:pStyle w:val="Ttulo1"/>
        <w:rPr>
          <w:lang w:eastAsia="es-ES"/>
        </w:rPr>
      </w:pPr>
      <w:r>
        <w:rPr>
          <w:lang w:eastAsia="es-ES"/>
        </w:rPr>
        <w:lastRenderedPageBreak/>
        <w:t>Pruebas de funcionamiento realizadas</w:t>
      </w:r>
    </w:p>
    <w:p w14:paraId="2330FF74" w14:textId="40A97D25" w:rsidR="00DD4BA7" w:rsidRDefault="00DD4BA7" w:rsidP="00DD4BA7">
      <w:pPr>
        <w:pStyle w:val="Ttulo2"/>
        <w:rPr>
          <w:lang w:eastAsia="es-ES"/>
        </w:rPr>
      </w:pPr>
      <w:r>
        <w:rPr>
          <w:lang w:eastAsia="es-ES"/>
        </w:rPr>
        <w:t>Desde exterior:</w:t>
      </w:r>
    </w:p>
    <w:p w14:paraId="4132BAF3" w14:textId="03AF6293" w:rsidR="00FC0B8E" w:rsidRDefault="00FC0B8E" w:rsidP="00FC0B8E">
      <w:pPr>
        <w:rPr>
          <w:lang w:val="en-GB" w:eastAsia="es-ES"/>
        </w:rPr>
      </w:pPr>
      <w:r w:rsidRPr="00FC0B8E">
        <w:drawing>
          <wp:inline distT="0" distB="0" distL="0" distR="0" wp14:anchorId="2559999A" wp14:editId="4DB068C0">
            <wp:extent cx="5400040" cy="3930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4630" w14:textId="46F07D1F" w:rsidR="00FC0B8E" w:rsidRPr="00FC0B8E" w:rsidRDefault="00FC0B8E" w:rsidP="00FC0B8E">
      <w:pPr>
        <w:rPr>
          <w:lang w:eastAsia="es-ES"/>
        </w:rPr>
      </w:pPr>
      <w:r w:rsidRPr="00FC0B8E">
        <w:rPr>
          <w:lang w:eastAsia="es-ES"/>
        </w:rPr>
        <w:t>Pa</w:t>
      </w:r>
      <w:r>
        <w:rPr>
          <w:lang w:eastAsia="es-ES"/>
        </w:rPr>
        <w:t>ra el exterior la red interna y dmz están cerradas. Solo se puede acceder a los servicios web y mail de la maquina dmz a través de la ip del firewall exterior.</w:t>
      </w:r>
    </w:p>
    <w:p w14:paraId="38EC6A3D" w14:textId="3DA19537" w:rsidR="00DD4BA7" w:rsidRDefault="00DD4BA7" w:rsidP="00DD4BA7">
      <w:pPr>
        <w:pStyle w:val="Ttulo2"/>
        <w:rPr>
          <w:lang w:eastAsia="es-ES"/>
        </w:rPr>
      </w:pPr>
      <w:r>
        <w:rPr>
          <w:lang w:eastAsia="es-ES"/>
        </w:rPr>
        <w:lastRenderedPageBreak/>
        <w:t>Desde interior:</w:t>
      </w:r>
    </w:p>
    <w:p w14:paraId="7AE63346" w14:textId="015A9CB8" w:rsidR="00291A82" w:rsidRDefault="00291A82" w:rsidP="00291A82">
      <w:pPr>
        <w:rPr>
          <w:lang w:eastAsia="es-ES"/>
        </w:rPr>
      </w:pPr>
      <w:r w:rsidRPr="00291A82">
        <w:drawing>
          <wp:inline distT="0" distB="0" distL="0" distR="0" wp14:anchorId="0AFDE137" wp14:editId="39BF7790">
            <wp:extent cx="5400040" cy="54997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9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C9EF4" w14:textId="2CF33F32" w:rsidR="00291A82" w:rsidRPr="00291A82" w:rsidRDefault="00291A82" w:rsidP="00291A82">
      <w:pPr>
        <w:rPr>
          <w:lang w:eastAsia="es-ES"/>
        </w:rPr>
      </w:pPr>
      <w:r>
        <w:rPr>
          <w:lang w:eastAsia="es-ES"/>
        </w:rPr>
        <w:t>Para contención esta todo bloqueado menos ssh, para dmz todo bloqueado menos ssh, web y mail. En acceso todo bloqueado menos ssh y en la maquina fuera todo bloqueado menos ssh, dns y mail.</w:t>
      </w:r>
    </w:p>
    <w:p w14:paraId="18D59FDD" w14:textId="6C738F0C" w:rsidR="00DD4BA7" w:rsidRPr="00DD4BA7" w:rsidRDefault="00DD4BA7" w:rsidP="00DD4BA7">
      <w:pPr>
        <w:pStyle w:val="Ttulo2"/>
        <w:rPr>
          <w:lang w:eastAsia="es-ES"/>
        </w:rPr>
      </w:pPr>
      <w:r>
        <w:rPr>
          <w:lang w:eastAsia="es-ES"/>
        </w:rPr>
        <w:lastRenderedPageBreak/>
        <w:t>Desde DMZ:</w:t>
      </w:r>
    </w:p>
    <w:p w14:paraId="04D6DC31" w14:textId="228140D4" w:rsidR="008933FF" w:rsidRDefault="000416E8" w:rsidP="009107E7">
      <w:pPr>
        <w:pStyle w:val="Ttulo2"/>
      </w:pPr>
      <w:r w:rsidRPr="000416E8">
        <w:drawing>
          <wp:inline distT="0" distB="0" distL="0" distR="0" wp14:anchorId="2A2C80E0" wp14:editId="7F315470">
            <wp:extent cx="5400040" cy="3930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0CD78" w14:textId="1E87460F" w:rsidR="000416E8" w:rsidRPr="000416E8" w:rsidRDefault="000416E8" w:rsidP="000416E8">
      <w:r>
        <w:t>Solo esta permitido el trafico dns y smtp al exterior y el trafico de mysql a dentro.</w:t>
      </w:r>
      <w:bookmarkStart w:id="0" w:name="_GoBack"/>
      <w:bookmarkEnd w:id="0"/>
    </w:p>
    <w:sectPr w:rsidR="000416E8" w:rsidRPr="000416E8" w:rsidSect="000D458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72201"/>
    <w:multiLevelType w:val="hybridMultilevel"/>
    <w:tmpl w:val="6F48AF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44BFE"/>
    <w:multiLevelType w:val="hybridMultilevel"/>
    <w:tmpl w:val="14AEAE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C5"/>
    <w:rsid w:val="000416E8"/>
    <w:rsid w:val="000D4583"/>
    <w:rsid w:val="00110642"/>
    <w:rsid w:val="00291A82"/>
    <w:rsid w:val="00653CC5"/>
    <w:rsid w:val="00705637"/>
    <w:rsid w:val="008933FF"/>
    <w:rsid w:val="009107E7"/>
    <w:rsid w:val="00AB13CA"/>
    <w:rsid w:val="00DD4BA7"/>
    <w:rsid w:val="00E97018"/>
    <w:rsid w:val="00FC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D7C5"/>
  <w15:chartTrackingRefBased/>
  <w15:docId w15:val="{F67D043C-DF9E-46F1-B372-D7778D08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0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0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D458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4583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10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10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10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19/20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5</vt:lpstr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5</dc:title>
  <dc:subject>Zonas desmilitarizadas con Shorewall (doble firewall)</dc:subject>
  <dc:creator>Jacobo Martínez Gómez</dc:creator>
  <cp:keywords/>
  <dc:description/>
  <cp:lastModifiedBy>Jacobo Martinez Gómez</cp:lastModifiedBy>
  <cp:revision>5</cp:revision>
  <dcterms:created xsi:type="dcterms:W3CDTF">2019-12-08T00:52:00Z</dcterms:created>
  <dcterms:modified xsi:type="dcterms:W3CDTF">2019-12-15T14:28:00Z</dcterms:modified>
</cp:coreProperties>
</file>