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49A" w:rsidRDefault="00C72B79" w:rsidP="00281BEB">
      <w:pPr>
        <w:pStyle w:val="Heading1"/>
      </w:pPr>
      <w:r w:rsidRPr="00281BEB">
        <w:t xml:space="preserve">PEC </w:t>
      </w:r>
      <w:r w:rsidR="00EC5F7B">
        <w:t>1</w:t>
      </w:r>
      <w:r w:rsidR="00246C46" w:rsidRPr="00281BEB">
        <w:t>:</w:t>
      </w:r>
      <w:r w:rsidR="005F3824" w:rsidRPr="00281BEB">
        <w:t xml:space="preserve"> </w:t>
      </w:r>
      <w:r w:rsidR="008B40F6">
        <w:t xml:space="preserve">Introducció a l’empresa, </w:t>
      </w:r>
      <w:r w:rsidRPr="00281BEB">
        <w:t>Direcció i Recursos Humans</w:t>
      </w:r>
    </w:p>
    <w:p w:rsidR="006E5B7B" w:rsidRPr="00DB4C83" w:rsidRDefault="006E5B7B" w:rsidP="006E5B7B">
      <w:pPr>
        <w:shd w:val="clear" w:color="auto" w:fill="CCCCCC"/>
      </w:pPr>
      <w:r w:rsidRPr="00DB4C83">
        <w:t xml:space="preserve">Estudia els temes d’aquesta PEC complerts: a la classe de debat es faran preguntes addicionals per comprovar-ho. </w:t>
      </w:r>
    </w:p>
    <w:p w:rsidR="00DB4C83" w:rsidRPr="00DB4C83" w:rsidRDefault="006E5B7B" w:rsidP="006E5B7B">
      <w:pPr>
        <w:shd w:val="clear" w:color="auto" w:fill="CCCCCC"/>
      </w:pPr>
      <w:r w:rsidRPr="00DB4C83">
        <w:t xml:space="preserve">Millor si fas aquest exercici en grup, aprofita els avantatges i </w:t>
      </w:r>
      <w:r w:rsidRPr="00EC7310">
        <w:rPr>
          <w:b/>
        </w:rPr>
        <w:t>comparteix feina</w:t>
      </w:r>
      <w:r w:rsidRPr="00DB4C83">
        <w:t xml:space="preserve">. PERO fes teu tot el que escriguis. Les teves respostes </w:t>
      </w:r>
      <w:r w:rsidRPr="00EC7310">
        <w:rPr>
          <w:b/>
        </w:rPr>
        <w:t>poden ser idèntiques</w:t>
      </w:r>
      <w:r w:rsidRPr="00DB4C83">
        <w:t xml:space="preserve"> a les dels teus companys de grup, però si se’t pregunta a classe has de deixar clar que saps raonar el que has contestat.</w:t>
      </w:r>
    </w:p>
    <w:p w:rsidR="006E5B7B" w:rsidRPr="00DB4C83" w:rsidRDefault="006E5B7B" w:rsidP="006E5B7B">
      <w:pPr>
        <w:shd w:val="clear" w:color="auto" w:fill="CCCCCC"/>
      </w:pPr>
      <w:r w:rsidRPr="00DB4C83">
        <w:t>Porta a la classe de debat una copia de la teva PEC.</w:t>
      </w:r>
    </w:p>
    <w:p w:rsidR="006E5B7B" w:rsidRPr="00DB4C83" w:rsidRDefault="006E5B7B" w:rsidP="006E5B7B">
      <w:pPr>
        <w:shd w:val="clear" w:color="auto" w:fill="CCCCCC"/>
      </w:pPr>
      <w:r w:rsidRPr="00DB4C83">
        <w:t>Et recomanem que utilitzis aquest mateix word, eliminant tot menys l’apartat “Preguntes de la Prova” i intercalant les teves respostes després de l’enunciat de cada pregunta.</w:t>
      </w:r>
    </w:p>
    <w:p w:rsidR="006E5B7B" w:rsidRPr="00DB4C83" w:rsidRDefault="006E5B7B" w:rsidP="006E5B7B">
      <w:pPr>
        <w:shd w:val="clear" w:color="auto" w:fill="CCCCCC"/>
        <w:rPr>
          <w:rFonts w:cs="Arial"/>
        </w:rPr>
      </w:pPr>
      <w:r w:rsidRPr="00DB4C83">
        <w:rPr>
          <w:rFonts w:cs="Arial"/>
        </w:rPr>
        <w:t xml:space="preserve">- Entrega la PEC a través del </w:t>
      </w:r>
      <w:r w:rsidR="00EC5F7B">
        <w:rPr>
          <w:rFonts w:cs="Arial"/>
        </w:rPr>
        <w:t>Campus Virtual</w:t>
      </w:r>
      <w:r w:rsidRPr="00DB4C83">
        <w:rPr>
          <w:rFonts w:cs="Arial"/>
        </w:rPr>
        <w:t>.</w:t>
      </w:r>
    </w:p>
    <w:p w:rsidR="006E5B7B" w:rsidRPr="00DB4C83" w:rsidRDefault="006E5B7B" w:rsidP="006E5B7B">
      <w:pPr>
        <w:shd w:val="clear" w:color="auto" w:fill="CCCCCC"/>
      </w:pPr>
      <w:r w:rsidRPr="00DB4C83">
        <w:rPr>
          <w:rFonts w:cs="Arial"/>
        </w:rPr>
        <w:t>- El format del document ha de ser word, PDF o qualsevol format que el profe</w:t>
      </w:r>
      <w:r w:rsidR="00246E75">
        <w:rPr>
          <w:rFonts w:cs="Arial"/>
        </w:rPr>
        <w:t>ssor</w:t>
      </w:r>
      <w:r w:rsidRPr="00DB4C83">
        <w:rPr>
          <w:rFonts w:cs="Arial"/>
        </w:rPr>
        <w:t xml:space="preserve"> pugui obrir amb word.</w:t>
      </w:r>
    </w:p>
    <w:p w:rsidR="006E5B7B" w:rsidRPr="006E5B7B" w:rsidRDefault="006E5B7B" w:rsidP="006E5B7B">
      <w:pPr>
        <w:shd w:val="clear" w:color="auto" w:fill="CCCCCC"/>
        <w:rPr>
          <w:b/>
        </w:rPr>
      </w:pPr>
      <w:r w:rsidRPr="00DB4C83">
        <w:rPr>
          <w:rFonts w:cs="Arial"/>
        </w:rPr>
        <w:t>- Nom de l’arxiu: “gYY_cognom_nom” on YY és el grup.</w:t>
      </w:r>
      <w:r w:rsidRPr="00DB4C83">
        <w:t xml:space="preserve"> Exemple: </w:t>
      </w:r>
      <w:r w:rsidRPr="00DB4C83">
        <w:rPr>
          <w:b/>
          <w:color w:val="C00000"/>
          <w:sz w:val="22"/>
        </w:rPr>
        <w:t>g10</w:t>
      </w:r>
      <w:r w:rsidRPr="00DB4C83">
        <w:rPr>
          <w:b/>
          <w:color w:val="C00000"/>
          <w:sz w:val="16"/>
        </w:rPr>
        <w:t>_</w:t>
      </w:r>
      <w:r w:rsidRPr="00DB4C83">
        <w:rPr>
          <w:b/>
          <w:color w:val="C00000"/>
          <w:sz w:val="32"/>
          <w:szCs w:val="28"/>
        </w:rPr>
        <w:t>Gates</w:t>
      </w:r>
      <w:r w:rsidRPr="00DB4C83">
        <w:rPr>
          <w:b/>
          <w:color w:val="C00000"/>
        </w:rPr>
        <w:t>_</w:t>
      </w:r>
      <w:r w:rsidRPr="00DB4C83">
        <w:rPr>
          <w:b/>
          <w:color w:val="C00000"/>
          <w:sz w:val="32"/>
        </w:rPr>
        <w:t>Bill</w:t>
      </w:r>
      <w:r w:rsidRPr="00DB4C83">
        <w:rPr>
          <w:b/>
          <w:color w:val="C00000"/>
        </w:rPr>
        <w:t>.doc</w:t>
      </w:r>
      <w:r>
        <w:rPr>
          <w:b/>
        </w:rPr>
        <w:br/>
      </w:r>
      <w:r w:rsidRPr="0092328D">
        <w:rPr>
          <w:i/>
        </w:rPr>
        <w:t xml:space="preserve">¡¡¡ Eviteu els caràcters no segurs como “ñ ç @” ... que </w:t>
      </w:r>
      <w:r w:rsidR="00DB4C83">
        <w:rPr>
          <w:i/>
        </w:rPr>
        <w:t xml:space="preserve">puguin fer </w:t>
      </w:r>
      <w:r w:rsidRPr="0092328D">
        <w:rPr>
          <w:i/>
        </w:rPr>
        <w:t xml:space="preserve">que peti </w:t>
      </w:r>
      <w:r w:rsidR="00DB4C83">
        <w:rPr>
          <w:i/>
        </w:rPr>
        <w:t>l’entrega</w:t>
      </w:r>
      <w:r w:rsidRPr="0092328D">
        <w:rPr>
          <w:i/>
        </w:rPr>
        <w:t>!!</w:t>
      </w:r>
    </w:p>
    <w:p w:rsidR="001B3BA3" w:rsidRPr="00281BEB" w:rsidRDefault="005F3824" w:rsidP="00281BEB">
      <w:pPr>
        <w:pStyle w:val="Heading2"/>
      </w:pPr>
      <w:r w:rsidRPr="00281BEB">
        <w:t>Matèria</w:t>
      </w:r>
      <w:r w:rsidR="00362B49" w:rsidRPr="00281BEB">
        <w:t xml:space="preserve"> a estudiar</w:t>
      </w:r>
    </w:p>
    <w:p w:rsidR="00362B49" w:rsidRPr="00916744" w:rsidRDefault="00362B49" w:rsidP="00362B49">
      <w:r w:rsidRPr="00916744">
        <w:t>Llegir:</w:t>
      </w:r>
    </w:p>
    <w:p w:rsidR="00646004" w:rsidRPr="00916744" w:rsidRDefault="00646004" w:rsidP="00646004">
      <w:pPr>
        <w:pStyle w:val="Item"/>
      </w:pPr>
      <w:r w:rsidRPr="00916744">
        <w:t xml:space="preserve">Capítol 1 “La empresa y el empresario”, el capítol 2 “La dirección de la empresa y el proceso de decisión” i el 4 “Introducción a la dirección de los Recursos Humanos en la empresa” del </w:t>
      </w:r>
      <w:r w:rsidR="00222C38">
        <w:t>llibre</w:t>
      </w:r>
      <w:r w:rsidRPr="00916744">
        <w:t xml:space="preserve"> “La economía de la empresa en el espacio de educación superior” </w:t>
      </w:r>
      <w:r w:rsidRPr="006B178B">
        <w:t>(Maynar 2007)</w:t>
      </w:r>
      <w:r w:rsidRPr="00916744">
        <w:br/>
      </w:r>
      <w:hyperlink r:id="rId8" w:history="1">
        <w:r w:rsidRPr="00916744">
          <w:rPr>
            <w:rStyle w:val="Hyperlink"/>
          </w:rPr>
          <w:t>http://www.mcgraw-hill.es/html/8448160940.html</w:t>
        </w:r>
      </w:hyperlink>
    </w:p>
    <w:p w:rsidR="00646004" w:rsidRPr="00916744" w:rsidRDefault="00646004" w:rsidP="00646004">
      <w:pPr>
        <w:pStyle w:val="Item"/>
      </w:pPr>
      <w:r w:rsidRPr="00916744">
        <w:t xml:space="preserve">La descripció de </w:t>
      </w:r>
      <w:r w:rsidRPr="006B178B">
        <w:t>l’empresa Quick&amp;Fresh, inclosa tot seguit en aquesta PEC i que serveix de exemple per algunes preguntes d’aquesta i següents PEC’s</w:t>
      </w:r>
    </w:p>
    <w:p w:rsidR="00646004" w:rsidRPr="00916744" w:rsidRDefault="009F4147" w:rsidP="00246C46">
      <w:pPr>
        <w:pStyle w:val="Item"/>
      </w:pPr>
      <w:r w:rsidRPr="00916744">
        <w:t>Les transparències de classe per aquest tema estan accessibles al racó. Són una lectura complementaria</w:t>
      </w:r>
      <w:r w:rsidR="00607005">
        <w:t>,</w:t>
      </w:r>
      <w:r w:rsidRPr="00916744">
        <w:t xml:space="preserve"> no substitutiva. En algun aspecte </w:t>
      </w:r>
      <w:r w:rsidR="00246C46" w:rsidRPr="00916744">
        <w:t>que no cobreix</w:t>
      </w:r>
      <w:r w:rsidRPr="00916744">
        <w:t>en els textos</w:t>
      </w:r>
      <w:r w:rsidR="00246C46" w:rsidRPr="00916744">
        <w:t xml:space="preserve"> anterior</w:t>
      </w:r>
      <w:r w:rsidRPr="00916744">
        <w:t>s</w:t>
      </w:r>
      <w:r w:rsidR="00246C46" w:rsidRPr="00916744">
        <w:t>,</w:t>
      </w:r>
      <w:r w:rsidRPr="00916744">
        <w:t xml:space="preserve"> quan s’indiqui,</w:t>
      </w:r>
      <w:r w:rsidR="00246C46" w:rsidRPr="00916744">
        <w:t xml:space="preserve"> </w:t>
      </w:r>
      <w:r w:rsidRPr="00916744">
        <w:t>serveixen de material de base</w:t>
      </w:r>
      <w:r w:rsidR="00607005">
        <w:t xml:space="preserve"> </w:t>
      </w:r>
      <w:r w:rsidRPr="00607005">
        <w:t>(</w:t>
      </w:r>
      <w:r w:rsidR="00607005" w:rsidRPr="00607005">
        <w:t xml:space="preserve">indicacions </w:t>
      </w:r>
      <w:r w:rsidRPr="006B178B">
        <w:t>TR</w:t>
      </w:r>
      <w:r w:rsidRPr="00607005">
        <w:t>)</w:t>
      </w:r>
      <w:r w:rsidR="00607005" w:rsidRPr="00607005">
        <w:t>.</w:t>
      </w:r>
    </w:p>
    <w:p w:rsidR="00646004" w:rsidRPr="006B178B" w:rsidRDefault="00646004" w:rsidP="00646004">
      <w:r w:rsidRPr="00916744">
        <w:t xml:space="preserve">Els aspectes que s’estudien en el tema de </w:t>
      </w:r>
      <w:r w:rsidRPr="006B178B">
        <w:t>Introducció a l’Empresa:</w:t>
      </w:r>
    </w:p>
    <w:p w:rsidR="00646004" w:rsidRDefault="00646004" w:rsidP="002313F1">
      <w:pPr>
        <w:pStyle w:val="Item"/>
      </w:pPr>
      <w:r w:rsidRPr="00916744">
        <w:t xml:space="preserve">Què és l’empresa i la figura de l’empresari </w:t>
      </w:r>
      <w:r w:rsidRPr="006B178B">
        <w:t>(Maynar 2007 p.1-12)</w:t>
      </w:r>
      <w:r w:rsidR="00D13FB8">
        <w:br/>
      </w:r>
      <w:r w:rsidRPr="00916744">
        <w:t>Complementar amb les transparències</w:t>
      </w:r>
      <w:r w:rsidR="00D13FB8">
        <w:t>:</w:t>
      </w:r>
      <w:r w:rsidRPr="00916744">
        <w:br/>
        <w:t xml:space="preserve">- </w:t>
      </w:r>
      <w:r w:rsidRPr="00916744">
        <w:rPr>
          <w:b/>
        </w:rPr>
        <w:t xml:space="preserve">(TR </w:t>
      </w:r>
      <w:r w:rsidR="00785176" w:rsidRPr="00916744">
        <w:rPr>
          <w:b/>
        </w:rPr>
        <w:t>4</w:t>
      </w:r>
      <w:r w:rsidRPr="00916744">
        <w:rPr>
          <w:b/>
        </w:rPr>
        <w:t xml:space="preserve"> a 1</w:t>
      </w:r>
      <w:r w:rsidR="00785176" w:rsidRPr="00916744">
        <w:rPr>
          <w:b/>
        </w:rPr>
        <w:t>1</w:t>
      </w:r>
      <w:r w:rsidRPr="00916744">
        <w:rPr>
          <w:b/>
        </w:rPr>
        <w:t>)</w:t>
      </w:r>
      <w:r w:rsidRPr="00916744">
        <w:t xml:space="preserve"> tipologies d’empreses</w:t>
      </w:r>
      <w:r w:rsidRPr="00916744">
        <w:br/>
        <w:t xml:space="preserve">- </w:t>
      </w:r>
      <w:r w:rsidR="00A3537B" w:rsidRPr="00916744">
        <w:rPr>
          <w:b/>
        </w:rPr>
        <w:t>(TR 12</w:t>
      </w:r>
      <w:r w:rsidRPr="00916744">
        <w:rPr>
          <w:b/>
        </w:rPr>
        <w:t xml:space="preserve"> a </w:t>
      </w:r>
      <w:r w:rsidR="00A3537B" w:rsidRPr="00916744">
        <w:rPr>
          <w:b/>
        </w:rPr>
        <w:t>15</w:t>
      </w:r>
      <w:r w:rsidRPr="00916744">
        <w:rPr>
          <w:b/>
        </w:rPr>
        <w:t xml:space="preserve">) </w:t>
      </w:r>
      <w:r w:rsidRPr="00916744">
        <w:t>el cas es</w:t>
      </w:r>
      <w:r w:rsidR="00D13FB8">
        <w:t>pecífic de l’empresa familiar</w:t>
      </w:r>
      <w:r w:rsidR="00D13FB8">
        <w:br/>
      </w:r>
      <w:r w:rsidRPr="00916744">
        <w:t xml:space="preserve">Veure dos dels vídeos-entrevista de la sèrie </w:t>
      </w:r>
      <w:r w:rsidRPr="00916744">
        <w:rPr>
          <w:i/>
        </w:rPr>
        <w:t>Emprendedores</w:t>
      </w:r>
      <w:r w:rsidR="00916744" w:rsidRPr="00916744">
        <w:t>:</w:t>
      </w:r>
      <w:r w:rsidR="002313F1">
        <w:t xml:space="preserve"> </w:t>
      </w:r>
      <w:hyperlink r:id="rId9" w:history="1">
        <w:r w:rsidR="002313F1" w:rsidRPr="006F6FBC">
          <w:rPr>
            <w:rStyle w:val="Hyperlink"/>
          </w:rPr>
          <w:t>https://www.youtube.com/user/EmprendedoresTV/</w:t>
        </w:r>
      </w:hyperlink>
    </w:p>
    <w:p w:rsidR="00646004" w:rsidRPr="00916744" w:rsidRDefault="00646004" w:rsidP="00DB4C83">
      <w:pPr>
        <w:pStyle w:val="Item"/>
      </w:pPr>
      <w:r w:rsidRPr="00916744">
        <w:t xml:space="preserve">Descripció més detallada de l’empresa com a sistema: els seus objectius, l’entorn, la direcció, el cicle d’explotació i l’equació de supervivència, les àrees funcionals o subsistemes </w:t>
      </w:r>
      <w:r w:rsidRPr="006B178B">
        <w:t>(Maynar 2007 p.12-13 i 19-21)</w:t>
      </w:r>
      <w:r w:rsidRPr="00916744">
        <w:br/>
        <w:t xml:space="preserve">- </w:t>
      </w:r>
      <w:r w:rsidRPr="006B178B">
        <w:t xml:space="preserve">(TR </w:t>
      </w:r>
      <w:r w:rsidR="00A3537B" w:rsidRPr="006B178B">
        <w:t>16</w:t>
      </w:r>
      <w:r w:rsidRPr="006B178B">
        <w:t xml:space="preserve"> a </w:t>
      </w:r>
      <w:r w:rsidR="00A3537B" w:rsidRPr="006B178B">
        <w:t>18</w:t>
      </w:r>
      <w:r w:rsidRPr="00916744">
        <w:rPr>
          <w:b/>
        </w:rPr>
        <w:t>)</w:t>
      </w:r>
      <w:r w:rsidRPr="00916744">
        <w:t xml:space="preserve"> l’empresa com a sistema, la relació entre objectius i interessos dels stakeholders i la administració i gestió del sistema </w:t>
      </w:r>
      <w:r w:rsidRPr="00916744">
        <w:br/>
        <w:t xml:space="preserve">- </w:t>
      </w:r>
      <w:r w:rsidRPr="006B178B">
        <w:t xml:space="preserve">(TR </w:t>
      </w:r>
      <w:r w:rsidR="00A3537B" w:rsidRPr="006B178B">
        <w:t>1</w:t>
      </w:r>
      <w:r w:rsidR="00DB4C83" w:rsidRPr="006B178B">
        <w:t>9</w:t>
      </w:r>
      <w:r w:rsidRPr="006B178B">
        <w:t xml:space="preserve"> a </w:t>
      </w:r>
      <w:r w:rsidR="00A3537B" w:rsidRPr="006B178B">
        <w:t>22</w:t>
      </w:r>
      <w:r w:rsidRPr="006B178B">
        <w:t xml:space="preserve">) </w:t>
      </w:r>
      <w:r w:rsidRPr="00916744">
        <w:t xml:space="preserve">cicle d’explotació, equació de supervivència de l’empresa i </w:t>
      </w:r>
      <w:r w:rsidR="00A3537B" w:rsidRPr="00916744">
        <w:t>impacte de l’entorn.</w:t>
      </w:r>
      <w:r w:rsidRPr="00916744">
        <w:br/>
        <w:t xml:space="preserve">- </w:t>
      </w:r>
      <w:r w:rsidRPr="006B178B">
        <w:t xml:space="preserve">(TR </w:t>
      </w:r>
      <w:r w:rsidR="0006657F" w:rsidRPr="006B178B">
        <w:t>23</w:t>
      </w:r>
      <w:r w:rsidRPr="006B178B">
        <w:t xml:space="preserve"> a </w:t>
      </w:r>
      <w:r w:rsidR="0006657F" w:rsidRPr="006B178B">
        <w:t>31</w:t>
      </w:r>
      <w:r w:rsidRPr="006B178B">
        <w:t>)</w:t>
      </w:r>
      <w:r w:rsidRPr="00916744">
        <w:t xml:space="preserve"> les àrees funcionals (“subsistemes” al llibre), el llibre s’oblida del Sistemes d’Informació, p</w:t>
      </w:r>
      <w:r w:rsidR="00DB4C83" w:rsidRPr="00916744">
        <w:t>erò és un subsistema important.</w:t>
      </w:r>
    </w:p>
    <w:p w:rsidR="00246C46" w:rsidRPr="00916744" w:rsidRDefault="00246C46" w:rsidP="00246C46">
      <w:r w:rsidRPr="00916744">
        <w:t xml:space="preserve">Els aspectes que s’estudien en </w:t>
      </w:r>
      <w:r w:rsidR="001668E5" w:rsidRPr="00916744">
        <w:t xml:space="preserve">el tema </w:t>
      </w:r>
      <w:r w:rsidR="001668E5" w:rsidRPr="006B178B">
        <w:t>de Direcció</w:t>
      </w:r>
      <w:r w:rsidRPr="006B178B">
        <w:t>:</w:t>
      </w:r>
    </w:p>
    <w:p w:rsidR="00246C46" w:rsidRPr="00916744" w:rsidRDefault="00CA4B84" w:rsidP="00246C46">
      <w:pPr>
        <w:pStyle w:val="Item"/>
      </w:pPr>
      <w:r w:rsidRPr="00916744">
        <w:t>Resum de les activitats que formen la funció de direcció</w:t>
      </w:r>
      <w:r w:rsidR="006C10DF" w:rsidRPr="00916744">
        <w:t xml:space="preserve"> </w:t>
      </w:r>
      <w:r w:rsidRPr="006B178B">
        <w:t xml:space="preserve">(Maynar 2007 p.29-30 i </w:t>
      </w:r>
      <w:r w:rsidR="00C12446" w:rsidRPr="006B178B">
        <w:t>2.4</w:t>
      </w:r>
      <w:r w:rsidRPr="006B178B">
        <w:t>) i (TR 3)</w:t>
      </w:r>
      <w:r w:rsidR="003D7954" w:rsidRPr="00916744">
        <w:br/>
        <w:t>L’esquema del llibre Fig.2.2 és vàlida però s’ha de tenir en compte que</w:t>
      </w:r>
      <w:r w:rsidR="00320C34">
        <w:t xml:space="preserve">: </w:t>
      </w:r>
      <w:r w:rsidR="003D7954" w:rsidRPr="00916744">
        <w:t xml:space="preserve"> política=influència, tant programa como pressupost són aspectes de la planificació i procediment forma part de l’organització</w:t>
      </w:r>
      <w:r w:rsidR="00A07F5A" w:rsidRPr="00916744">
        <w:t>.</w:t>
      </w:r>
    </w:p>
    <w:p w:rsidR="00CA4B84" w:rsidRPr="00916744" w:rsidRDefault="00CA4B84" w:rsidP="00246C46">
      <w:pPr>
        <w:pStyle w:val="Item"/>
      </w:pPr>
      <w:r w:rsidRPr="00916744">
        <w:t>Estratègia</w:t>
      </w:r>
      <w:r w:rsidRPr="00916744">
        <w:rPr>
          <w:b/>
        </w:rPr>
        <w:t xml:space="preserve"> </w:t>
      </w:r>
      <w:r w:rsidRPr="006B178B">
        <w:t xml:space="preserve">(Maynar 2007 p.30-34) i </w:t>
      </w:r>
      <w:r w:rsidR="009F4147" w:rsidRPr="006B178B">
        <w:t xml:space="preserve">(TR </w:t>
      </w:r>
      <w:r w:rsidR="004E0E9B" w:rsidRPr="006B178B">
        <w:t>4</w:t>
      </w:r>
      <w:r w:rsidR="00246C46" w:rsidRPr="006B178B">
        <w:t xml:space="preserve"> a </w:t>
      </w:r>
      <w:r w:rsidR="004E0E9B" w:rsidRPr="006B178B">
        <w:t>1</w:t>
      </w:r>
      <w:r w:rsidR="0064030B" w:rsidRPr="006B178B">
        <w:t>2</w:t>
      </w:r>
      <w:r w:rsidR="009F4147" w:rsidRPr="006B178B">
        <w:t>)</w:t>
      </w:r>
      <w:r w:rsidR="005F23BA" w:rsidRPr="00916744">
        <w:br/>
      </w:r>
      <w:r w:rsidR="005A2038">
        <w:t>Important</w:t>
      </w:r>
      <w:r w:rsidR="00A07F5A" w:rsidRPr="00916744">
        <w:t>: diferè</w:t>
      </w:r>
      <w:r w:rsidR="005F23BA" w:rsidRPr="00916744">
        <w:t xml:space="preserve">ncies entre </w:t>
      </w:r>
      <w:r w:rsidR="005B0590">
        <w:t xml:space="preserve">direcció estratègica, tàctica i operativa </w:t>
      </w:r>
      <w:r w:rsidR="002B6DF0">
        <w:t>(</w:t>
      </w:r>
      <w:r w:rsidR="005B0590">
        <w:t>TR</w:t>
      </w:r>
      <w:r w:rsidR="00305819">
        <w:t xml:space="preserve"> </w:t>
      </w:r>
      <w:r w:rsidR="005B0590">
        <w:t>5</w:t>
      </w:r>
      <w:r w:rsidR="002B6DF0">
        <w:t>)</w:t>
      </w:r>
      <w:r w:rsidR="005B0590">
        <w:t xml:space="preserve"> i entre </w:t>
      </w:r>
      <w:r w:rsidR="005F23BA" w:rsidRPr="00916744">
        <w:t>estratègia corporativa</w:t>
      </w:r>
      <w:r w:rsidR="005B0590">
        <w:t xml:space="preserve">, de negoci i </w:t>
      </w:r>
      <w:r w:rsidR="005F23BA" w:rsidRPr="00916744">
        <w:t>funcional</w:t>
      </w:r>
      <w:r w:rsidR="00DF5CAC">
        <w:t xml:space="preserve"> </w:t>
      </w:r>
      <w:r w:rsidR="002B6DF0">
        <w:t>(</w:t>
      </w:r>
      <w:r w:rsidR="00DF5CAC">
        <w:t>TR</w:t>
      </w:r>
      <w:r w:rsidR="00305819">
        <w:t xml:space="preserve"> </w:t>
      </w:r>
      <w:r w:rsidR="00DF5CAC">
        <w:t>7</w:t>
      </w:r>
      <w:r w:rsidR="002B6DF0">
        <w:t>)</w:t>
      </w:r>
      <w:r w:rsidR="005A2038">
        <w:t xml:space="preserve">, </w:t>
      </w:r>
      <w:r w:rsidR="00DF5CAC">
        <w:t xml:space="preserve"> </w:t>
      </w:r>
      <w:r w:rsidR="00A07F5A" w:rsidRPr="00916744">
        <w:t xml:space="preserve">comparació </w:t>
      </w:r>
      <w:r w:rsidR="00DF5CAC">
        <w:t xml:space="preserve">entre estratègia i tàctica </w:t>
      </w:r>
      <w:r w:rsidR="002B6DF0">
        <w:t>(</w:t>
      </w:r>
      <w:r w:rsidR="00DF5CAC">
        <w:t>TR 8</w:t>
      </w:r>
      <w:r w:rsidR="002B6DF0">
        <w:t>)</w:t>
      </w:r>
      <w:r w:rsidR="005A2038">
        <w:t xml:space="preserve"> i anàlisi DAFO </w:t>
      </w:r>
      <w:r w:rsidR="002B6DF0">
        <w:t>(</w:t>
      </w:r>
      <w:r w:rsidR="005A2038">
        <w:t>TR</w:t>
      </w:r>
      <w:r w:rsidR="002B6DF0">
        <w:t xml:space="preserve"> </w:t>
      </w:r>
      <w:r w:rsidR="005A2038">
        <w:t>9</w:t>
      </w:r>
      <w:r w:rsidR="002B6DF0">
        <w:t>)</w:t>
      </w:r>
      <w:r w:rsidR="00DF5CAC">
        <w:t>.</w:t>
      </w:r>
    </w:p>
    <w:p w:rsidR="00CA4B84" w:rsidRPr="00916744" w:rsidRDefault="00CA4B84" w:rsidP="00246C46">
      <w:pPr>
        <w:pStyle w:val="Item"/>
      </w:pPr>
      <w:r w:rsidRPr="00916744">
        <w:t xml:space="preserve">Gestionar la </w:t>
      </w:r>
      <w:r w:rsidRPr="006B178B">
        <w:t xml:space="preserve">influència (TR </w:t>
      </w:r>
      <w:r w:rsidR="0064030B" w:rsidRPr="006B178B">
        <w:t>13</w:t>
      </w:r>
      <w:r w:rsidRPr="006B178B">
        <w:t>)</w:t>
      </w:r>
      <w:r w:rsidR="00A07F5A" w:rsidRPr="00916744">
        <w:t xml:space="preserve"> Aquesta part pràcticament no es toca al llibre: </w:t>
      </w:r>
      <w:r w:rsidR="004E0E9B" w:rsidRPr="00916744">
        <w:t xml:space="preserve">Com influeix l’empresa sobre els agents de l’entorn? </w:t>
      </w:r>
      <w:r w:rsidR="00A07F5A" w:rsidRPr="00916744">
        <w:t xml:space="preserve">Quins són els </w:t>
      </w:r>
      <w:r w:rsidR="00A07F5A" w:rsidRPr="00916744">
        <w:rPr>
          <w:i/>
        </w:rPr>
        <w:t>stakeholders</w:t>
      </w:r>
      <w:r w:rsidR="00A07F5A" w:rsidRPr="00916744">
        <w:t xml:space="preserve"> principals i els seus intere</w:t>
      </w:r>
      <w:r w:rsidR="004E0E9B" w:rsidRPr="00916744">
        <w:t>s</w:t>
      </w:r>
      <w:r w:rsidR="00A07F5A" w:rsidRPr="00916744">
        <w:t>sos</w:t>
      </w:r>
      <w:r w:rsidR="004E0E9B" w:rsidRPr="00916744">
        <w:t xml:space="preserve"> (recordatori del que s’ha explicat a la TR 18 del capítol Introducció)</w:t>
      </w:r>
      <w:r w:rsidR="00A07F5A" w:rsidRPr="00916744">
        <w:t xml:space="preserve">? </w:t>
      </w:r>
      <w:r w:rsidR="004E0E9B" w:rsidRPr="00916744">
        <w:t>.</w:t>
      </w:r>
    </w:p>
    <w:p w:rsidR="00CA4B84" w:rsidRPr="006B178B" w:rsidRDefault="00CA4B84" w:rsidP="00246C46">
      <w:pPr>
        <w:pStyle w:val="Item"/>
      </w:pPr>
      <w:r w:rsidRPr="006B178B">
        <w:lastRenderedPageBreak/>
        <w:t xml:space="preserve">Planificar (Maynar 2007 p.37) i (TR </w:t>
      </w:r>
      <w:r w:rsidR="00B4025E" w:rsidRPr="006B178B">
        <w:t>1</w:t>
      </w:r>
      <w:r w:rsidR="00EB637B" w:rsidRPr="006B178B">
        <w:t>4</w:t>
      </w:r>
      <w:r w:rsidRPr="006B178B">
        <w:t xml:space="preserve"> a </w:t>
      </w:r>
      <w:r w:rsidR="00B4025E" w:rsidRPr="006B178B">
        <w:t>1</w:t>
      </w:r>
      <w:r w:rsidR="00EB637B" w:rsidRPr="006B178B">
        <w:t>8</w:t>
      </w:r>
      <w:r w:rsidRPr="006B178B">
        <w:t>)</w:t>
      </w:r>
      <w:r w:rsidR="00C12446" w:rsidRPr="006B178B">
        <w:t xml:space="preserve"> El llibre parla molt poc de planificació i la planificació és molt important per </w:t>
      </w:r>
      <w:r w:rsidR="00B4025E" w:rsidRPr="006B178B">
        <w:t xml:space="preserve">a </w:t>
      </w:r>
      <w:r w:rsidR="00C12446" w:rsidRPr="006B178B">
        <w:t xml:space="preserve">l’enginyer: </w:t>
      </w:r>
      <w:r w:rsidR="00B402DF" w:rsidRPr="006B178B">
        <w:t xml:space="preserve">cal </w:t>
      </w:r>
      <w:r w:rsidR="00C12446" w:rsidRPr="006B178B">
        <w:t xml:space="preserve">comprendre bé </w:t>
      </w:r>
      <w:r w:rsidR="00B402DF" w:rsidRPr="006B178B">
        <w:t xml:space="preserve">la interrelació entre </w:t>
      </w:r>
      <w:r w:rsidR="00C12446" w:rsidRPr="006B178B">
        <w:t xml:space="preserve">tots els elements de TR </w:t>
      </w:r>
      <w:r w:rsidR="00C161E7" w:rsidRPr="006B178B">
        <w:t>16</w:t>
      </w:r>
      <w:r w:rsidR="00B402DF" w:rsidRPr="006B178B">
        <w:t>,</w:t>
      </w:r>
      <w:r w:rsidR="00597826" w:rsidRPr="006B178B">
        <w:t xml:space="preserve"> </w:t>
      </w:r>
      <w:r w:rsidR="00B402DF" w:rsidRPr="006B178B">
        <w:t>així com els perills i els enfocaments més adequats (</w:t>
      </w:r>
      <w:r w:rsidR="00597826" w:rsidRPr="006B178B">
        <w:t xml:space="preserve">TR </w:t>
      </w:r>
      <w:r w:rsidR="00C161E7" w:rsidRPr="006B178B">
        <w:t>18</w:t>
      </w:r>
      <w:r w:rsidR="00B402DF" w:rsidRPr="006B178B">
        <w:t>)</w:t>
      </w:r>
      <w:r w:rsidR="00C12446" w:rsidRPr="006B178B">
        <w:t>.</w:t>
      </w:r>
    </w:p>
    <w:p w:rsidR="00CA4B84" w:rsidRPr="006B178B" w:rsidRDefault="00CA4B84" w:rsidP="0039209E">
      <w:pPr>
        <w:pStyle w:val="Item"/>
      </w:pPr>
      <w:r w:rsidRPr="006B178B">
        <w:t>Organitza</w:t>
      </w:r>
      <w:r w:rsidR="0039209E" w:rsidRPr="006B178B">
        <w:t>r</w:t>
      </w:r>
      <w:r w:rsidRPr="006B178B">
        <w:t xml:space="preserve"> (Maynar 2007 p.37-51) i (TR </w:t>
      </w:r>
      <w:r w:rsidR="00AA5E77" w:rsidRPr="006B178B">
        <w:t>1</w:t>
      </w:r>
      <w:r w:rsidR="00EB637B" w:rsidRPr="006B178B">
        <w:t>9</w:t>
      </w:r>
      <w:r w:rsidRPr="006B178B">
        <w:t xml:space="preserve"> a </w:t>
      </w:r>
      <w:r w:rsidR="00AA5E77" w:rsidRPr="006B178B">
        <w:t>2</w:t>
      </w:r>
      <w:r w:rsidR="00EB637B" w:rsidRPr="006B178B">
        <w:t>2</w:t>
      </w:r>
      <w:r w:rsidRPr="006B178B">
        <w:t>)</w:t>
      </w:r>
      <w:r w:rsidR="00597826" w:rsidRPr="006B178B">
        <w:t xml:space="preserve"> </w:t>
      </w:r>
      <w:r w:rsidR="003F1DCD" w:rsidRPr="006B178B">
        <w:t xml:space="preserve">És important entendre que no hi ha una </w:t>
      </w:r>
      <w:r w:rsidR="001319BD" w:rsidRPr="006B178B">
        <w:t>única</w:t>
      </w:r>
      <w:r w:rsidR="003F1DCD" w:rsidRPr="006B178B">
        <w:t xml:space="preserve"> manera d’organitzar una empresa i que </w:t>
      </w:r>
      <w:r w:rsidR="001319BD" w:rsidRPr="006B178B">
        <w:t>el tipus d’estructura organitzativa dependrà de l</w:t>
      </w:r>
      <w:r w:rsidR="00257903" w:rsidRPr="006B178B">
        <w:t>es seves característiques (TR 22</w:t>
      </w:r>
      <w:r w:rsidR="001319BD" w:rsidRPr="006B178B">
        <w:t>). També es bàsica la distinció e</w:t>
      </w:r>
      <w:r w:rsidR="00257903" w:rsidRPr="006B178B">
        <w:t>ntre òrgans línia i staff (TR 21</w:t>
      </w:r>
      <w:r w:rsidR="001319BD" w:rsidRPr="006B178B">
        <w:t>)</w:t>
      </w:r>
      <w:r w:rsidR="00F34344" w:rsidRPr="006B178B">
        <w:t>.</w:t>
      </w:r>
    </w:p>
    <w:p w:rsidR="001668E5" w:rsidRPr="006B178B" w:rsidRDefault="001668E5" w:rsidP="001668E5">
      <w:pPr>
        <w:pStyle w:val="Item"/>
      </w:pPr>
      <w:r w:rsidRPr="006B178B">
        <w:t xml:space="preserve">Dirigir persones (Maynar 2007 p.51-56) i (TR </w:t>
      </w:r>
      <w:r w:rsidR="00DA41CD" w:rsidRPr="006B178B">
        <w:t>2</w:t>
      </w:r>
      <w:r w:rsidR="00EB637B" w:rsidRPr="006B178B">
        <w:t>3</w:t>
      </w:r>
      <w:r w:rsidRPr="006B178B">
        <w:t xml:space="preserve"> a </w:t>
      </w:r>
      <w:r w:rsidR="00EB637B" w:rsidRPr="006B178B">
        <w:t>27</w:t>
      </w:r>
      <w:r w:rsidRPr="006B178B">
        <w:t>)</w:t>
      </w:r>
      <w:r w:rsidR="00F34344" w:rsidRPr="006B178B">
        <w:t xml:space="preserve"> Bastant complert al llibre. </w:t>
      </w:r>
      <w:r w:rsidR="007F655B" w:rsidRPr="006B178B">
        <w:t xml:space="preserve">Cal entendre el concepte de lideratge i la diferència entre poder i autoritat (TR 23). </w:t>
      </w:r>
      <w:r w:rsidR="00F34344" w:rsidRPr="006B178B">
        <w:t>Veure TR</w:t>
      </w:r>
      <w:r w:rsidR="00E80411" w:rsidRPr="006B178B">
        <w:t xml:space="preserve"> </w:t>
      </w:r>
      <w:r w:rsidR="00E8096B" w:rsidRPr="006B178B">
        <w:t>26</w:t>
      </w:r>
      <w:r w:rsidR="00F34344" w:rsidRPr="006B178B">
        <w:t>-</w:t>
      </w:r>
      <w:r w:rsidR="00DA41CD" w:rsidRPr="006B178B">
        <w:t>2</w:t>
      </w:r>
      <w:r w:rsidR="00E8096B" w:rsidRPr="006B178B">
        <w:t>7</w:t>
      </w:r>
      <w:r w:rsidR="00F34344" w:rsidRPr="006B178B">
        <w:t xml:space="preserve"> sobre comunicació i equips</w:t>
      </w:r>
      <w:r w:rsidR="007F655B" w:rsidRPr="006B178B">
        <w:t>.</w:t>
      </w:r>
    </w:p>
    <w:p w:rsidR="00CA4B84" w:rsidRPr="006B178B" w:rsidRDefault="00CA4B84" w:rsidP="00246C46">
      <w:pPr>
        <w:pStyle w:val="Item"/>
      </w:pPr>
      <w:r w:rsidRPr="006B178B">
        <w:t>Control</w:t>
      </w:r>
      <w:r w:rsidR="001668E5" w:rsidRPr="006B178B">
        <w:t>ar (Maynar 2007 p.56-57</w:t>
      </w:r>
      <w:r w:rsidR="00C12446" w:rsidRPr="006B178B">
        <w:t>, 2.7.3 i 2.7.5</w:t>
      </w:r>
      <w:r w:rsidR="001668E5" w:rsidRPr="006B178B">
        <w:t>) i</w:t>
      </w:r>
      <w:r w:rsidRPr="006B178B">
        <w:t xml:space="preserve"> (TR </w:t>
      </w:r>
      <w:r w:rsidR="004B7166" w:rsidRPr="006B178B">
        <w:t>28</w:t>
      </w:r>
      <w:r w:rsidRPr="006B178B">
        <w:t xml:space="preserve"> a </w:t>
      </w:r>
      <w:r w:rsidR="004B7166" w:rsidRPr="006B178B">
        <w:t>30</w:t>
      </w:r>
      <w:r w:rsidRPr="006B178B">
        <w:t>)</w:t>
      </w:r>
      <w:r w:rsidR="00F34344" w:rsidRPr="006B178B">
        <w:t xml:space="preserve"> </w:t>
      </w:r>
      <w:r w:rsidR="00F14D94" w:rsidRPr="006B178B">
        <w:t xml:space="preserve">Aquesta funció es tracta a l’apartat </w:t>
      </w:r>
      <w:r w:rsidR="00F34344" w:rsidRPr="006B178B">
        <w:t xml:space="preserve">2.8 </w:t>
      </w:r>
      <w:r w:rsidR="00F14D94" w:rsidRPr="006B178B">
        <w:t>del llibre.</w:t>
      </w:r>
      <w:r w:rsidR="00F34344" w:rsidRPr="006B178B">
        <w:t xml:space="preserve"> </w:t>
      </w:r>
      <w:r w:rsidR="00F14D94" w:rsidRPr="006B178B">
        <w:t>A</w:t>
      </w:r>
      <w:r w:rsidR="00F34344" w:rsidRPr="006B178B">
        <w:t xml:space="preserve">lguns apartats anteriors </w:t>
      </w:r>
      <w:r w:rsidR="00F14D94" w:rsidRPr="006B178B">
        <w:t>(</w:t>
      </w:r>
      <w:r w:rsidR="00F34344" w:rsidRPr="006B178B">
        <w:t>2.7.3 i 2.7.5</w:t>
      </w:r>
      <w:r w:rsidR="00F14D94" w:rsidRPr="006B178B">
        <w:t>)</w:t>
      </w:r>
      <w:r w:rsidR="00F34344" w:rsidRPr="006B178B">
        <w:t xml:space="preserve"> també fan referència o estan molt relacionats. </w:t>
      </w:r>
      <w:r w:rsidR="00A63F9B" w:rsidRPr="006B178B">
        <w:t xml:space="preserve">La </w:t>
      </w:r>
      <w:r w:rsidR="00F34344" w:rsidRPr="006B178B">
        <w:t>TR</w:t>
      </w:r>
      <w:r w:rsidR="00A63F9B" w:rsidRPr="006B178B">
        <w:t xml:space="preserve"> 2</w:t>
      </w:r>
      <w:r w:rsidR="004B7166" w:rsidRPr="006B178B">
        <w:t>8</w:t>
      </w:r>
      <w:r w:rsidR="00F34344" w:rsidRPr="006B178B">
        <w:t xml:space="preserve"> </w:t>
      </w:r>
      <w:r w:rsidR="00A63F9B" w:rsidRPr="006B178B">
        <w:t xml:space="preserve">relaciona </w:t>
      </w:r>
      <w:r w:rsidR="00F34344" w:rsidRPr="006B178B">
        <w:t xml:space="preserve">el control </w:t>
      </w:r>
      <w:r w:rsidR="00A63F9B" w:rsidRPr="006B178B">
        <w:t xml:space="preserve">amb la </w:t>
      </w:r>
      <w:r w:rsidR="00F34344" w:rsidRPr="006B178B">
        <w:t xml:space="preserve">planificació i </w:t>
      </w:r>
      <w:r w:rsidR="00A63F9B" w:rsidRPr="006B178B">
        <w:t xml:space="preserve">les </w:t>
      </w:r>
      <w:r w:rsidR="00F34344" w:rsidRPr="006B178B">
        <w:t>TR</w:t>
      </w:r>
      <w:r w:rsidR="00A63F9B" w:rsidRPr="006B178B">
        <w:t xml:space="preserve"> </w:t>
      </w:r>
      <w:r w:rsidR="004B7166" w:rsidRPr="006B178B">
        <w:t>29-30</w:t>
      </w:r>
      <w:r w:rsidR="00F34344" w:rsidRPr="006B178B">
        <w:t xml:space="preserve"> </w:t>
      </w:r>
      <w:r w:rsidR="00A63F9B" w:rsidRPr="006B178B">
        <w:t xml:space="preserve">ens mostren les </w:t>
      </w:r>
      <w:r w:rsidR="00F34344" w:rsidRPr="006B178B">
        <w:t>aplicacions del control a diferents subsistemes o àrees funcionals.</w:t>
      </w:r>
    </w:p>
    <w:p w:rsidR="00362B49" w:rsidRPr="006B178B" w:rsidRDefault="00CA4B84" w:rsidP="00246C46">
      <w:pPr>
        <w:pStyle w:val="Item"/>
      </w:pPr>
      <w:r w:rsidRPr="006B178B">
        <w:t>D</w:t>
      </w:r>
      <w:r w:rsidR="001668E5" w:rsidRPr="006B178B">
        <w:t>ecidir (Maynar 2007 p.57-59) i</w:t>
      </w:r>
      <w:r w:rsidRPr="006B178B">
        <w:t xml:space="preserve"> (TR </w:t>
      </w:r>
      <w:r w:rsidR="009E6BC1" w:rsidRPr="006B178B">
        <w:t>3</w:t>
      </w:r>
      <w:r w:rsidR="007E2117" w:rsidRPr="006B178B">
        <w:t>1</w:t>
      </w:r>
      <w:r w:rsidRPr="006B178B">
        <w:t>)</w:t>
      </w:r>
      <w:r w:rsidR="00F34344" w:rsidRPr="006B178B">
        <w:t xml:space="preserve"> Molt b</w:t>
      </w:r>
      <w:r w:rsidR="009E6BC1" w:rsidRPr="006B178B">
        <w:t xml:space="preserve">en explicat </w:t>
      </w:r>
      <w:r w:rsidR="00F34344" w:rsidRPr="006B178B">
        <w:t>al llibre: les fases</w:t>
      </w:r>
      <w:r w:rsidR="00E86D8F" w:rsidRPr="006B178B">
        <w:t xml:space="preserve"> 7. i 8. no son pròpiament decisió, si no altres dimensions de la </w:t>
      </w:r>
      <w:r w:rsidR="00720B18" w:rsidRPr="006B178B">
        <w:t>direcció.</w:t>
      </w:r>
    </w:p>
    <w:p w:rsidR="001668E5" w:rsidRPr="006B178B" w:rsidRDefault="001668E5" w:rsidP="006E5B7B">
      <w:pPr>
        <w:keepNext/>
      </w:pPr>
      <w:r w:rsidRPr="006B178B">
        <w:t>Els aspectes que s’estudien en el tema de Recursos Humans:</w:t>
      </w:r>
    </w:p>
    <w:p w:rsidR="0039209E" w:rsidRPr="006B178B" w:rsidRDefault="0039209E" w:rsidP="006E5B7B">
      <w:pPr>
        <w:pStyle w:val="Item"/>
        <w:keepNext/>
      </w:pPr>
      <w:r w:rsidRPr="006B178B">
        <w:t>Importància creixent de la gestió de RRHH (Maynar 2007 p.99-</w:t>
      </w:r>
      <w:r w:rsidR="003B07E3" w:rsidRPr="006B178B">
        <w:t>102</w:t>
      </w:r>
      <w:r w:rsidRPr="006B178B">
        <w:t>)</w:t>
      </w:r>
      <w:r w:rsidR="00281053" w:rsidRPr="006B178B">
        <w:t xml:space="preserve"> Bastant complert al llibre que inclou el punt “4.3 </w:t>
      </w:r>
      <w:r w:rsidR="00281053" w:rsidRPr="006B178B">
        <w:rPr>
          <w:i/>
        </w:rPr>
        <w:t>Outsourcing</w:t>
      </w:r>
      <w:r w:rsidR="00281053" w:rsidRPr="006B178B">
        <w:t xml:space="preserve"> de las funciones de RRHH” del que no es parla a les transparències.</w:t>
      </w:r>
      <w:r w:rsidR="00017659" w:rsidRPr="006B178B">
        <w:t xml:space="preserve"> Complementar amb TR</w:t>
      </w:r>
      <w:r w:rsidR="007263FD" w:rsidRPr="006B178B">
        <w:t xml:space="preserve"> </w:t>
      </w:r>
      <w:r w:rsidR="00017659" w:rsidRPr="006B178B">
        <w:t>4 i les explicacions que es donaran a classe i amb TR</w:t>
      </w:r>
      <w:r w:rsidR="007263FD" w:rsidRPr="006B178B">
        <w:t xml:space="preserve"> </w:t>
      </w:r>
      <w:r w:rsidR="00017659" w:rsidRPr="006B178B">
        <w:t xml:space="preserve">6 l’esquema general de les funcions de RRHH </w:t>
      </w:r>
      <w:r w:rsidR="00281053" w:rsidRPr="006B178B">
        <w:t xml:space="preserve"> </w:t>
      </w:r>
    </w:p>
    <w:p w:rsidR="0039209E" w:rsidRPr="006B178B" w:rsidRDefault="0039209E" w:rsidP="0039209E">
      <w:pPr>
        <w:pStyle w:val="Item"/>
      </w:pPr>
      <w:r w:rsidRPr="006B178B">
        <w:t>Anàlisi i Disseny del lloc de treball</w:t>
      </w:r>
      <w:r w:rsidR="003B07E3" w:rsidRPr="006B178B">
        <w:t xml:space="preserve"> (Maynar 2007 p.102-106)</w:t>
      </w:r>
      <w:r w:rsidR="002E75D4">
        <w:t xml:space="preserve"> i (TR</w:t>
      </w:r>
      <w:r w:rsidR="00017659" w:rsidRPr="006B178B">
        <w:t xml:space="preserve"> </w:t>
      </w:r>
      <w:r w:rsidR="002E75D4">
        <w:t xml:space="preserve"> 7-9). Al llibre </w:t>
      </w:r>
      <w:r w:rsidR="00017659" w:rsidRPr="006B178B">
        <w:t xml:space="preserve">s’inclou un exemple de formulari per </w:t>
      </w:r>
      <w:r w:rsidR="002E75D4">
        <w:t xml:space="preserve">a </w:t>
      </w:r>
      <w:r w:rsidR="00017659" w:rsidRPr="006B178B">
        <w:t>l’anàlisi del lloc de treball</w:t>
      </w:r>
      <w:r w:rsidR="001F422A" w:rsidRPr="006B178B">
        <w:t>.</w:t>
      </w:r>
    </w:p>
    <w:p w:rsidR="0039209E" w:rsidRPr="006B178B" w:rsidRDefault="0039209E" w:rsidP="005277B0">
      <w:pPr>
        <w:pStyle w:val="Item"/>
      </w:pPr>
      <w:r w:rsidRPr="006B178B">
        <w:t>Planificació dels RRHH</w:t>
      </w:r>
      <w:r w:rsidR="003B07E3" w:rsidRPr="006B178B">
        <w:t xml:space="preserve"> (Maynar 2007 p.</w:t>
      </w:r>
      <w:r w:rsidR="005277B0" w:rsidRPr="006B178B">
        <w:t>106-107</w:t>
      </w:r>
      <w:r w:rsidR="003B07E3" w:rsidRPr="006B178B">
        <w:t>)</w:t>
      </w:r>
      <w:r w:rsidR="00193C1A" w:rsidRPr="00193C1A">
        <w:rPr>
          <w:bCs/>
        </w:rPr>
        <w:t xml:space="preserve"> </w:t>
      </w:r>
      <w:r w:rsidR="00193C1A" w:rsidRPr="006B178B">
        <w:rPr>
          <w:bCs/>
        </w:rPr>
        <w:t xml:space="preserve">i </w:t>
      </w:r>
      <w:r w:rsidR="00193C1A" w:rsidRPr="006B178B">
        <w:t>(TR 1</w:t>
      </w:r>
      <w:r w:rsidR="00193C1A">
        <w:t>0-11</w:t>
      </w:r>
      <w:r w:rsidR="00193C1A" w:rsidRPr="006B178B">
        <w:t>)</w:t>
      </w:r>
      <w:r w:rsidR="00193C1A">
        <w:t>.</w:t>
      </w:r>
    </w:p>
    <w:p w:rsidR="0039209E" w:rsidRPr="006B178B" w:rsidRDefault="0039209E" w:rsidP="0039209E">
      <w:pPr>
        <w:pStyle w:val="Item"/>
      </w:pPr>
      <w:r w:rsidRPr="006B178B">
        <w:t>Reclutament</w:t>
      </w:r>
      <w:r w:rsidR="005277B0" w:rsidRPr="006B178B">
        <w:t xml:space="preserve"> i Selecció i orientació (Maynar 2007 p.107-109)</w:t>
      </w:r>
      <w:r w:rsidR="005277B0" w:rsidRPr="006B178B">
        <w:rPr>
          <w:bCs/>
        </w:rPr>
        <w:t xml:space="preserve"> i </w:t>
      </w:r>
      <w:r w:rsidR="005277B0" w:rsidRPr="006B178B">
        <w:t>(TR 12-23)</w:t>
      </w:r>
      <w:r w:rsidR="00F17A3E" w:rsidRPr="006B178B">
        <w:t xml:space="preserve"> S’ha de distingir entre el </w:t>
      </w:r>
      <w:r w:rsidR="00F17A3E" w:rsidRPr="006B178B">
        <w:rPr>
          <w:i/>
        </w:rPr>
        <w:t>reclutament</w:t>
      </w:r>
      <w:r w:rsidR="00F17A3E" w:rsidRPr="006B178B">
        <w:t xml:space="preserve"> destinat a captar i atreure candidats a un lloc de treball procedents de diferents fonts i la </w:t>
      </w:r>
      <w:r w:rsidR="00F17A3E" w:rsidRPr="006B178B">
        <w:rPr>
          <w:i/>
        </w:rPr>
        <w:t>selecció</w:t>
      </w:r>
      <w:r w:rsidR="00F17A3E" w:rsidRPr="006B178B">
        <w:t xml:space="preserve"> que es una fase posterior orientada a elegir el/los candidats idonis mitjançant proves que permeten obtenir informació sobre els candidats que ajudi a predir el seu futur desenvolupament i èxit al lloc de treball. Al llibre tracta també de les polítiques de reducció de personal</w:t>
      </w:r>
      <w:r w:rsidR="005C7E11" w:rsidRPr="006B178B">
        <w:t>:</w:t>
      </w:r>
      <w:r w:rsidR="00F17A3E" w:rsidRPr="006B178B">
        <w:t xml:space="preserve"> les empreses de vegades s’han de desprendre de personal en lloc de captar de nou.</w:t>
      </w:r>
      <w:r w:rsidR="005C7E11" w:rsidRPr="006B178B">
        <w:t xml:space="preserve"> Veure el concepte de </w:t>
      </w:r>
      <w:r w:rsidR="005C7E11" w:rsidRPr="006B178B">
        <w:rPr>
          <w:i/>
        </w:rPr>
        <w:t>orientació</w:t>
      </w:r>
      <w:r w:rsidR="005C7E11" w:rsidRPr="006B178B">
        <w:t xml:space="preserve"> (TR</w:t>
      </w:r>
      <w:r w:rsidR="007263FD" w:rsidRPr="006B178B">
        <w:t xml:space="preserve"> </w:t>
      </w:r>
      <w:r w:rsidR="005C7E11" w:rsidRPr="006B178B">
        <w:t>23)</w:t>
      </w:r>
    </w:p>
    <w:p w:rsidR="0039209E" w:rsidRPr="006B178B" w:rsidRDefault="0039209E" w:rsidP="0039209E">
      <w:pPr>
        <w:pStyle w:val="Item"/>
      </w:pPr>
      <w:r w:rsidRPr="006B178B">
        <w:t>Formació i perfeccionament</w:t>
      </w:r>
      <w:r w:rsidR="005277B0" w:rsidRPr="006B178B">
        <w:t xml:space="preserve"> (Maynar 2007 p.112-113)</w:t>
      </w:r>
      <w:r w:rsidR="00313DDC">
        <w:t xml:space="preserve"> i (TR 24-27).</w:t>
      </w:r>
    </w:p>
    <w:p w:rsidR="0039209E" w:rsidRPr="006B178B" w:rsidRDefault="0039209E" w:rsidP="0039209E">
      <w:pPr>
        <w:pStyle w:val="Item"/>
      </w:pPr>
      <w:r w:rsidRPr="006B178B">
        <w:t>Gestió i Planificació de carreres profes</w:t>
      </w:r>
      <w:r w:rsidR="008E2216" w:rsidRPr="006B178B">
        <w:t>s</w:t>
      </w:r>
      <w:r w:rsidRPr="006B178B">
        <w:t>ionals</w:t>
      </w:r>
      <w:r w:rsidR="005277B0" w:rsidRPr="006B178B">
        <w:t xml:space="preserve"> (Maynar 2007 p.112-113)</w:t>
      </w:r>
      <w:r w:rsidR="005C7E11" w:rsidRPr="006B178B">
        <w:t xml:space="preserve"> </w:t>
      </w:r>
      <w:r w:rsidR="008A6884">
        <w:t xml:space="preserve">i </w:t>
      </w:r>
      <w:r w:rsidR="008A6884" w:rsidRPr="006B178B">
        <w:t>(TR 28</w:t>
      </w:r>
      <w:r w:rsidR="008A6884">
        <w:t>-29</w:t>
      </w:r>
      <w:r w:rsidR="008A6884" w:rsidRPr="006B178B">
        <w:t>)</w:t>
      </w:r>
      <w:r w:rsidR="008A6884">
        <w:t xml:space="preserve">. </w:t>
      </w:r>
      <w:r w:rsidR="005C7E11" w:rsidRPr="006B178B">
        <w:t>El concepte de desenvolupament professional fa referència tant a una formació de perfeccionament (per al futur) com a la gestió i planificació de itineraris professionals</w:t>
      </w:r>
      <w:r w:rsidR="008A6884">
        <w:t>.</w:t>
      </w:r>
      <w:r w:rsidR="005C7E11" w:rsidRPr="006B178B">
        <w:t xml:space="preserve"> </w:t>
      </w:r>
    </w:p>
    <w:p w:rsidR="0039209E" w:rsidRPr="006B178B" w:rsidRDefault="003F5E1D" w:rsidP="0039209E">
      <w:pPr>
        <w:pStyle w:val="Item"/>
      </w:pPr>
      <w:r w:rsidRPr="006B178B">
        <w:t>A</w:t>
      </w:r>
      <w:r w:rsidR="0039209E" w:rsidRPr="006B178B">
        <w:t>valuació del rendiment</w:t>
      </w:r>
      <w:r w:rsidR="005277B0" w:rsidRPr="006B178B">
        <w:t xml:space="preserve"> (Maynar 2007 p.110-111)</w:t>
      </w:r>
      <w:r w:rsidR="00D15EC7" w:rsidRPr="006B178B">
        <w:t xml:space="preserve"> </w:t>
      </w:r>
      <w:r w:rsidR="006F3F9B" w:rsidRPr="006B178B">
        <w:rPr>
          <w:bCs/>
        </w:rPr>
        <w:t xml:space="preserve">i </w:t>
      </w:r>
      <w:r w:rsidR="006F3F9B" w:rsidRPr="006B178B">
        <w:t xml:space="preserve">(TR </w:t>
      </w:r>
      <w:r w:rsidR="006F3F9B">
        <w:t>30-32</w:t>
      </w:r>
      <w:r w:rsidR="006F3F9B" w:rsidRPr="006B178B">
        <w:t>)</w:t>
      </w:r>
      <w:r w:rsidR="006F3F9B">
        <w:t xml:space="preserve">. </w:t>
      </w:r>
      <w:r w:rsidR="00D15EC7" w:rsidRPr="006B178B">
        <w:t xml:space="preserve">Hi ha criteris que es poden mesurar </w:t>
      </w:r>
      <w:r w:rsidR="00903071" w:rsidRPr="006B178B">
        <w:t>objectivament</w:t>
      </w:r>
      <w:r w:rsidR="00D15EC7" w:rsidRPr="006B178B">
        <w:t xml:space="preserve"> (resultats) i d’altres més qualitatius que </w:t>
      </w:r>
      <w:r w:rsidR="00903071" w:rsidRPr="006B178B">
        <w:t xml:space="preserve">són avaluats per persones (caps, companys, ... avaluació 360º). </w:t>
      </w:r>
    </w:p>
    <w:p w:rsidR="001668E5" w:rsidRPr="006B178B" w:rsidRDefault="0039209E" w:rsidP="009A5FBB">
      <w:pPr>
        <w:pStyle w:val="Item"/>
      </w:pPr>
      <w:r w:rsidRPr="006B178B">
        <w:t>Retribució</w:t>
      </w:r>
      <w:r w:rsidR="005277B0" w:rsidRPr="006B178B">
        <w:t xml:space="preserve"> </w:t>
      </w:r>
      <w:r w:rsidR="009A5FBB" w:rsidRPr="006B178B">
        <w:t xml:space="preserve">(TR </w:t>
      </w:r>
      <w:smartTag w:uri="urn:schemas-microsoft-com:office:smarttags" w:element="metricconverter">
        <w:smartTagPr>
          <w:attr w:name="ProductID" w:val="33 a"/>
        </w:smartTagPr>
        <w:r w:rsidR="009A5FBB" w:rsidRPr="006B178B">
          <w:t>33 a</w:t>
        </w:r>
      </w:smartTag>
      <w:r w:rsidR="009A5FBB" w:rsidRPr="006B178B">
        <w:t xml:space="preserve"> 45)</w:t>
      </w:r>
      <w:r w:rsidR="009A5FBB" w:rsidRPr="006B178B">
        <w:rPr>
          <w:bCs/>
        </w:rPr>
        <w:t xml:space="preserve"> i</w:t>
      </w:r>
      <w:r w:rsidR="009A5FBB" w:rsidRPr="006B178B">
        <w:t xml:space="preserve"> </w:t>
      </w:r>
      <w:r w:rsidR="005277B0" w:rsidRPr="006B178B">
        <w:t>(Maynar 2007 p.111-112)</w:t>
      </w:r>
      <w:r w:rsidR="00903071" w:rsidRPr="006B178B">
        <w:t xml:space="preserve"> Complementar amb els factors determinants dels salaris en el disseny d’una estructura salarial (TR</w:t>
      </w:r>
      <w:r w:rsidR="00FE7558" w:rsidRPr="006B178B">
        <w:t xml:space="preserve"> </w:t>
      </w:r>
      <w:r w:rsidR="00903071" w:rsidRPr="006B178B">
        <w:t>34</w:t>
      </w:r>
      <w:r w:rsidR="00183A94" w:rsidRPr="006B178B">
        <w:t>-37</w:t>
      </w:r>
      <w:r w:rsidR="00903071" w:rsidRPr="006B178B">
        <w:t>)</w:t>
      </w:r>
      <w:r w:rsidR="00183A94" w:rsidRPr="006B178B">
        <w:t xml:space="preserve"> i sistemes de retribució basats en el rendiment (TR</w:t>
      </w:r>
      <w:r w:rsidR="007263FD" w:rsidRPr="006B178B">
        <w:t xml:space="preserve"> </w:t>
      </w:r>
      <w:r w:rsidR="00183A94" w:rsidRPr="006B178B">
        <w:t>39)</w:t>
      </w:r>
      <w:r w:rsidR="00903071" w:rsidRPr="006B178B">
        <w:t>.</w:t>
      </w:r>
    </w:p>
    <w:p w:rsidR="006425D5" w:rsidRDefault="0039209E" w:rsidP="006425D5">
      <w:pPr>
        <w:pStyle w:val="Item"/>
        <w:numPr>
          <w:ilvl w:val="0"/>
          <w:numId w:val="0"/>
        </w:numPr>
        <w:ind w:left="360"/>
      </w:pPr>
      <w:r w:rsidRPr="006B178B">
        <w:t xml:space="preserve">La contractació (TR </w:t>
      </w:r>
      <w:smartTag w:uri="urn:schemas-microsoft-com:office:smarttags" w:element="metricconverter">
        <w:smartTagPr>
          <w:attr w:name="ProductID" w:val="46 a"/>
        </w:smartTagPr>
        <w:r w:rsidRPr="006B178B">
          <w:t>46 a</w:t>
        </w:r>
      </w:smartTag>
      <w:r w:rsidRPr="006B178B">
        <w:t xml:space="preserve"> 52)</w:t>
      </w:r>
      <w:r w:rsidR="006425D5" w:rsidRPr="006B178B">
        <w:t>. La legislació que regula les modalitats</w:t>
      </w:r>
      <w:r w:rsidR="006425D5">
        <w:t xml:space="preserve"> de contractació canvia sovint. En aquesta adreça trobareu les darreres novetats: </w:t>
      </w:r>
      <w:hyperlink r:id="rId10" w:history="1">
        <w:r w:rsidR="002B796A" w:rsidRPr="006F6FBC">
          <w:rPr>
            <w:rStyle w:val="Hyperlink"/>
          </w:rPr>
          <w:t>http://www.sepe.es/contenidos/que_es_el_sepe/publicaciones/empleo/guia_contratos.html</w:t>
        </w:r>
      </w:hyperlink>
    </w:p>
    <w:p w:rsidR="002B796A" w:rsidRPr="00916744" w:rsidRDefault="002B796A" w:rsidP="006425D5">
      <w:pPr>
        <w:pStyle w:val="Item"/>
        <w:numPr>
          <w:ilvl w:val="0"/>
          <w:numId w:val="0"/>
        </w:numPr>
        <w:ind w:left="360"/>
      </w:pPr>
    </w:p>
    <w:p w:rsidR="00646004" w:rsidRPr="00E42426" w:rsidRDefault="00646004" w:rsidP="00646004">
      <w:pPr>
        <w:pStyle w:val="Heading1"/>
      </w:pPr>
      <w:r>
        <w:rPr>
          <w:noProof/>
          <w:lang w:val="es-ES"/>
        </w:rPr>
        <w:lastRenderedPageBreak/>
        <w:drawing>
          <wp:anchor distT="0" distB="0" distL="114300" distR="114300" simplePos="0" relativeHeight="251660288" behindDoc="0" locked="0" layoutInCell="1" allowOverlap="1">
            <wp:simplePos x="0" y="0"/>
            <wp:positionH relativeFrom="margin">
              <wp:posOffset>2861310</wp:posOffset>
            </wp:positionH>
            <wp:positionV relativeFrom="paragraph">
              <wp:posOffset>222885</wp:posOffset>
            </wp:positionV>
            <wp:extent cx="3418840" cy="2672715"/>
            <wp:effectExtent l="19050" t="0" r="10160" b="13335"/>
            <wp:wrapSquare wrapText="bothSides"/>
            <wp:docPr id="5" name="Imagen 5" descr="PEC7 INT - Q&amp;F Ma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C7 INT - Q&amp;F Mapa"/>
                    <pic:cNvPicPr>
                      <a:picLocks noChangeAspect="1" noChangeArrowheads="1"/>
                    </pic:cNvPicPr>
                  </pic:nvPicPr>
                  <pic:blipFill>
                    <a:blip r:embed="rId11" cstate="print"/>
                    <a:srcRect/>
                    <a:stretch>
                      <a:fillRect/>
                    </a:stretch>
                  </pic:blipFill>
                  <pic:spPr bwMode="auto">
                    <a:xfrm>
                      <a:off x="0" y="0"/>
                      <a:ext cx="3418840" cy="2672715"/>
                    </a:xfrm>
                    <a:prstGeom prst="rect">
                      <a:avLst/>
                    </a:prstGeom>
                    <a:noFill/>
                    <a:ln w="9525">
                      <a:noFill/>
                      <a:miter lim="800000"/>
                      <a:headEnd/>
                      <a:tailEnd/>
                    </a:ln>
                    <a:effectLst>
                      <a:outerShdw dist="35921" dir="2700000" algn="ctr" rotWithShape="0">
                        <a:srgbClr val="808080"/>
                      </a:outerShdw>
                    </a:effectLst>
                  </pic:spPr>
                </pic:pic>
              </a:graphicData>
            </a:graphic>
          </wp:anchor>
        </w:drawing>
      </w:r>
      <w:r>
        <w:t>Qu</w:t>
      </w:r>
      <w:r w:rsidR="006425D5">
        <w:t>i</w:t>
      </w:r>
      <w:r>
        <w:t>ck&amp;Fresh</w:t>
      </w:r>
    </w:p>
    <w:p w:rsidR="00646004" w:rsidRDefault="00646004" w:rsidP="00646004">
      <w:pPr>
        <w:pStyle w:val="Heading2"/>
      </w:pPr>
      <w:r>
        <w:t>L’empresa</w:t>
      </w:r>
    </w:p>
    <w:p w:rsidR="00646004" w:rsidRDefault="00646004" w:rsidP="00646004">
      <w:r>
        <w:t xml:space="preserve">Quick&amp;Fresh és una empresa que pretén cobrir un mercat alimentari on el client que no té temps busca </w:t>
      </w:r>
      <w:r w:rsidR="00DB1605">
        <w:t>una alta</w:t>
      </w:r>
      <w:r>
        <w:t xml:space="preserve"> qualitat.</w:t>
      </w:r>
      <w:r w:rsidR="00C95B5B">
        <w:t xml:space="preserve"> La seva oferta de productes inclou tant aliments no cuinats (vegetals, carns, peix, embotits, pastes, ...) com plats </w:t>
      </w:r>
      <w:r w:rsidR="00915B4D">
        <w:t xml:space="preserve">precuinats i </w:t>
      </w:r>
      <w:r w:rsidR="00C95B5B">
        <w:t xml:space="preserve">cuinats llestos per consumir, però preparats i envasats en racions per facilitat al client al màxim el consum. Begudes, conserves, salses i condiments, </w:t>
      </w:r>
      <w:r w:rsidR="00C95B5B" w:rsidRPr="00C95B5B">
        <w:t>pastisseria</w:t>
      </w:r>
      <w:r w:rsidR="00C95B5B">
        <w:t xml:space="preserve"> i pans, etc. completen la seva oferta sempre amb el segell de qualitat, de producte fresc, gustós i saludable.</w:t>
      </w:r>
    </w:p>
    <w:p w:rsidR="00646004" w:rsidRDefault="00646004" w:rsidP="00646004">
      <w:r>
        <w:t xml:space="preserve">La seu central de l’empresa es troba a Terrassa. </w:t>
      </w:r>
      <w:r w:rsidR="00915B4D">
        <w:t>Els productes que requereixen algun tipus de processament (</w:t>
      </w:r>
      <w:r w:rsidR="00915B4D" w:rsidRPr="00915B4D">
        <w:t>rentat, trossejat, cocció, envasat</w:t>
      </w:r>
      <w:r w:rsidR="00915B4D">
        <w:t xml:space="preserve">), </w:t>
      </w:r>
      <w:r>
        <w:t xml:space="preserve">són elaborat </w:t>
      </w:r>
      <w:r w:rsidR="00915B4D">
        <w:t xml:space="preserve">a </w:t>
      </w:r>
      <w:r>
        <w:t xml:space="preserve">un obrador </w:t>
      </w:r>
      <w:r w:rsidR="00915B4D">
        <w:t xml:space="preserve">propi </w:t>
      </w:r>
      <w:r>
        <w:t>ubicat al polígon industrial de Terrassa.</w:t>
      </w:r>
    </w:p>
    <w:p w:rsidR="00646004" w:rsidRDefault="00646004" w:rsidP="00646004">
      <w:r>
        <w:t>Els productes es distribueixen des de l’obrador que també és central de compres</w:t>
      </w:r>
      <w:r w:rsidR="00915B4D">
        <w:t xml:space="preserve"> i magatzem</w:t>
      </w:r>
      <w:r>
        <w:t xml:space="preserve">. L’empresa té 5 botigues pròpies que </w:t>
      </w:r>
      <w:r w:rsidR="00EB52FB">
        <w:t>es troben</w:t>
      </w:r>
      <w:r>
        <w:t xml:space="preserve"> a: Terrassa, San Cugat, Rubí, Martorell i Sabadell. Aquestes botigues tenen una mitjana de 250</w:t>
      </w:r>
      <w:r w:rsidR="00C930C6">
        <w:t xml:space="preserve"> </w:t>
      </w:r>
      <w:r>
        <w:t>m</w:t>
      </w:r>
      <w:r w:rsidRPr="00C930C6">
        <w:rPr>
          <w:vertAlign w:val="superscript"/>
        </w:rPr>
        <w:t>2</w:t>
      </w:r>
      <w:r>
        <w:t>, amb dues caixes (dos terminals punt de venda) cadascuna. El mètode de venda és mixt, autoservei i directe (taulell).</w:t>
      </w:r>
    </w:p>
    <w:p w:rsidR="00646004" w:rsidRDefault="00646004" w:rsidP="00646004">
      <w:r>
        <w:t>Quick&amp;Fresh també ofereix la possibilitat al client de comprar via Internet</w:t>
      </w:r>
      <w:r w:rsidR="00DB1605">
        <w:t xml:space="preserve"> o per telèfon, amb un </w:t>
      </w:r>
      <w:r>
        <w:t>servei de lliurament a domicili.</w:t>
      </w:r>
      <w:r w:rsidR="00DB1605">
        <w:t xml:space="preserve"> Evidentment aquest servei </w:t>
      </w:r>
      <w:r w:rsidR="00CC5AC3">
        <w:t xml:space="preserve">només </w:t>
      </w:r>
      <w:r w:rsidR="00DB1605">
        <w:t>cobreix les poblacions a on té presència.</w:t>
      </w:r>
    </w:p>
    <w:p w:rsidR="00646004" w:rsidRDefault="00D94531" w:rsidP="00646004">
      <w:r>
        <w:t xml:space="preserve">L’empresa ha tingut </w:t>
      </w:r>
      <w:r w:rsidR="00646004">
        <w:t>l’últim any unes vendes superiors a 3 milions d’euros</w:t>
      </w:r>
      <w:r w:rsidR="00F57E7B">
        <w:t>,</w:t>
      </w:r>
      <w:r w:rsidR="00646004">
        <w:t xml:space="preserve"> amb uns beneficis del voltant del </w:t>
      </w:r>
      <w:r w:rsidR="007C6D7D">
        <w:t>5,5</w:t>
      </w:r>
      <w:r w:rsidR="00646004">
        <w:t>% d’aquestes vendes</w:t>
      </w:r>
      <w:r w:rsidR="00F57E7B">
        <w:t>.</w:t>
      </w:r>
    </w:p>
    <w:p w:rsidR="00646004" w:rsidRDefault="00646004" w:rsidP="00646004"/>
    <w:p w:rsidR="00646004" w:rsidRDefault="00646004" w:rsidP="00646004">
      <w:pPr>
        <w:jc w:val="center"/>
      </w:pPr>
      <w:r>
        <w:rPr>
          <w:rFonts w:ascii="Verdana" w:hAnsi="Verdana"/>
          <w:b/>
          <w:noProof/>
          <w:color w:val="850000"/>
          <w:spacing w:val="16"/>
          <w:kern w:val="28"/>
          <w:sz w:val="24"/>
          <w:lang w:val="es-ES"/>
        </w:rPr>
        <w:drawing>
          <wp:inline distT="0" distB="0" distL="0" distR="0">
            <wp:extent cx="3853235" cy="264371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3854818" cy="2644796"/>
                    </a:xfrm>
                    <a:prstGeom prst="rect">
                      <a:avLst/>
                    </a:prstGeom>
                    <a:noFill/>
                    <a:ln w="9525">
                      <a:noFill/>
                      <a:miter lim="800000"/>
                      <a:headEnd/>
                      <a:tailEnd/>
                    </a:ln>
                  </pic:spPr>
                </pic:pic>
              </a:graphicData>
            </a:graphic>
          </wp:inline>
        </w:drawing>
      </w:r>
    </w:p>
    <w:p w:rsidR="00646004" w:rsidRDefault="00646004" w:rsidP="00646004">
      <w:pPr>
        <w:pStyle w:val="Heading2"/>
      </w:pPr>
      <w:r>
        <w:t>Recursos humans de que disposa</w:t>
      </w:r>
    </w:p>
    <w:p w:rsidR="00646004" w:rsidRDefault="00646004" w:rsidP="00646004">
      <w:r>
        <w:t>A l’obrador i la central de serveis: 8 operaris, 4 directius, 2 administrati</w:t>
      </w:r>
      <w:r w:rsidR="00057CF8">
        <w:t>u</w:t>
      </w:r>
      <w:r>
        <w:t>s, 2 teleoperadors del servei d’atenció al client i 2 persones pe</w:t>
      </w:r>
      <w:r w:rsidR="00DC5E12">
        <w:t xml:space="preserve">r al </w:t>
      </w:r>
      <w:r>
        <w:t>transport</w:t>
      </w:r>
    </w:p>
    <w:p w:rsidR="00646004" w:rsidRDefault="00646004" w:rsidP="00646004">
      <w:r>
        <w:t>Els 4 directius són:</w:t>
      </w:r>
    </w:p>
    <w:p w:rsidR="00646004" w:rsidRDefault="00646004" w:rsidP="00646004">
      <w:pPr>
        <w:pStyle w:val="Item"/>
      </w:pPr>
      <w:r>
        <w:t>Directora general i de finances</w:t>
      </w:r>
    </w:p>
    <w:p w:rsidR="00646004" w:rsidRDefault="00646004" w:rsidP="00646004">
      <w:pPr>
        <w:pStyle w:val="Item"/>
      </w:pPr>
      <w:r>
        <w:t>Director comercial</w:t>
      </w:r>
    </w:p>
    <w:p w:rsidR="00646004" w:rsidRDefault="00646004" w:rsidP="00646004">
      <w:pPr>
        <w:pStyle w:val="Item"/>
      </w:pPr>
      <w:r>
        <w:lastRenderedPageBreak/>
        <w:t>Director de compres, producció i logística</w:t>
      </w:r>
    </w:p>
    <w:p w:rsidR="00646004" w:rsidRDefault="00646004" w:rsidP="00646004">
      <w:pPr>
        <w:pStyle w:val="Item"/>
      </w:pPr>
      <w:r>
        <w:t>Directora de recursos humans.</w:t>
      </w:r>
    </w:p>
    <w:p w:rsidR="00646004" w:rsidRDefault="00FA166B" w:rsidP="00646004">
      <w:r>
        <w:t>A</w:t>
      </w:r>
      <w:r w:rsidR="00646004">
        <w:t xml:space="preserve"> cada botiga hi ha </w:t>
      </w:r>
      <w:r w:rsidR="00BE4606">
        <w:t xml:space="preserve">habitualment 6 persones: </w:t>
      </w:r>
      <w:r w:rsidR="002153F6">
        <w:t>1 venedor encarregat, 4</w:t>
      </w:r>
      <w:r w:rsidR="00BE4606">
        <w:t xml:space="preserve"> venedor</w:t>
      </w:r>
      <w:r w:rsidR="002153F6">
        <w:t>s i 1</w:t>
      </w:r>
      <w:r w:rsidR="00646004">
        <w:t xml:space="preserve"> transportista.</w:t>
      </w:r>
    </w:p>
    <w:p w:rsidR="00646004" w:rsidRDefault="00646004" w:rsidP="00646004">
      <w:r>
        <w:t>P</w:t>
      </w:r>
      <w:r w:rsidR="001915E1">
        <w:t xml:space="preserve">er al </w:t>
      </w:r>
      <w:r>
        <w:t>transport disposa de 2 camionetes frigorífiques, 6 motocicletes pe</w:t>
      </w:r>
      <w:r w:rsidR="001915E1">
        <w:t>r als</w:t>
      </w:r>
      <w:r>
        <w:t xml:space="preserve"> lliuraments ràpids i la possibilitat de contractar els serveis de transportistes autònoms.</w:t>
      </w:r>
    </w:p>
    <w:p w:rsidR="00DB1605" w:rsidRDefault="00DB1605" w:rsidP="001915E1">
      <w:pPr>
        <w:pStyle w:val="Heading2"/>
      </w:pPr>
      <w:r w:rsidRPr="0030741B">
        <w:t>Costos</w:t>
      </w:r>
    </w:p>
    <w:tbl>
      <w:tblPr>
        <w:tblpPr w:leftFromText="142" w:rightFromText="142" w:vertAnchor="text" w:tblpXSpec="right" w:tblpY="131"/>
        <w:tblW w:w="6062" w:type="dxa"/>
        <w:tblBorders>
          <w:top w:val="single" w:sz="8" w:space="0" w:color="F79646"/>
          <w:left w:val="single" w:sz="8" w:space="0" w:color="F79646"/>
          <w:bottom w:val="single" w:sz="8" w:space="0" w:color="F79646"/>
          <w:right w:val="single" w:sz="8" w:space="0" w:color="F79646"/>
        </w:tblBorders>
        <w:tblLook w:val="0420" w:firstRow="1" w:lastRow="0" w:firstColumn="0" w:lastColumn="0" w:noHBand="0" w:noVBand="1"/>
      </w:tblPr>
      <w:tblGrid>
        <w:gridCol w:w="3794"/>
        <w:gridCol w:w="1134"/>
        <w:gridCol w:w="1134"/>
      </w:tblGrid>
      <w:tr w:rsidR="00DB1605" w:rsidRPr="00955BE9" w:rsidTr="004F1322">
        <w:tc>
          <w:tcPr>
            <w:tcW w:w="3794" w:type="dxa"/>
            <w:shd w:val="clear" w:color="auto" w:fill="F79646"/>
            <w:noWrap/>
            <w:vAlign w:val="center"/>
            <w:hideMark/>
          </w:tcPr>
          <w:p w:rsidR="00DB1605" w:rsidRPr="00955BE9" w:rsidRDefault="00DB1605" w:rsidP="004F1322">
            <w:pPr>
              <w:spacing w:before="0" w:after="0"/>
              <w:rPr>
                <w:b/>
                <w:bCs/>
                <w:color w:val="FFFFFF"/>
                <w:sz w:val="16"/>
              </w:rPr>
            </w:pPr>
            <w:r w:rsidRPr="00955BE9">
              <w:rPr>
                <w:b/>
                <w:bCs/>
                <w:color w:val="FFFFFF"/>
                <w:sz w:val="16"/>
              </w:rPr>
              <w:t xml:space="preserve">Despeses Anuals d’una </w:t>
            </w:r>
            <w:r>
              <w:rPr>
                <w:b/>
                <w:bCs/>
                <w:color w:val="FFFFFF"/>
                <w:sz w:val="16"/>
              </w:rPr>
              <w:t>Botiga</w:t>
            </w:r>
          </w:p>
        </w:tc>
        <w:tc>
          <w:tcPr>
            <w:tcW w:w="1134" w:type="dxa"/>
            <w:shd w:val="clear" w:color="auto" w:fill="F79646"/>
            <w:noWrap/>
            <w:vAlign w:val="center"/>
            <w:hideMark/>
          </w:tcPr>
          <w:p w:rsidR="00DB1605" w:rsidRPr="00955BE9" w:rsidRDefault="00DB1605" w:rsidP="004F1322">
            <w:pPr>
              <w:spacing w:before="0" w:after="0"/>
              <w:jc w:val="right"/>
              <w:rPr>
                <w:b/>
                <w:bCs/>
                <w:color w:val="FFFFFF"/>
                <w:sz w:val="16"/>
              </w:rPr>
            </w:pPr>
          </w:p>
        </w:tc>
        <w:tc>
          <w:tcPr>
            <w:tcW w:w="1134" w:type="dxa"/>
            <w:shd w:val="clear" w:color="auto" w:fill="F79646"/>
            <w:noWrap/>
            <w:vAlign w:val="center"/>
            <w:hideMark/>
          </w:tcPr>
          <w:p w:rsidR="00DB1605" w:rsidRPr="00955BE9" w:rsidRDefault="00DB1605" w:rsidP="004F1322">
            <w:pPr>
              <w:spacing w:before="0" w:after="0"/>
              <w:jc w:val="right"/>
              <w:rPr>
                <w:b/>
                <w:bCs/>
                <w:color w:val="FFFFFF"/>
                <w:sz w:val="16"/>
              </w:rPr>
            </w:pPr>
            <w:r w:rsidRPr="00197414">
              <w:rPr>
                <w:b/>
                <w:bCs/>
                <w:color w:val="FFFFFF"/>
                <w:sz w:val="16"/>
              </w:rPr>
              <w:t>521.350 €</w:t>
            </w:r>
          </w:p>
        </w:tc>
      </w:tr>
      <w:tr w:rsidR="00DB1605" w:rsidRPr="00955BE9" w:rsidTr="004F1322">
        <w:tc>
          <w:tcPr>
            <w:tcW w:w="3794" w:type="dxa"/>
            <w:tcBorders>
              <w:top w:val="single" w:sz="8" w:space="0" w:color="F79646"/>
              <w:left w:val="single" w:sz="8" w:space="0" w:color="F79646"/>
              <w:bottom w:val="single" w:sz="8" w:space="0" w:color="F79646"/>
            </w:tcBorders>
            <w:noWrap/>
            <w:vAlign w:val="center"/>
            <w:hideMark/>
          </w:tcPr>
          <w:p w:rsidR="00DB1605" w:rsidRPr="00955BE9" w:rsidRDefault="00DB1605" w:rsidP="004F1322">
            <w:pPr>
              <w:spacing w:before="0" w:after="0"/>
              <w:rPr>
                <w:sz w:val="16"/>
              </w:rPr>
            </w:pPr>
            <w:r w:rsidRPr="00955BE9">
              <w:rPr>
                <w:sz w:val="16"/>
              </w:rPr>
              <w:t>Lloguer del local</w:t>
            </w:r>
          </w:p>
        </w:tc>
        <w:tc>
          <w:tcPr>
            <w:tcW w:w="1134" w:type="dxa"/>
            <w:tcBorders>
              <w:top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p>
        </w:tc>
        <w:tc>
          <w:tcPr>
            <w:tcW w:w="1134" w:type="dxa"/>
            <w:tcBorders>
              <w:top w:val="single" w:sz="8" w:space="0" w:color="F79646"/>
              <w:bottom w:val="single" w:sz="8" w:space="0" w:color="F79646"/>
              <w:right w:val="single" w:sz="8" w:space="0" w:color="F79646"/>
            </w:tcBorders>
            <w:noWrap/>
            <w:vAlign w:val="center"/>
            <w:hideMark/>
          </w:tcPr>
          <w:p w:rsidR="00DB1605" w:rsidRPr="00955BE9" w:rsidRDefault="00DB1605" w:rsidP="004F1322">
            <w:pPr>
              <w:spacing w:before="0" w:after="0"/>
              <w:jc w:val="right"/>
              <w:rPr>
                <w:sz w:val="16"/>
              </w:rPr>
            </w:pPr>
            <w:r w:rsidRPr="00955BE9">
              <w:rPr>
                <w:sz w:val="16"/>
              </w:rPr>
              <w:t>3</w:t>
            </w:r>
            <w:r>
              <w:rPr>
                <w:sz w:val="16"/>
              </w:rPr>
              <w:t>8</w:t>
            </w:r>
            <w:r w:rsidRPr="00955BE9">
              <w:rPr>
                <w:sz w:val="16"/>
              </w:rPr>
              <w:t>.</w:t>
            </w:r>
            <w:r>
              <w:rPr>
                <w:sz w:val="16"/>
              </w:rPr>
              <w:t>4</w:t>
            </w:r>
            <w:r w:rsidRPr="00955BE9">
              <w:rPr>
                <w:sz w:val="16"/>
              </w:rPr>
              <w:t>00 €</w:t>
            </w:r>
          </w:p>
        </w:tc>
      </w:tr>
      <w:tr w:rsidR="00DB1605" w:rsidRPr="00955BE9" w:rsidTr="004F1322">
        <w:tc>
          <w:tcPr>
            <w:tcW w:w="3794" w:type="dxa"/>
            <w:noWrap/>
            <w:vAlign w:val="center"/>
            <w:hideMark/>
          </w:tcPr>
          <w:p w:rsidR="00DB1605" w:rsidRPr="00955BE9" w:rsidRDefault="00DB1605" w:rsidP="004F1322">
            <w:pPr>
              <w:spacing w:before="0" w:after="0"/>
              <w:rPr>
                <w:sz w:val="16"/>
              </w:rPr>
            </w:pPr>
            <w:r w:rsidRPr="00955BE9">
              <w:rPr>
                <w:sz w:val="16"/>
              </w:rPr>
              <w:t>Personal</w:t>
            </w:r>
          </w:p>
        </w:tc>
        <w:tc>
          <w:tcPr>
            <w:tcW w:w="1134" w:type="dxa"/>
            <w:noWrap/>
            <w:vAlign w:val="center"/>
            <w:hideMark/>
          </w:tcPr>
          <w:p w:rsidR="00DB1605" w:rsidRPr="00955BE9" w:rsidRDefault="00DB1605" w:rsidP="004F1322">
            <w:pPr>
              <w:spacing w:before="0" w:after="0"/>
              <w:jc w:val="right"/>
              <w:rPr>
                <w:sz w:val="16"/>
              </w:rPr>
            </w:pPr>
          </w:p>
        </w:tc>
        <w:tc>
          <w:tcPr>
            <w:tcW w:w="1134" w:type="dxa"/>
            <w:noWrap/>
            <w:vAlign w:val="center"/>
            <w:hideMark/>
          </w:tcPr>
          <w:p w:rsidR="00DB1605" w:rsidRPr="00955BE9" w:rsidRDefault="00DB1605" w:rsidP="004F1322">
            <w:pPr>
              <w:spacing w:before="0" w:after="0"/>
              <w:jc w:val="right"/>
              <w:rPr>
                <w:sz w:val="16"/>
              </w:rPr>
            </w:pPr>
            <w:r w:rsidRPr="00AE4AD2">
              <w:rPr>
                <w:sz w:val="16"/>
              </w:rPr>
              <w:t>140.000 €</w:t>
            </w:r>
          </w:p>
        </w:tc>
      </w:tr>
      <w:tr w:rsidR="00DB1605" w:rsidRPr="00955BE9" w:rsidTr="004F1322">
        <w:tc>
          <w:tcPr>
            <w:tcW w:w="3794" w:type="dxa"/>
            <w:tcBorders>
              <w:top w:val="single" w:sz="8" w:space="0" w:color="F79646"/>
              <w:left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r w:rsidRPr="00955BE9">
              <w:rPr>
                <w:sz w:val="16"/>
              </w:rPr>
              <w:t>Venedor encarregat</w:t>
            </w:r>
          </w:p>
        </w:tc>
        <w:tc>
          <w:tcPr>
            <w:tcW w:w="1134" w:type="dxa"/>
            <w:tcBorders>
              <w:top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r w:rsidRPr="00955BE9">
              <w:rPr>
                <w:sz w:val="16"/>
              </w:rPr>
              <w:t>32.000 €</w:t>
            </w:r>
          </w:p>
        </w:tc>
        <w:tc>
          <w:tcPr>
            <w:tcW w:w="1134" w:type="dxa"/>
            <w:tcBorders>
              <w:top w:val="single" w:sz="8" w:space="0" w:color="F79646"/>
              <w:bottom w:val="single" w:sz="8" w:space="0" w:color="F79646"/>
              <w:right w:val="single" w:sz="8" w:space="0" w:color="F79646"/>
            </w:tcBorders>
            <w:noWrap/>
            <w:vAlign w:val="center"/>
            <w:hideMark/>
          </w:tcPr>
          <w:p w:rsidR="00DB1605" w:rsidRPr="00955BE9" w:rsidRDefault="00DB1605" w:rsidP="004F1322">
            <w:pPr>
              <w:spacing w:before="0" w:after="0"/>
              <w:jc w:val="right"/>
              <w:rPr>
                <w:sz w:val="16"/>
              </w:rPr>
            </w:pPr>
          </w:p>
        </w:tc>
      </w:tr>
      <w:tr w:rsidR="00DB1605" w:rsidRPr="00955BE9" w:rsidTr="004F1322">
        <w:tc>
          <w:tcPr>
            <w:tcW w:w="3794" w:type="dxa"/>
            <w:noWrap/>
            <w:vAlign w:val="center"/>
            <w:hideMark/>
          </w:tcPr>
          <w:p w:rsidR="00DB1605" w:rsidRPr="00955BE9" w:rsidRDefault="00DB1605" w:rsidP="004F1322">
            <w:pPr>
              <w:spacing w:before="0" w:after="0"/>
              <w:jc w:val="right"/>
              <w:rPr>
                <w:sz w:val="16"/>
              </w:rPr>
            </w:pPr>
            <w:r w:rsidRPr="00955BE9">
              <w:rPr>
                <w:sz w:val="16"/>
              </w:rPr>
              <w:t>Venedors</w:t>
            </w:r>
          </w:p>
        </w:tc>
        <w:tc>
          <w:tcPr>
            <w:tcW w:w="1134" w:type="dxa"/>
            <w:noWrap/>
            <w:vAlign w:val="center"/>
            <w:hideMark/>
          </w:tcPr>
          <w:p w:rsidR="00DB1605" w:rsidRPr="00955BE9" w:rsidRDefault="00DB1605" w:rsidP="004F1322">
            <w:pPr>
              <w:spacing w:before="0" w:after="0"/>
              <w:jc w:val="right"/>
              <w:rPr>
                <w:sz w:val="16"/>
              </w:rPr>
            </w:pPr>
            <w:r w:rsidRPr="00197414">
              <w:rPr>
                <w:sz w:val="16"/>
              </w:rPr>
              <w:t>92.760 €</w:t>
            </w:r>
          </w:p>
        </w:tc>
        <w:tc>
          <w:tcPr>
            <w:tcW w:w="1134" w:type="dxa"/>
            <w:noWrap/>
            <w:vAlign w:val="center"/>
            <w:hideMark/>
          </w:tcPr>
          <w:p w:rsidR="00DB1605" w:rsidRPr="00955BE9" w:rsidRDefault="00DB1605" w:rsidP="004F1322">
            <w:pPr>
              <w:spacing w:before="0" w:after="0"/>
              <w:jc w:val="right"/>
              <w:rPr>
                <w:sz w:val="16"/>
              </w:rPr>
            </w:pPr>
          </w:p>
        </w:tc>
      </w:tr>
      <w:tr w:rsidR="00DB1605" w:rsidRPr="00955BE9" w:rsidTr="004F1322">
        <w:tc>
          <w:tcPr>
            <w:tcW w:w="3794" w:type="dxa"/>
            <w:tcBorders>
              <w:top w:val="single" w:sz="8" w:space="0" w:color="F79646"/>
              <w:left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r w:rsidRPr="00955BE9">
              <w:rPr>
                <w:sz w:val="16"/>
              </w:rPr>
              <w:t>Motorista</w:t>
            </w:r>
          </w:p>
        </w:tc>
        <w:tc>
          <w:tcPr>
            <w:tcW w:w="1134" w:type="dxa"/>
            <w:tcBorders>
              <w:top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r w:rsidRPr="00955BE9">
              <w:rPr>
                <w:sz w:val="16"/>
              </w:rPr>
              <w:t>16.800 €</w:t>
            </w:r>
          </w:p>
        </w:tc>
        <w:tc>
          <w:tcPr>
            <w:tcW w:w="1134" w:type="dxa"/>
            <w:tcBorders>
              <w:top w:val="single" w:sz="8" w:space="0" w:color="F79646"/>
              <w:bottom w:val="single" w:sz="8" w:space="0" w:color="F79646"/>
              <w:right w:val="single" w:sz="8" w:space="0" w:color="F79646"/>
            </w:tcBorders>
            <w:noWrap/>
            <w:vAlign w:val="center"/>
            <w:hideMark/>
          </w:tcPr>
          <w:p w:rsidR="00DB1605" w:rsidRPr="00955BE9" w:rsidRDefault="00DB1605" w:rsidP="004F1322">
            <w:pPr>
              <w:spacing w:before="0" w:after="0"/>
              <w:jc w:val="right"/>
              <w:rPr>
                <w:sz w:val="16"/>
              </w:rPr>
            </w:pPr>
          </w:p>
        </w:tc>
      </w:tr>
      <w:tr w:rsidR="00DB1605" w:rsidRPr="00955BE9" w:rsidTr="004F1322">
        <w:tc>
          <w:tcPr>
            <w:tcW w:w="4928" w:type="dxa"/>
            <w:gridSpan w:val="2"/>
            <w:noWrap/>
            <w:vAlign w:val="center"/>
            <w:hideMark/>
          </w:tcPr>
          <w:p w:rsidR="00DB1605" w:rsidRPr="00955BE9" w:rsidRDefault="00DB1605" w:rsidP="004F1322">
            <w:pPr>
              <w:spacing w:before="0" w:after="0"/>
              <w:rPr>
                <w:sz w:val="16"/>
              </w:rPr>
            </w:pPr>
            <w:r w:rsidRPr="00955BE9">
              <w:rPr>
                <w:sz w:val="16"/>
              </w:rPr>
              <w:t>Desp</w:t>
            </w:r>
            <w:r>
              <w:rPr>
                <w:sz w:val="16"/>
              </w:rPr>
              <w:t>eses Generals (serveis, neteja</w:t>
            </w:r>
            <w:r w:rsidRPr="00955BE9">
              <w:rPr>
                <w:sz w:val="16"/>
              </w:rPr>
              <w:t>, assegurança, etc.)</w:t>
            </w:r>
          </w:p>
        </w:tc>
        <w:tc>
          <w:tcPr>
            <w:tcW w:w="1134" w:type="dxa"/>
            <w:noWrap/>
            <w:vAlign w:val="center"/>
            <w:hideMark/>
          </w:tcPr>
          <w:p w:rsidR="00DB1605" w:rsidRPr="00955BE9" w:rsidRDefault="00DB1605" w:rsidP="004F1322">
            <w:pPr>
              <w:spacing w:before="0" w:after="0"/>
              <w:jc w:val="right"/>
              <w:rPr>
                <w:sz w:val="16"/>
              </w:rPr>
            </w:pPr>
            <w:r>
              <w:rPr>
                <w:sz w:val="16"/>
              </w:rPr>
              <w:t>19</w:t>
            </w:r>
            <w:r w:rsidRPr="00955BE9">
              <w:rPr>
                <w:sz w:val="16"/>
              </w:rPr>
              <w:t>.</w:t>
            </w:r>
            <w:r>
              <w:rPr>
                <w:sz w:val="16"/>
              </w:rPr>
              <w:t>8</w:t>
            </w:r>
            <w:r w:rsidRPr="00955BE9">
              <w:rPr>
                <w:sz w:val="16"/>
              </w:rPr>
              <w:t>00 €</w:t>
            </w:r>
          </w:p>
        </w:tc>
      </w:tr>
      <w:tr w:rsidR="00DB1605" w:rsidRPr="00955BE9" w:rsidTr="004F1322">
        <w:tc>
          <w:tcPr>
            <w:tcW w:w="4928" w:type="dxa"/>
            <w:gridSpan w:val="2"/>
            <w:tcBorders>
              <w:top w:val="single" w:sz="8" w:space="0" w:color="F79646"/>
              <w:left w:val="single" w:sz="8" w:space="0" w:color="F79646"/>
              <w:bottom w:val="single" w:sz="8" w:space="0" w:color="F79646"/>
            </w:tcBorders>
            <w:noWrap/>
            <w:vAlign w:val="center"/>
            <w:hideMark/>
          </w:tcPr>
          <w:p w:rsidR="00DB1605" w:rsidRPr="00955BE9" w:rsidRDefault="00DB1605" w:rsidP="004F1322">
            <w:pPr>
              <w:spacing w:before="0" w:after="0"/>
              <w:rPr>
                <w:sz w:val="16"/>
              </w:rPr>
            </w:pPr>
            <w:r w:rsidRPr="00955BE9">
              <w:rPr>
                <w:sz w:val="16"/>
              </w:rPr>
              <w:t>Cost fabricació del producte venut (càrrec intern des de l’obrador)</w:t>
            </w:r>
          </w:p>
        </w:tc>
        <w:tc>
          <w:tcPr>
            <w:tcW w:w="1134" w:type="dxa"/>
            <w:tcBorders>
              <w:top w:val="single" w:sz="8" w:space="0" w:color="F79646"/>
              <w:bottom w:val="single" w:sz="8" w:space="0" w:color="F79646"/>
              <w:right w:val="single" w:sz="8" w:space="0" w:color="F79646"/>
            </w:tcBorders>
            <w:noWrap/>
            <w:vAlign w:val="center"/>
            <w:hideMark/>
          </w:tcPr>
          <w:p w:rsidR="00DB1605" w:rsidRPr="00955BE9" w:rsidRDefault="00DB1605" w:rsidP="004F1322">
            <w:pPr>
              <w:spacing w:before="0" w:after="0"/>
              <w:jc w:val="right"/>
              <w:rPr>
                <w:sz w:val="16"/>
              </w:rPr>
            </w:pPr>
            <w:r w:rsidRPr="00197414">
              <w:rPr>
                <w:sz w:val="16"/>
              </w:rPr>
              <w:t>313.470 €</w:t>
            </w:r>
          </w:p>
        </w:tc>
      </w:tr>
      <w:tr w:rsidR="00DB1605" w:rsidRPr="00955BE9" w:rsidTr="004F1322">
        <w:tc>
          <w:tcPr>
            <w:tcW w:w="3794" w:type="dxa"/>
            <w:noWrap/>
            <w:vAlign w:val="center"/>
            <w:hideMark/>
          </w:tcPr>
          <w:p w:rsidR="00DB1605" w:rsidRPr="00955BE9" w:rsidRDefault="00DB1605" w:rsidP="004F1322">
            <w:pPr>
              <w:spacing w:before="0" w:after="0"/>
              <w:rPr>
                <w:sz w:val="16"/>
              </w:rPr>
            </w:pPr>
            <w:r w:rsidRPr="00955BE9">
              <w:rPr>
                <w:sz w:val="16"/>
              </w:rPr>
              <w:t>Amortitzacions</w:t>
            </w:r>
          </w:p>
        </w:tc>
        <w:tc>
          <w:tcPr>
            <w:tcW w:w="1134" w:type="dxa"/>
            <w:noWrap/>
            <w:vAlign w:val="center"/>
            <w:hideMark/>
          </w:tcPr>
          <w:p w:rsidR="00DB1605" w:rsidRPr="00955BE9" w:rsidRDefault="00DB1605" w:rsidP="004F1322">
            <w:pPr>
              <w:spacing w:before="0" w:after="0"/>
              <w:jc w:val="right"/>
              <w:rPr>
                <w:sz w:val="16"/>
              </w:rPr>
            </w:pPr>
          </w:p>
        </w:tc>
        <w:tc>
          <w:tcPr>
            <w:tcW w:w="1134" w:type="dxa"/>
            <w:noWrap/>
            <w:vAlign w:val="center"/>
            <w:hideMark/>
          </w:tcPr>
          <w:p w:rsidR="00DB1605" w:rsidRPr="00955BE9" w:rsidRDefault="00DB1605" w:rsidP="004F1322">
            <w:pPr>
              <w:spacing w:before="0" w:after="0"/>
              <w:jc w:val="right"/>
              <w:rPr>
                <w:sz w:val="16"/>
              </w:rPr>
            </w:pPr>
            <w:r w:rsidRPr="00AE4AD2">
              <w:rPr>
                <w:sz w:val="16"/>
              </w:rPr>
              <w:t>8.</w:t>
            </w:r>
            <w:r>
              <w:rPr>
                <w:sz w:val="16"/>
              </w:rPr>
              <w:t>12</w:t>
            </w:r>
            <w:r w:rsidRPr="00AE4AD2">
              <w:rPr>
                <w:sz w:val="16"/>
              </w:rPr>
              <w:t>0 €</w:t>
            </w:r>
          </w:p>
        </w:tc>
      </w:tr>
    </w:tbl>
    <w:p w:rsidR="00DB1605" w:rsidRPr="003D3735" w:rsidRDefault="00DB1605" w:rsidP="00DB1605">
      <w:r>
        <w:t xml:space="preserve">La següent taula mostra els costos d’una botiga. Es tracta d’un càlcul promig de totes les 5 botigues amb el volum de vendes actuals. Representen el valor del recursos consumits a la botiga excepte el </w:t>
      </w:r>
      <w:r w:rsidRPr="00077C5E">
        <w:rPr>
          <w:i/>
        </w:rPr>
        <w:t>Cost fabricació producte venut</w:t>
      </w:r>
      <w:r>
        <w:t xml:space="preserve">. Aquest és un càrrec intern calculat per la comptabilitat de costos que recull el valor </w:t>
      </w:r>
      <w:r w:rsidR="00D044D7">
        <w:t xml:space="preserve">de </w:t>
      </w:r>
      <w:r>
        <w:t>la matèria primera i la mà d’obra dels operaris de l’obrador que es consumeix en la fabricació del producte que es ven a la botiga.</w:t>
      </w:r>
    </w:p>
    <w:p w:rsidR="00DB1605" w:rsidRDefault="00DB1605" w:rsidP="00DB1605">
      <w:r>
        <w:t xml:space="preserve">El cost dels venedors es pot ajustar bastant al volum d’activitat de cada botiga gràcies a diverses mesures com la utilització d’hores extres segons les necessitats, </w:t>
      </w:r>
      <w:r w:rsidR="003756C9">
        <w:t xml:space="preserve">la </w:t>
      </w:r>
      <w:r>
        <w:t>programació de vacances, el tipus de contractes d’una part d’ells i a una gestió global del personal</w:t>
      </w:r>
      <w:r w:rsidR="003756C9">
        <w:t>,</w:t>
      </w:r>
      <w:r>
        <w:t xml:space="preserve"> ja que en trobar-se totes les botigues dins d’un</w:t>
      </w:r>
      <w:r w:rsidR="003756C9">
        <w:t>a</w:t>
      </w:r>
      <w:r>
        <w:t xml:space="preserve"> àrea reduïda</w:t>
      </w:r>
      <w:r w:rsidR="003756C9">
        <w:t>,</w:t>
      </w:r>
      <w:r>
        <w:t xml:space="preserve"> és possible </w:t>
      </w:r>
      <w:r w:rsidR="003756C9">
        <w:t xml:space="preserve">la </w:t>
      </w:r>
      <w:r>
        <w:t>reassignació de venedors entre elles. Per tant, quan es ven més a una botiga aquest cost puja i quan es ven menys baixa.</w:t>
      </w:r>
    </w:p>
    <w:p w:rsidR="00DB1605" w:rsidRDefault="00DB1605" w:rsidP="00DB1605">
      <w:r>
        <w:t xml:space="preserve">Les Despeses Generals inclouen tot un seguit de conceptes de quantitats petites i fixes. </w:t>
      </w:r>
    </w:p>
    <w:p w:rsidR="00DB1605" w:rsidRDefault="00DB1605" w:rsidP="00DB1605">
      <w:r>
        <w:t xml:space="preserve">Els TPV </w:t>
      </w:r>
      <w:r w:rsidR="003756C9">
        <w:t xml:space="preserve">(Terminal Punt de Venda) </w:t>
      </w:r>
      <w:r>
        <w:t xml:space="preserve">de cada botiga estan connectats amb l’ERP </w:t>
      </w:r>
      <w:r w:rsidR="003756C9">
        <w:t>(</w:t>
      </w:r>
      <w:r w:rsidR="003756C9" w:rsidRPr="003756C9">
        <w:t>Enterprise Resource Planning</w:t>
      </w:r>
      <w:r w:rsidR="003756C9">
        <w:t>) de</w:t>
      </w:r>
      <w:r>
        <w:t xml:space="preserve"> la seu central</w:t>
      </w:r>
      <w:r w:rsidR="003756C9">
        <w:t>,</w:t>
      </w:r>
      <w:r>
        <w:t xml:space="preserve"> que recull </w:t>
      </w:r>
      <w:r w:rsidR="003756C9">
        <w:t xml:space="preserve">puntualment </w:t>
      </w:r>
      <w:r>
        <w:t>el detall de totes les vendes que es fan. Les vende</w:t>
      </w:r>
      <w:r w:rsidR="0074194F">
        <w:t>s que es reben a través del CRM (Customer Relationship M</w:t>
      </w:r>
      <w:r w:rsidR="0074194F" w:rsidRPr="0074194F">
        <w:t xml:space="preserve">anagement </w:t>
      </w:r>
      <w:r w:rsidR="0074194F">
        <w:t xml:space="preserve">) </w:t>
      </w:r>
      <w:r w:rsidR="00BA0644">
        <w:t>–I</w:t>
      </w:r>
      <w:r>
        <w:t>nternet</w:t>
      </w:r>
      <w:r w:rsidR="00BA0644">
        <w:t>–</w:t>
      </w:r>
      <w:r>
        <w:t xml:space="preserve"> i per telèfon s’assignen a cada botiga en funció del codi postal del client. Els venedors reben aquestes comandes i les preparen perquè el motorista les porti al domicili del client. Recollir i analitzar tota aquesta informació permet portar un seguiment continu i molt acurat de les vendes i els inventaris de cada producte a cada botiga i de les seves caducitats. Amb aquesta informació, cada tarda s’actualitzen les previsions de vendes per els pròxims 7 dies per cada tipus de producte i per cada botiga</w:t>
      </w:r>
      <w:r w:rsidR="00DE656C">
        <w:t>,</w:t>
      </w:r>
      <w:r>
        <w:t xml:space="preserve"> que serveixen per planificar l’activitat de l’obrador (compres de matèries primeres, torns i hores extres dels operaris, serveis a contractar als transportistes autònoms, etc.). Cada dia abans de tancar, l’encarregat de cada botiga </w:t>
      </w:r>
      <w:r w:rsidR="00DE656C">
        <w:t>ha de</w:t>
      </w:r>
      <w:r>
        <w:t xml:space="preserve"> validar les previsions de vendes per al pròxim dia introduint encàrrecs o circumstàncies especials que puguin fer variar les previsions que proporciona el sistema. Amb aquestes previsions </w:t>
      </w:r>
      <w:r w:rsidR="00DE656C">
        <w:t>ja validades per l’encarregat i</w:t>
      </w:r>
      <w:r>
        <w:t xml:space="preserve"> tenint en compte les quantitats de cada producte que hi ha a la botiga i les seves caducitats, el sistema elabora les llistes de productes que s’enviaran a les botigues al matí següent (comandes de botiga a obrador).</w:t>
      </w:r>
    </w:p>
    <w:p w:rsidR="00DB1605" w:rsidRDefault="00DB1605" w:rsidP="00DB1605">
      <w:r>
        <w:t xml:space="preserve">De bon matí, les camionetes frigorífiques carreguen els productes que cal portar des de l’obrador a cadascuna de les botigues. Abans que la botiga </w:t>
      </w:r>
      <w:r w:rsidR="006F5EAD">
        <w:t>s’</w:t>
      </w:r>
      <w:r>
        <w:t xml:space="preserve">obri al públic haurà rebut els seus subministres diaris de reposició, acompanyats d’un albarà amb el detall del productes i quantitats enviades i el càlcul del càrrec intern corresponent al concepte </w:t>
      </w:r>
      <w:r w:rsidRPr="00077C5E">
        <w:rPr>
          <w:i/>
        </w:rPr>
        <w:t>Cost fabricació producte venut</w:t>
      </w:r>
      <w:r>
        <w:t xml:space="preserve"> desglossat per cada tipus de producte. És com si l’obrador “vengués” el producte a les botigues al preu de cost directe de fabricació (</w:t>
      </w:r>
      <w:r w:rsidRPr="00CF36F2">
        <w:rPr>
          <w:i/>
        </w:rPr>
        <w:t>matèries primeres i mà d’obra de fabricació</w:t>
      </w:r>
      <w:r>
        <w:t>). Aquest càrrec intern serveix per conèixer quant ha costat la ma d’obra dels operaris i la matèria primera (costos directes de fabricació) necessaris per fabricar els productes venuts a cada botiga i així poder calcular la rendibilitat i l’aportació al benefici de l’empresa de cada</w:t>
      </w:r>
      <w:r w:rsidR="000E1814">
        <w:t>sc</w:t>
      </w:r>
      <w:r>
        <w:t>una de les botigues.</w:t>
      </w:r>
    </w:p>
    <w:p w:rsidR="00DB1605" w:rsidRDefault="00DB1605" w:rsidP="00DB1605">
      <w:r>
        <w:t>Per al producte més fresc, en especial per certs menjars elaborats, es fa un segon repartiment cap al final del matí amb producte acabat d’elaborar. Aquesta logística eficient es un punt clau per assolir el nivell de qualitat que Q&amp;F vol oferir als seus clients com un dels seus trets diferenciadors.</w:t>
      </w:r>
    </w:p>
    <w:p w:rsidR="00DB1605" w:rsidRDefault="00DB1605" w:rsidP="00DB1605">
      <w:r>
        <w:t>Pel que fa als costos de l’obrador i les oficines centrals, la següent taula mostra les xifres anuals per al volum d’activitat actual. La direcció de Recursos Humans ha trobat, al igual que amb els venedors de les botigues, fórmules que permeten ajustar el cost dels transportistes –que inclou els extern</w:t>
      </w:r>
      <w:r w:rsidR="004B1570">
        <w:t>s</w:t>
      </w:r>
      <w:r w:rsidR="008A12D6">
        <w:t xml:space="preserve">– </w:t>
      </w:r>
      <w:r>
        <w:t xml:space="preserve">i dels operaris al volum d’activitat de l’empresa, es a dir, quant augmenten les vendes aquests costos pugen y viceversa. Per </w:t>
      </w:r>
      <w:r w:rsidR="00D71E4E">
        <w:t xml:space="preserve">a </w:t>
      </w:r>
      <w:r>
        <w:t>la publicitat es destina una quantitat fixa als pressup</w:t>
      </w:r>
      <w:r w:rsidR="00D71E4E">
        <w:t>ostos abans de començar l’any i</w:t>
      </w:r>
      <w:r>
        <w:t xml:space="preserve"> quant als serveis </w:t>
      </w:r>
      <w:r>
        <w:lastRenderedPageBreak/>
        <w:t xml:space="preserve">professionals externs, cobreixen les despeses de gestoria, auditoria i </w:t>
      </w:r>
      <w:r w:rsidR="00D71E4E">
        <w:t>d’</w:t>
      </w:r>
      <w:r>
        <w:t xml:space="preserve">altres que cada any assoleixen més o menys el mateix </w:t>
      </w:r>
      <w:r w:rsidR="00D71E4E">
        <w:t>import</w:t>
      </w:r>
      <w:r>
        <w:t>.</w:t>
      </w:r>
    </w:p>
    <w:p w:rsidR="00DB1605" w:rsidRPr="0030741B" w:rsidRDefault="00DB1605" w:rsidP="00DB1605"/>
    <w:tbl>
      <w:tblPr>
        <w:tblW w:w="6062" w:type="dxa"/>
        <w:jc w:val="center"/>
        <w:tblBorders>
          <w:top w:val="single" w:sz="8" w:space="0" w:color="F79646"/>
          <w:left w:val="single" w:sz="8" w:space="0" w:color="F79646"/>
          <w:bottom w:val="single" w:sz="8" w:space="0" w:color="F79646"/>
          <w:right w:val="single" w:sz="8" w:space="0" w:color="F79646"/>
        </w:tblBorders>
        <w:tblLook w:val="0420" w:firstRow="1" w:lastRow="0" w:firstColumn="0" w:lastColumn="0" w:noHBand="0" w:noVBand="1"/>
      </w:tblPr>
      <w:tblGrid>
        <w:gridCol w:w="3794"/>
        <w:gridCol w:w="1134"/>
        <w:gridCol w:w="1134"/>
      </w:tblGrid>
      <w:tr w:rsidR="00DB1605" w:rsidRPr="00955BE9" w:rsidTr="004F1322">
        <w:trPr>
          <w:jc w:val="center"/>
        </w:trPr>
        <w:tc>
          <w:tcPr>
            <w:tcW w:w="3794" w:type="dxa"/>
            <w:shd w:val="clear" w:color="auto" w:fill="F79646"/>
            <w:noWrap/>
            <w:vAlign w:val="center"/>
            <w:hideMark/>
          </w:tcPr>
          <w:p w:rsidR="00DB1605" w:rsidRPr="00955BE9" w:rsidRDefault="00DB1605" w:rsidP="004F1322">
            <w:pPr>
              <w:spacing w:before="0" w:after="0"/>
              <w:rPr>
                <w:b/>
                <w:bCs/>
                <w:color w:val="FFFFFF"/>
                <w:sz w:val="16"/>
              </w:rPr>
            </w:pPr>
            <w:r w:rsidRPr="00955BE9">
              <w:rPr>
                <w:b/>
                <w:bCs/>
                <w:color w:val="FFFFFF"/>
                <w:sz w:val="16"/>
              </w:rPr>
              <w:t>Despeses Anuals de l’obrador i la seu central</w:t>
            </w:r>
          </w:p>
        </w:tc>
        <w:tc>
          <w:tcPr>
            <w:tcW w:w="1134" w:type="dxa"/>
            <w:shd w:val="clear" w:color="auto" w:fill="F79646"/>
            <w:noWrap/>
            <w:vAlign w:val="center"/>
            <w:hideMark/>
          </w:tcPr>
          <w:p w:rsidR="00DB1605" w:rsidRPr="00955BE9" w:rsidRDefault="00DB1605" w:rsidP="004F1322">
            <w:pPr>
              <w:spacing w:before="0" w:after="0"/>
              <w:jc w:val="right"/>
              <w:rPr>
                <w:b/>
                <w:bCs/>
                <w:color w:val="FFFFFF"/>
                <w:sz w:val="16"/>
              </w:rPr>
            </w:pPr>
          </w:p>
        </w:tc>
        <w:tc>
          <w:tcPr>
            <w:tcW w:w="1134" w:type="dxa"/>
            <w:shd w:val="clear" w:color="auto" w:fill="F79646"/>
            <w:noWrap/>
            <w:vAlign w:val="center"/>
            <w:hideMark/>
          </w:tcPr>
          <w:p w:rsidR="00DB1605" w:rsidRPr="00955BE9" w:rsidRDefault="00DB1605" w:rsidP="004F1322">
            <w:pPr>
              <w:spacing w:before="0" w:after="0"/>
              <w:jc w:val="right"/>
              <w:rPr>
                <w:b/>
                <w:bCs/>
                <w:color w:val="FFFFFF"/>
                <w:sz w:val="16"/>
              </w:rPr>
            </w:pPr>
            <w:r w:rsidRPr="00197414">
              <w:rPr>
                <w:b/>
                <w:bCs/>
                <w:color w:val="FFFFFF"/>
                <w:sz w:val="16"/>
              </w:rPr>
              <w:t>2.150.974 €</w:t>
            </w:r>
          </w:p>
        </w:tc>
      </w:tr>
      <w:tr w:rsidR="00DB1605" w:rsidRPr="00955BE9" w:rsidTr="004F1322">
        <w:trPr>
          <w:jc w:val="center"/>
        </w:trPr>
        <w:tc>
          <w:tcPr>
            <w:tcW w:w="3794" w:type="dxa"/>
            <w:tcBorders>
              <w:top w:val="single" w:sz="8" w:space="0" w:color="F79646"/>
              <w:left w:val="single" w:sz="8" w:space="0" w:color="F79646"/>
              <w:bottom w:val="single" w:sz="8" w:space="0" w:color="F79646"/>
            </w:tcBorders>
            <w:noWrap/>
            <w:vAlign w:val="center"/>
            <w:hideMark/>
          </w:tcPr>
          <w:p w:rsidR="00DB1605" w:rsidRPr="00955BE9" w:rsidRDefault="00DB1605" w:rsidP="004F1322">
            <w:pPr>
              <w:spacing w:before="0" w:after="0"/>
              <w:rPr>
                <w:sz w:val="16"/>
              </w:rPr>
            </w:pPr>
            <w:r w:rsidRPr="00955BE9">
              <w:rPr>
                <w:sz w:val="16"/>
              </w:rPr>
              <w:t>Personal</w:t>
            </w:r>
          </w:p>
        </w:tc>
        <w:tc>
          <w:tcPr>
            <w:tcW w:w="1134" w:type="dxa"/>
            <w:tcBorders>
              <w:top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p>
        </w:tc>
        <w:tc>
          <w:tcPr>
            <w:tcW w:w="1134" w:type="dxa"/>
            <w:tcBorders>
              <w:top w:val="single" w:sz="8" w:space="0" w:color="F79646"/>
              <w:bottom w:val="single" w:sz="8" w:space="0" w:color="F79646"/>
              <w:right w:val="single" w:sz="8" w:space="0" w:color="F79646"/>
            </w:tcBorders>
            <w:noWrap/>
            <w:vAlign w:val="center"/>
            <w:hideMark/>
          </w:tcPr>
          <w:p w:rsidR="00DB1605" w:rsidRPr="00955BE9" w:rsidRDefault="00DB1605" w:rsidP="004F1322">
            <w:pPr>
              <w:spacing w:before="0" w:after="0"/>
              <w:jc w:val="right"/>
              <w:rPr>
                <w:sz w:val="16"/>
              </w:rPr>
            </w:pPr>
            <w:r w:rsidRPr="00F71FA9">
              <w:rPr>
                <w:sz w:val="16"/>
              </w:rPr>
              <w:t>595.300 €</w:t>
            </w:r>
          </w:p>
        </w:tc>
      </w:tr>
      <w:tr w:rsidR="00DB1605" w:rsidRPr="00955BE9" w:rsidTr="004F1322">
        <w:trPr>
          <w:jc w:val="center"/>
        </w:trPr>
        <w:tc>
          <w:tcPr>
            <w:tcW w:w="3794" w:type="dxa"/>
            <w:noWrap/>
            <w:vAlign w:val="center"/>
            <w:hideMark/>
          </w:tcPr>
          <w:p w:rsidR="00DB1605" w:rsidRPr="00955BE9" w:rsidRDefault="00DB1605" w:rsidP="004F1322">
            <w:pPr>
              <w:spacing w:before="0" w:after="0"/>
              <w:jc w:val="right"/>
              <w:rPr>
                <w:sz w:val="16"/>
              </w:rPr>
            </w:pPr>
            <w:r w:rsidRPr="00955BE9">
              <w:rPr>
                <w:sz w:val="16"/>
              </w:rPr>
              <w:t>Director general i de finances</w:t>
            </w:r>
          </w:p>
        </w:tc>
        <w:tc>
          <w:tcPr>
            <w:tcW w:w="1134" w:type="dxa"/>
            <w:noWrap/>
            <w:vAlign w:val="center"/>
            <w:hideMark/>
          </w:tcPr>
          <w:p w:rsidR="00DB1605" w:rsidRPr="00955BE9" w:rsidRDefault="00DB1605" w:rsidP="004F1322">
            <w:pPr>
              <w:spacing w:before="0" w:after="0"/>
              <w:jc w:val="right"/>
              <w:rPr>
                <w:sz w:val="16"/>
              </w:rPr>
            </w:pPr>
            <w:r w:rsidRPr="00955BE9">
              <w:rPr>
                <w:sz w:val="16"/>
              </w:rPr>
              <w:t>78.900 €</w:t>
            </w:r>
          </w:p>
        </w:tc>
        <w:tc>
          <w:tcPr>
            <w:tcW w:w="1134" w:type="dxa"/>
            <w:noWrap/>
            <w:vAlign w:val="center"/>
            <w:hideMark/>
          </w:tcPr>
          <w:p w:rsidR="00DB1605" w:rsidRPr="00955BE9" w:rsidRDefault="00DB1605" w:rsidP="004F1322">
            <w:pPr>
              <w:spacing w:before="0" w:after="0"/>
              <w:jc w:val="right"/>
              <w:rPr>
                <w:sz w:val="16"/>
              </w:rPr>
            </w:pPr>
          </w:p>
        </w:tc>
      </w:tr>
      <w:tr w:rsidR="00DB1605" w:rsidRPr="00955BE9" w:rsidTr="004F1322">
        <w:trPr>
          <w:jc w:val="center"/>
        </w:trPr>
        <w:tc>
          <w:tcPr>
            <w:tcW w:w="3794" w:type="dxa"/>
            <w:tcBorders>
              <w:top w:val="single" w:sz="8" w:space="0" w:color="F79646"/>
              <w:left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r w:rsidRPr="00955BE9">
              <w:rPr>
                <w:sz w:val="16"/>
              </w:rPr>
              <w:t>Director comercial</w:t>
            </w:r>
          </w:p>
        </w:tc>
        <w:tc>
          <w:tcPr>
            <w:tcW w:w="1134" w:type="dxa"/>
            <w:tcBorders>
              <w:top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r w:rsidRPr="00955BE9">
              <w:rPr>
                <w:sz w:val="16"/>
              </w:rPr>
              <w:t>72.500 €</w:t>
            </w:r>
          </w:p>
        </w:tc>
        <w:tc>
          <w:tcPr>
            <w:tcW w:w="1134" w:type="dxa"/>
            <w:tcBorders>
              <w:top w:val="single" w:sz="8" w:space="0" w:color="F79646"/>
              <w:bottom w:val="single" w:sz="8" w:space="0" w:color="F79646"/>
              <w:right w:val="single" w:sz="8" w:space="0" w:color="F79646"/>
            </w:tcBorders>
            <w:noWrap/>
            <w:vAlign w:val="center"/>
            <w:hideMark/>
          </w:tcPr>
          <w:p w:rsidR="00DB1605" w:rsidRPr="00955BE9" w:rsidRDefault="00DB1605" w:rsidP="004F1322">
            <w:pPr>
              <w:spacing w:before="0" w:after="0"/>
              <w:jc w:val="right"/>
              <w:rPr>
                <w:sz w:val="16"/>
              </w:rPr>
            </w:pPr>
          </w:p>
        </w:tc>
      </w:tr>
      <w:tr w:rsidR="00DB1605" w:rsidRPr="00955BE9" w:rsidTr="004F1322">
        <w:trPr>
          <w:jc w:val="center"/>
        </w:trPr>
        <w:tc>
          <w:tcPr>
            <w:tcW w:w="3794" w:type="dxa"/>
            <w:noWrap/>
            <w:vAlign w:val="center"/>
            <w:hideMark/>
          </w:tcPr>
          <w:p w:rsidR="00DB1605" w:rsidRPr="00955BE9" w:rsidRDefault="00DB1605" w:rsidP="004F1322">
            <w:pPr>
              <w:spacing w:before="0" w:after="0"/>
              <w:jc w:val="right"/>
              <w:rPr>
                <w:sz w:val="16"/>
              </w:rPr>
            </w:pPr>
            <w:r w:rsidRPr="00955BE9">
              <w:rPr>
                <w:sz w:val="16"/>
              </w:rPr>
              <w:t>Director de compres, producció i logística</w:t>
            </w:r>
          </w:p>
        </w:tc>
        <w:tc>
          <w:tcPr>
            <w:tcW w:w="1134" w:type="dxa"/>
            <w:noWrap/>
            <w:vAlign w:val="center"/>
            <w:hideMark/>
          </w:tcPr>
          <w:p w:rsidR="00DB1605" w:rsidRPr="00955BE9" w:rsidRDefault="00DB1605" w:rsidP="004F1322">
            <w:pPr>
              <w:spacing w:before="0" w:after="0"/>
              <w:jc w:val="right"/>
              <w:rPr>
                <w:sz w:val="16"/>
              </w:rPr>
            </w:pPr>
            <w:r w:rsidRPr="00955BE9">
              <w:rPr>
                <w:sz w:val="16"/>
              </w:rPr>
              <w:t>64.000 €</w:t>
            </w:r>
          </w:p>
        </w:tc>
        <w:tc>
          <w:tcPr>
            <w:tcW w:w="1134" w:type="dxa"/>
            <w:noWrap/>
            <w:vAlign w:val="center"/>
            <w:hideMark/>
          </w:tcPr>
          <w:p w:rsidR="00DB1605" w:rsidRPr="00955BE9" w:rsidRDefault="00DB1605" w:rsidP="004F1322">
            <w:pPr>
              <w:spacing w:before="0" w:after="0"/>
              <w:jc w:val="right"/>
              <w:rPr>
                <w:sz w:val="16"/>
              </w:rPr>
            </w:pPr>
          </w:p>
        </w:tc>
      </w:tr>
      <w:tr w:rsidR="00DB1605" w:rsidRPr="00955BE9" w:rsidTr="004F1322">
        <w:trPr>
          <w:jc w:val="center"/>
        </w:trPr>
        <w:tc>
          <w:tcPr>
            <w:tcW w:w="3794" w:type="dxa"/>
            <w:tcBorders>
              <w:top w:val="single" w:sz="8" w:space="0" w:color="F79646"/>
              <w:left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r w:rsidRPr="00955BE9">
              <w:rPr>
                <w:sz w:val="16"/>
              </w:rPr>
              <w:t>Director de recursos humans</w:t>
            </w:r>
          </w:p>
        </w:tc>
        <w:tc>
          <w:tcPr>
            <w:tcW w:w="1134" w:type="dxa"/>
            <w:tcBorders>
              <w:top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r w:rsidRPr="00955BE9">
              <w:rPr>
                <w:sz w:val="16"/>
              </w:rPr>
              <w:t>5</w:t>
            </w:r>
            <w:r>
              <w:rPr>
                <w:sz w:val="16"/>
              </w:rPr>
              <w:t>5</w:t>
            </w:r>
            <w:r w:rsidRPr="00955BE9">
              <w:rPr>
                <w:sz w:val="16"/>
              </w:rPr>
              <w:t>.</w:t>
            </w:r>
            <w:r>
              <w:rPr>
                <w:sz w:val="16"/>
              </w:rPr>
              <w:t>5</w:t>
            </w:r>
            <w:r w:rsidRPr="00955BE9">
              <w:rPr>
                <w:sz w:val="16"/>
              </w:rPr>
              <w:t>00 €</w:t>
            </w:r>
          </w:p>
        </w:tc>
        <w:tc>
          <w:tcPr>
            <w:tcW w:w="1134" w:type="dxa"/>
            <w:tcBorders>
              <w:top w:val="single" w:sz="8" w:space="0" w:color="F79646"/>
              <w:bottom w:val="single" w:sz="8" w:space="0" w:color="F79646"/>
              <w:right w:val="single" w:sz="8" w:space="0" w:color="F79646"/>
            </w:tcBorders>
            <w:noWrap/>
            <w:vAlign w:val="center"/>
            <w:hideMark/>
          </w:tcPr>
          <w:p w:rsidR="00DB1605" w:rsidRPr="00955BE9" w:rsidRDefault="00DB1605" w:rsidP="004F1322">
            <w:pPr>
              <w:spacing w:before="0" w:after="0"/>
              <w:jc w:val="right"/>
              <w:rPr>
                <w:sz w:val="16"/>
              </w:rPr>
            </w:pPr>
          </w:p>
        </w:tc>
      </w:tr>
      <w:tr w:rsidR="00DB1605" w:rsidRPr="00955BE9" w:rsidTr="004F1322">
        <w:trPr>
          <w:jc w:val="center"/>
        </w:trPr>
        <w:tc>
          <w:tcPr>
            <w:tcW w:w="3794" w:type="dxa"/>
            <w:noWrap/>
            <w:vAlign w:val="center"/>
            <w:hideMark/>
          </w:tcPr>
          <w:p w:rsidR="00DB1605" w:rsidRPr="00955BE9" w:rsidRDefault="00DB1605" w:rsidP="004F1322">
            <w:pPr>
              <w:spacing w:before="0" w:after="0"/>
              <w:jc w:val="right"/>
              <w:rPr>
                <w:sz w:val="16"/>
              </w:rPr>
            </w:pPr>
            <w:r w:rsidRPr="00955BE9">
              <w:rPr>
                <w:sz w:val="16"/>
              </w:rPr>
              <w:t>Transportistes</w:t>
            </w:r>
          </w:p>
        </w:tc>
        <w:tc>
          <w:tcPr>
            <w:tcW w:w="1134" w:type="dxa"/>
            <w:noWrap/>
            <w:vAlign w:val="center"/>
            <w:hideMark/>
          </w:tcPr>
          <w:p w:rsidR="00DB1605" w:rsidRPr="00955BE9" w:rsidRDefault="00DB1605" w:rsidP="004F1322">
            <w:pPr>
              <w:spacing w:before="0" w:after="0"/>
              <w:jc w:val="right"/>
              <w:rPr>
                <w:sz w:val="16"/>
              </w:rPr>
            </w:pPr>
            <w:r>
              <w:rPr>
                <w:sz w:val="16"/>
              </w:rPr>
              <w:t>52</w:t>
            </w:r>
            <w:r w:rsidRPr="00CF36F2">
              <w:rPr>
                <w:sz w:val="16"/>
              </w:rPr>
              <w:t>.600 €</w:t>
            </w:r>
          </w:p>
        </w:tc>
        <w:tc>
          <w:tcPr>
            <w:tcW w:w="1134" w:type="dxa"/>
            <w:noWrap/>
            <w:vAlign w:val="center"/>
            <w:hideMark/>
          </w:tcPr>
          <w:p w:rsidR="00DB1605" w:rsidRPr="00955BE9" w:rsidRDefault="00DB1605" w:rsidP="004F1322">
            <w:pPr>
              <w:spacing w:before="0" w:after="0"/>
              <w:jc w:val="right"/>
              <w:rPr>
                <w:sz w:val="16"/>
              </w:rPr>
            </w:pPr>
          </w:p>
        </w:tc>
      </w:tr>
      <w:tr w:rsidR="00DB1605" w:rsidRPr="00955BE9" w:rsidTr="004F1322">
        <w:trPr>
          <w:jc w:val="center"/>
        </w:trPr>
        <w:tc>
          <w:tcPr>
            <w:tcW w:w="3794" w:type="dxa"/>
            <w:tcBorders>
              <w:top w:val="single" w:sz="8" w:space="0" w:color="F79646"/>
              <w:left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r w:rsidRPr="00955BE9">
              <w:rPr>
                <w:sz w:val="16"/>
              </w:rPr>
              <w:t>Operaris*</w:t>
            </w:r>
          </w:p>
        </w:tc>
        <w:tc>
          <w:tcPr>
            <w:tcW w:w="1134" w:type="dxa"/>
            <w:tcBorders>
              <w:top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r w:rsidRPr="00CF36F2">
              <w:rPr>
                <w:sz w:val="16"/>
              </w:rPr>
              <w:t>18</w:t>
            </w:r>
            <w:r>
              <w:rPr>
                <w:sz w:val="16"/>
              </w:rPr>
              <w:t>3</w:t>
            </w:r>
            <w:r w:rsidRPr="00CF36F2">
              <w:rPr>
                <w:sz w:val="16"/>
              </w:rPr>
              <w:t>.</w:t>
            </w:r>
            <w:r>
              <w:rPr>
                <w:sz w:val="16"/>
              </w:rPr>
              <w:t>6</w:t>
            </w:r>
            <w:r w:rsidRPr="00CF36F2">
              <w:rPr>
                <w:sz w:val="16"/>
              </w:rPr>
              <w:t>00 €</w:t>
            </w:r>
          </w:p>
        </w:tc>
        <w:tc>
          <w:tcPr>
            <w:tcW w:w="1134" w:type="dxa"/>
            <w:tcBorders>
              <w:top w:val="single" w:sz="8" w:space="0" w:color="F79646"/>
              <w:bottom w:val="single" w:sz="8" w:space="0" w:color="F79646"/>
              <w:right w:val="single" w:sz="8" w:space="0" w:color="F79646"/>
            </w:tcBorders>
            <w:noWrap/>
            <w:vAlign w:val="center"/>
            <w:hideMark/>
          </w:tcPr>
          <w:p w:rsidR="00DB1605" w:rsidRPr="00955BE9" w:rsidRDefault="00DB1605" w:rsidP="004F1322">
            <w:pPr>
              <w:spacing w:before="0" w:after="0"/>
              <w:jc w:val="right"/>
              <w:rPr>
                <w:sz w:val="16"/>
              </w:rPr>
            </w:pPr>
          </w:p>
        </w:tc>
      </w:tr>
      <w:tr w:rsidR="00DB1605" w:rsidRPr="00955BE9" w:rsidTr="004F1322">
        <w:trPr>
          <w:jc w:val="center"/>
        </w:trPr>
        <w:tc>
          <w:tcPr>
            <w:tcW w:w="3794" w:type="dxa"/>
            <w:noWrap/>
            <w:vAlign w:val="center"/>
            <w:hideMark/>
          </w:tcPr>
          <w:p w:rsidR="00DB1605" w:rsidRPr="00955BE9" w:rsidRDefault="00DB1605" w:rsidP="004F1322">
            <w:pPr>
              <w:spacing w:before="0" w:after="0"/>
              <w:jc w:val="right"/>
              <w:rPr>
                <w:sz w:val="16"/>
              </w:rPr>
            </w:pPr>
            <w:r w:rsidRPr="00955BE9">
              <w:rPr>
                <w:sz w:val="16"/>
              </w:rPr>
              <w:t>Administratius</w:t>
            </w:r>
          </w:p>
        </w:tc>
        <w:tc>
          <w:tcPr>
            <w:tcW w:w="1134" w:type="dxa"/>
            <w:noWrap/>
            <w:vAlign w:val="center"/>
            <w:hideMark/>
          </w:tcPr>
          <w:p w:rsidR="00DB1605" w:rsidRPr="00955BE9" w:rsidRDefault="00DB1605" w:rsidP="004F1322">
            <w:pPr>
              <w:spacing w:before="0" w:after="0"/>
              <w:jc w:val="right"/>
              <w:rPr>
                <w:sz w:val="16"/>
              </w:rPr>
            </w:pPr>
            <w:r w:rsidRPr="00955BE9">
              <w:rPr>
                <w:sz w:val="16"/>
              </w:rPr>
              <w:t>46.800 €</w:t>
            </w:r>
          </w:p>
        </w:tc>
        <w:tc>
          <w:tcPr>
            <w:tcW w:w="1134" w:type="dxa"/>
            <w:noWrap/>
            <w:vAlign w:val="center"/>
            <w:hideMark/>
          </w:tcPr>
          <w:p w:rsidR="00DB1605" w:rsidRPr="00955BE9" w:rsidRDefault="00DB1605" w:rsidP="004F1322">
            <w:pPr>
              <w:spacing w:before="0" w:after="0"/>
              <w:jc w:val="right"/>
              <w:rPr>
                <w:sz w:val="16"/>
              </w:rPr>
            </w:pPr>
          </w:p>
        </w:tc>
      </w:tr>
      <w:tr w:rsidR="00DB1605" w:rsidRPr="00955BE9" w:rsidTr="004F1322">
        <w:trPr>
          <w:jc w:val="center"/>
        </w:trPr>
        <w:tc>
          <w:tcPr>
            <w:tcW w:w="3794" w:type="dxa"/>
            <w:tcBorders>
              <w:top w:val="single" w:sz="8" w:space="0" w:color="F79646"/>
              <w:left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r w:rsidRPr="00955BE9">
              <w:rPr>
                <w:sz w:val="16"/>
              </w:rPr>
              <w:t>Teleoperadors</w:t>
            </w:r>
          </w:p>
        </w:tc>
        <w:tc>
          <w:tcPr>
            <w:tcW w:w="1134" w:type="dxa"/>
            <w:tcBorders>
              <w:top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r w:rsidRPr="00955BE9">
              <w:rPr>
                <w:sz w:val="16"/>
              </w:rPr>
              <w:t>41.400 €</w:t>
            </w:r>
          </w:p>
        </w:tc>
        <w:tc>
          <w:tcPr>
            <w:tcW w:w="1134" w:type="dxa"/>
            <w:tcBorders>
              <w:top w:val="single" w:sz="8" w:space="0" w:color="F79646"/>
              <w:bottom w:val="single" w:sz="8" w:space="0" w:color="F79646"/>
              <w:right w:val="single" w:sz="8" w:space="0" w:color="F79646"/>
            </w:tcBorders>
            <w:noWrap/>
            <w:vAlign w:val="center"/>
            <w:hideMark/>
          </w:tcPr>
          <w:p w:rsidR="00DB1605" w:rsidRPr="00955BE9" w:rsidRDefault="00DB1605" w:rsidP="004F1322">
            <w:pPr>
              <w:spacing w:before="0" w:after="0"/>
              <w:jc w:val="right"/>
              <w:rPr>
                <w:sz w:val="16"/>
              </w:rPr>
            </w:pPr>
          </w:p>
        </w:tc>
      </w:tr>
      <w:tr w:rsidR="00DB1605" w:rsidRPr="00955BE9" w:rsidTr="004F1322">
        <w:trPr>
          <w:jc w:val="center"/>
        </w:trPr>
        <w:tc>
          <w:tcPr>
            <w:tcW w:w="3794" w:type="dxa"/>
            <w:noWrap/>
            <w:vAlign w:val="center"/>
            <w:hideMark/>
          </w:tcPr>
          <w:p w:rsidR="00DB1605" w:rsidRPr="00955BE9" w:rsidRDefault="00DB1605" w:rsidP="004F1322">
            <w:pPr>
              <w:spacing w:before="0" w:after="0"/>
              <w:rPr>
                <w:sz w:val="16"/>
              </w:rPr>
            </w:pPr>
            <w:r w:rsidRPr="00955BE9">
              <w:rPr>
                <w:sz w:val="16"/>
              </w:rPr>
              <w:t>Matèries primeres*</w:t>
            </w:r>
          </w:p>
        </w:tc>
        <w:tc>
          <w:tcPr>
            <w:tcW w:w="1134" w:type="dxa"/>
            <w:noWrap/>
            <w:vAlign w:val="center"/>
            <w:hideMark/>
          </w:tcPr>
          <w:p w:rsidR="00DB1605" w:rsidRPr="00955BE9" w:rsidRDefault="00DB1605" w:rsidP="004F1322">
            <w:pPr>
              <w:spacing w:before="0" w:after="0"/>
              <w:jc w:val="right"/>
              <w:rPr>
                <w:sz w:val="16"/>
              </w:rPr>
            </w:pPr>
          </w:p>
        </w:tc>
        <w:tc>
          <w:tcPr>
            <w:tcW w:w="1134" w:type="dxa"/>
            <w:noWrap/>
            <w:vAlign w:val="center"/>
            <w:hideMark/>
          </w:tcPr>
          <w:p w:rsidR="00DB1605" w:rsidRPr="00955BE9" w:rsidRDefault="00DB1605" w:rsidP="004F1322">
            <w:pPr>
              <w:spacing w:before="0" w:after="0"/>
              <w:jc w:val="right"/>
              <w:rPr>
                <w:sz w:val="16"/>
              </w:rPr>
            </w:pPr>
            <w:r w:rsidRPr="00F71FA9">
              <w:rPr>
                <w:sz w:val="16"/>
              </w:rPr>
              <w:t>1.383.750 €</w:t>
            </w:r>
          </w:p>
        </w:tc>
      </w:tr>
      <w:tr w:rsidR="00DB1605" w:rsidRPr="00955BE9" w:rsidTr="004F1322">
        <w:trPr>
          <w:jc w:val="center"/>
        </w:trPr>
        <w:tc>
          <w:tcPr>
            <w:tcW w:w="3794" w:type="dxa"/>
            <w:tcBorders>
              <w:top w:val="single" w:sz="8" w:space="0" w:color="F79646"/>
              <w:left w:val="single" w:sz="8" w:space="0" w:color="F79646"/>
              <w:bottom w:val="single" w:sz="8" w:space="0" w:color="F79646"/>
            </w:tcBorders>
            <w:noWrap/>
            <w:vAlign w:val="center"/>
            <w:hideMark/>
          </w:tcPr>
          <w:p w:rsidR="00DB1605" w:rsidRPr="00955BE9" w:rsidRDefault="00DB1605" w:rsidP="004F1322">
            <w:pPr>
              <w:spacing w:before="0" w:after="0"/>
              <w:rPr>
                <w:sz w:val="16"/>
              </w:rPr>
            </w:pPr>
            <w:r w:rsidRPr="00955BE9">
              <w:rPr>
                <w:sz w:val="16"/>
              </w:rPr>
              <w:t>Publicitat</w:t>
            </w:r>
          </w:p>
        </w:tc>
        <w:tc>
          <w:tcPr>
            <w:tcW w:w="1134" w:type="dxa"/>
            <w:tcBorders>
              <w:top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p>
        </w:tc>
        <w:tc>
          <w:tcPr>
            <w:tcW w:w="1134" w:type="dxa"/>
            <w:tcBorders>
              <w:top w:val="single" w:sz="8" w:space="0" w:color="F79646"/>
              <w:bottom w:val="single" w:sz="8" w:space="0" w:color="F79646"/>
              <w:right w:val="single" w:sz="8" w:space="0" w:color="F79646"/>
            </w:tcBorders>
            <w:noWrap/>
            <w:vAlign w:val="center"/>
            <w:hideMark/>
          </w:tcPr>
          <w:p w:rsidR="00DB1605" w:rsidRPr="00955BE9" w:rsidRDefault="00DB1605" w:rsidP="004F1322">
            <w:pPr>
              <w:spacing w:before="0" w:after="0"/>
              <w:jc w:val="right"/>
              <w:rPr>
                <w:sz w:val="16"/>
              </w:rPr>
            </w:pPr>
            <w:r w:rsidRPr="00955BE9">
              <w:rPr>
                <w:sz w:val="16"/>
              </w:rPr>
              <w:t>3</w:t>
            </w:r>
            <w:r>
              <w:rPr>
                <w:sz w:val="16"/>
              </w:rPr>
              <w:t>7</w:t>
            </w:r>
            <w:r w:rsidRPr="00955BE9">
              <w:rPr>
                <w:sz w:val="16"/>
              </w:rPr>
              <w:t>.</w:t>
            </w:r>
            <w:r>
              <w:rPr>
                <w:sz w:val="16"/>
              </w:rPr>
              <w:t>5</w:t>
            </w:r>
            <w:r w:rsidRPr="00955BE9">
              <w:rPr>
                <w:sz w:val="16"/>
              </w:rPr>
              <w:t>00 €</w:t>
            </w:r>
          </w:p>
        </w:tc>
      </w:tr>
      <w:tr w:rsidR="00DB1605" w:rsidRPr="00955BE9" w:rsidTr="004F1322">
        <w:trPr>
          <w:jc w:val="center"/>
        </w:trPr>
        <w:tc>
          <w:tcPr>
            <w:tcW w:w="3794" w:type="dxa"/>
            <w:noWrap/>
            <w:vAlign w:val="center"/>
            <w:hideMark/>
          </w:tcPr>
          <w:p w:rsidR="00DB1605" w:rsidRPr="00955BE9" w:rsidRDefault="00DB1605" w:rsidP="004F1322">
            <w:pPr>
              <w:spacing w:before="0" w:after="0"/>
              <w:rPr>
                <w:sz w:val="16"/>
              </w:rPr>
            </w:pPr>
            <w:r w:rsidRPr="00955BE9">
              <w:rPr>
                <w:sz w:val="16"/>
              </w:rPr>
              <w:t>Serveis professionals externs</w:t>
            </w:r>
          </w:p>
        </w:tc>
        <w:tc>
          <w:tcPr>
            <w:tcW w:w="1134" w:type="dxa"/>
            <w:noWrap/>
            <w:vAlign w:val="center"/>
            <w:hideMark/>
          </w:tcPr>
          <w:p w:rsidR="00DB1605" w:rsidRPr="00955BE9" w:rsidRDefault="00DB1605" w:rsidP="004F1322">
            <w:pPr>
              <w:spacing w:before="0" w:after="0"/>
              <w:jc w:val="right"/>
              <w:rPr>
                <w:sz w:val="16"/>
              </w:rPr>
            </w:pPr>
          </w:p>
        </w:tc>
        <w:tc>
          <w:tcPr>
            <w:tcW w:w="1134" w:type="dxa"/>
            <w:noWrap/>
            <w:vAlign w:val="center"/>
            <w:hideMark/>
          </w:tcPr>
          <w:p w:rsidR="00DB1605" w:rsidRPr="00955BE9" w:rsidRDefault="00DB1605" w:rsidP="004F1322">
            <w:pPr>
              <w:spacing w:before="0" w:after="0"/>
              <w:jc w:val="right"/>
              <w:rPr>
                <w:sz w:val="16"/>
              </w:rPr>
            </w:pPr>
            <w:r w:rsidRPr="00955BE9">
              <w:rPr>
                <w:sz w:val="16"/>
              </w:rPr>
              <w:t>1</w:t>
            </w:r>
            <w:r>
              <w:rPr>
                <w:sz w:val="16"/>
              </w:rPr>
              <w:t>4</w:t>
            </w:r>
            <w:r w:rsidRPr="00955BE9">
              <w:rPr>
                <w:sz w:val="16"/>
              </w:rPr>
              <w:t>.000 €</w:t>
            </w:r>
          </w:p>
        </w:tc>
      </w:tr>
      <w:tr w:rsidR="00DB1605" w:rsidRPr="00955BE9" w:rsidTr="004F1322">
        <w:trPr>
          <w:jc w:val="center"/>
        </w:trPr>
        <w:tc>
          <w:tcPr>
            <w:tcW w:w="4928" w:type="dxa"/>
            <w:gridSpan w:val="2"/>
            <w:tcBorders>
              <w:top w:val="single" w:sz="8" w:space="0" w:color="F79646"/>
              <w:left w:val="single" w:sz="8" w:space="0" w:color="F79646"/>
              <w:bottom w:val="single" w:sz="8" w:space="0" w:color="F79646"/>
            </w:tcBorders>
            <w:noWrap/>
            <w:vAlign w:val="center"/>
            <w:hideMark/>
          </w:tcPr>
          <w:p w:rsidR="00DB1605" w:rsidRPr="00955BE9" w:rsidRDefault="00DB1605" w:rsidP="004F1322">
            <w:pPr>
              <w:spacing w:before="0" w:after="0"/>
              <w:rPr>
                <w:sz w:val="16"/>
              </w:rPr>
            </w:pPr>
            <w:r w:rsidRPr="00955BE9">
              <w:rPr>
                <w:sz w:val="16"/>
              </w:rPr>
              <w:t>Despeses Generals (serveis, neteja, impostos, assegurança, etc.)</w:t>
            </w:r>
          </w:p>
        </w:tc>
        <w:tc>
          <w:tcPr>
            <w:tcW w:w="1134" w:type="dxa"/>
            <w:tcBorders>
              <w:top w:val="single" w:sz="8" w:space="0" w:color="F79646"/>
              <w:bottom w:val="single" w:sz="8" w:space="0" w:color="F79646"/>
              <w:right w:val="single" w:sz="8" w:space="0" w:color="F79646"/>
            </w:tcBorders>
            <w:noWrap/>
            <w:vAlign w:val="center"/>
            <w:hideMark/>
          </w:tcPr>
          <w:p w:rsidR="00DB1605" w:rsidRPr="00955BE9" w:rsidRDefault="00DB1605" w:rsidP="004F1322">
            <w:pPr>
              <w:spacing w:before="0" w:after="0"/>
              <w:jc w:val="right"/>
              <w:rPr>
                <w:sz w:val="16"/>
              </w:rPr>
            </w:pPr>
            <w:r w:rsidRPr="00955BE9">
              <w:rPr>
                <w:sz w:val="16"/>
              </w:rPr>
              <w:t>45.000 €</w:t>
            </w:r>
          </w:p>
        </w:tc>
      </w:tr>
      <w:tr w:rsidR="00DB1605" w:rsidRPr="00955BE9" w:rsidTr="004F1322">
        <w:trPr>
          <w:jc w:val="center"/>
        </w:trPr>
        <w:tc>
          <w:tcPr>
            <w:tcW w:w="4928" w:type="dxa"/>
            <w:gridSpan w:val="2"/>
            <w:noWrap/>
            <w:vAlign w:val="center"/>
            <w:hideMark/>
          </w:tcPr>
          <w:p w:rsidR="00DB1605" w:rsidRPr="00955BE9" w:rsidRDefault="00DB1605" w:rsidP="004F1322">
            <w:pPr>
              <w:spacing w:before="0" w:after="0"/>
              <w:rPr>
                <w:sz w:val="16"/>
              </w:rPr>
            </w:pPr>
            <w:r w:rsidRPr="00955BE9">
              <w:rPr>
                <w:sz w:val="16"/>
              </w:rPr>
              <w:t>Despeses Financeres (interessos del préstec i la pòlissa)</w:t>
            </w:r>
          </w:p>
        </w:tc>
        <w:tc>
          <w:tcPr>
            <w:tcW w:w="1134" w:type="dxa"/>
            <w:noWrap/>
            <w:vAlign w:val="center"/>
            <w:hideMark/>
          </w:tcPr>
          <w:p w:rsidR="00DB1605" w:rsidRPr="00955BE9" w:rsidRDefault="00DB1605" w:rsidP="004F1322">
            <w:pPr>
              <w:spacing w:before="0" w:after="0"/>
              <w:jc w:val="right"/>
              <w:rPr>
                <w:sz w:val="16"/>
              </w:rPr>
            </w:pPr>
            <w:r w:rsidRPr="001C6A32">
              <w:rPr>
                <w:sz w:val="16"/>
              </w:rPr>
              <w:t>3</w:t>
            </w:r>
            <w:r>
              <w:rPr>
                <w:sz w:val="16"/>
              </w:rPr>
              <w:t>4</w:t>
            </w:r>
            <w:r w:rsidRPr="001C6A32">
              <w:rPr>
                <w:sz w:val="16"/>
              </w:rPr>
              <w:t>.</w:t>
            </w:r>
            <w:r>
              <w:rPr>
                <w:sz w:val="16"/>
              </w:rPr>
              <w:t>424</w:t>
            </w:r>
            <w:r w:rsidRPr="001C6A32">
              <w:rPr>
                <w:sz w:val="16"/>
              </w:rPr>
              <w:t xml:space="preserve"> €</w:t>
            </w:r>
          </w:p>
        </w:tc>
      </w:tr>
      <w:tr w:rsidR="00DB1605" w:rsidRPr="00955BE9" w:rsidTr="004F1322">
        <w:trPr>
          <w:jc w:val="center"/>
        </w:trPr>
        <w:tc>
          <w:tcPr>
            <w:tcW w:w="3794" w:type="dxa"/>
            <w:tcBorders>
              <w:top w:val="single" w:sz="8" w:space="0" w:color="F79646"/>
              <w:left w:val="single" w:sz="8" w:space="0" w:color="F79646"/>
              <w:bottom w:val="single" w:sz="8" w:space="0" w:color="F79646"/>
            </w:tcBorders>
            <w:noWrap/>
            <w:vAlign w:val="center"/>
            <w:hideMark/>
          </w:tcPr>
          <w:p w:rsidR="00DB1605" w:rsidRPr="00955BE9" w:rsidRDefault="00DB1605" w:rsidP="004F1322">
            <w:pPr>
              <w:spacing w:before="0" w:after="0"/>
              <w:rPr>
                <w:sz w:val="16"/>
              </w:rPr>
            </w:pPr>
            <w:r w:rsidRPr="00955BE9">
              <w:rPr>
                <w:sz w:val="16"/>
              </w:rPr>
              <w:t>Amortitzacions</w:t>
            </w:r>
          </w:p>
        </w:tc>
        <w:tc>
          <w:tcPr>
            <w:tcW w:w="1134" w:type="dxa"/>
            <w:tcBorders>
              <w:top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p>
        </w:tc>
        <w:tc>
          <w:tcPr>
            <w:tcW w:w="1134" w:type="dxa"/>
            <w:tcBorders>
              <w:top w:val="single" w:sz="8" w:space="0" w:color="F79646"/>
              <w:bottom w:val="single" w:sz="8" w:space="0" w:color="F79646"/>
              <w:right w:val="single" w:sz="8" w:space="0" w:color="F79646"/>
            </w:tcBorders>
            <w:noWrap/>
            <w:vAlign w:val="center"/>
            <w:hideMark/>
          </w:tcPr>
          <w:p w:rsidR="00DB1605" w:rsidRPr="00955BE9" w:rsidRDefault="00DB1605" w:rsidP="004F1322">
            <w:pPr>
              <w:spacing w:before="0" w:after="0"/>
              <w:jc w:val="right"/>
              <w:rPr>
                <w:sz w:val="16"/>
              </w:rPr>
            </w:pPr>
            <w:r>
              <w:rPr>
                <w:sz w:val="16"/>
              </w:rPr>
              <w:t>41</w:t>
            </w:r>
            <w:r w:rsidRPr="00CF36F2">
              <w:rPr>
                <w:sz w:val="16"/>
              </w:rPr>
              <w:t>.</w:t>
            </w:r>
            <w:r>
              <w:rPr>
                <w:sz w:val="16"/>
              </w:rPr>
              <w:t>0</w:t>
            </w:r>
            <w:r w:rsidRPr="00CF36F2">
              <w:rPr>
                <w:sz w:val="16"/>
              </w:rPr>
              <w:t>00 €</w:t>
            </w:r>
          </w:p>
        </w:tc>
      </w:tr>
    </w:tbl>
    <w:p w:rsidR="00DB1605" w:rsidRPr="001C6A32" w:rsidRDefault="00DB1605" w:rsidP="00BB04F4">
      <w:pPr>
        <w:ind w:left="1985"/>
        <w:rPr>
          <w:i/>
          <w:sz w:val="16"/>
        </w:rPr>
      </w:pPr>
      <w:r w:rsidRPr="00CD3C2E">
        <w:rPr>
          <w:sz w:val="16"/>
        </w:rPr>
        <w:t xml:space="preserve">* </w:t>
      </w:r>
      <w:r>
        <w:rPr>
          <w:sz w:val="16"/>
        </w:rPr>
        <w:t xml:space="preserve">Apareixen també en l’escandall de costos de les botigues </w:t>
      </w:r>
      <w:r w:rsidRPr="00CD3C2E">
        <w:rPr>
          <w:sz w:val="16"/>
        </w:rPr>
        <w:t>mitjançant el c</w:t>
      </w:r>
      <w:r>
        <w:rPr>
          <w:sz w:val="16"/>
        </w:rPr>
        <w:t xml:space="preserve">àrrec </w:t>
      </w:r>
      <w:r w:rsidRPr="00CD3C2E">
        <w:rPr>
          <w:sz w:val="16"/>
        </w:rPr>
        <w:t>intern</w:t>
      </w:r>
      <w:r>
        <w:rPr>
          <w:sz w:val="16"/>
        </w:rPr>
        <w:br/>
      </w:r>
      <w:r w:rsidRPr="00CD3C2E">
        <w:rPr>
          <w:i/>
          <w:sz w:val="16"/>
        </w:rPr>
        <w:t>Cost fabricaci</w:t>
      </w:r>
      <w:r>
        <w:rPr>
          <w:i/>
          <w:sz w:val="16"/>
        </w:rPr>
        <w:t xml:space="preserve">ó producte </w:t>
      </w:r>
      <w:r w:rsidRPr="00CD3C2E">
        <w:rPr>
          <w:i/>
          <w:sz w:val="16"/>
        </w:rPr>
        <w:t>venut</w:t>
      </w:r>
    </w:p>
    <w:p w:rsidR="006C10DF" w:rsidRDefault="006C10DF" w:rsidP="00281BEB">
      <w:pPr>
        <w:pStyle w:val="Heading2"/>
      </w:pPr>
      <w:r>
        <w:t xml:space="preserve">Preguntes de </w:t>
      </w:r>
      <w:smartTag w:uri="urn:schemas-microsoft-com:office:smarttags" w:element="PersonName">
        <w:smartTagPr>
          <w:attr w:name="ProductID" w:val="la Prova"/>
        </w:smartTagPr>
        <w:r>
          <w:t>la Prova</w:t>
        </w:r>
      </w:smartTag>
    </w:p>
    <w:p w:rsidR="006C10DF" w:rsidRDefault="006C10DF" w:rsidP="006C10DF">
      <w:r w:rsidRPr="00E0239F">
        <w:t xml:space="preserve">Respon a les següents preguntes </w:t>
      </w:r>
      <w:r>
        <w:t xml:space="preserve">particularitzant per </w:t>
      </w:r>
      <w:r w:rsidR="002E0ECD">
        <w:t xml:space="preserve">a </w:t>
      </w:r>
      <w:r>
        <w:t xml:space="preserve">l’empresa Q&amp;F </w:t>
      </w:r>
      <w:r w:rsidRPr="00E0239F">
        <w:t>(sigues breu i concret)</w:t>
      </w:r>
      <w:r>
        <w:t>.</w:t>
      </w:r>
    </w:p>
    <w:p w:rsidR="00E042C5" w:rsidRDefault="00E042C5" w:rsidP="00872D60">
      <w:pPr>
        <w:pStyle w:val="Item"/>
        <w:numPr>
          <w:ilvl w:val="0"/>
          <w:numId w:val="14"/>
        </w:numPr>
        <w:spacing w:after="120"/>
      </w:pPr>
      <w:r>
        <w:t>Quins són els principals elements i/o agents de l’entorn específic de Q&amp;F?</w:t>
      </w:r>
    </w:p>
    <w:p w:rsidR="000F7291" w:rsidRDefault="00116045" w:rsidP="00116045">
      <w:pPr>
        <w:pStyle w:val="Item"/>
        <w:numPr>
          <w:ilvl w:val="0"/>
          <w:numId w:val="0"/>
        </w:numPr>
        <w:spacing w:after="120"/>
        <w:ind w:left="720" w:hanging="12"/>
        <w:jc w:val="both"/>
      </w:pPr>
      <w:r>
        <w:t>Els seus principals a</w:t>
      </w:r>
      <w:r w:rsidR="00CE0D77">
        <w:t xml:space="preserve">gents </w:t>
      </w:r>
      <w:r>
        <w:t xml:space="preserve">de l’entorn específic </w:t>
      </w:r>
      <w:r w:rsidR="00CE0D77">
        <w:t>serien els seus distribuïdors d’aliments</w:t>
      </w:r>
      <w:r>
        <w:t xml:space="preserve"> i els seus clients que cerquen aliments preparats.</w:t>
      </w:r>
    </w:p>
    <w:p w:rsidR="00872D60" w:rsidRDefault="00872D60" w:rsidP="00872D60">
      <w:pPr>
        <w:pStyle w:val="Item"/>
        <w:numPr>
          <w:ilvl w:val="0"/>
          <w:numId w:val="14"/>
        </w:numPr>
        <w:spacing w:after="120"/>
      </w:pPr>
      <w:r>
        <w:t>Defineix la missió i la visió</w:t>
      </w:r>
      <w:r w:rsidR="003C1D37">
        <w:t xml:space="preserve"> per l’empresa</w:t>
      </w:r>
      <w:r w:rsidR="0042118F">
        <w:t>.</w:t>
      </w:r>
    </w:p>
    <w:p w:rsidR="00116045" w:rsidRDefault="00116045" w:rsidP="00116045">
      <w:pPr>
        <w:pStyle w:val="Item"/>
        <w:numPr>
          <w:ilvl w:val="0"/>
          <w:numId w:val="0"/>
        </w:numPr>
        <w:spacing w:after="120"/>
        <w:ind w:left="708"/>
      </w:pPr>
      <w:r>
        <w:t>La seva missió és oferir un producte gustós, fresc i saludable als seus clients.</w:t>
      </w:r>
    </w:p>
    <w:p w:rsidR="00116045" w:rsidRDefault="00116045" w:rsidP="00116045">
      <w:pPr>
        <w:pStyle w:val="Item"/>
        <w:numPr>
          <w:ilvl w:val="0"/>
          <w:numId w:val="0"/>
        </w:numPr>
        <w:spacing w:after="120"/>
        <w:ind w:left="708"/>
      </w:pPr>
      <w:r>
        <w:t xml:space="preserve">I la seva visió és cobrir un mercat alimentari on el client que no té temps busca una alta qualitat. </w:t>
      </w:r>
    </w:p>
    <w:p w:rsidR="003C1D37" w:rsidRDefault="002B10E8" w:rsidP="003C1D37">
      <w:pPr>
        <w:pStyle w:val="Item"/>
        <w:numPr>
          <w:ilvl w:val="0"/>
          <w:numId w:val="14"/>
        </w:numPr>
        <w:spacing w:after="120"/>
      </w:pPr>
      <w:r w:rsidRPr="002B10E8">
        <w:t>Fes l’anàlisi DAFO de Q&amp;F</w:t>
      </w:r>
      <w:r w:rsidR="003C1D37">
        <w:t>.</w:t>
      </w:r>
    </w:p>
    <w:p w:rsidR="009E1687" w:rsidRDefault="009E1687" w:rsidP="009E1687">
      <w:pPr>
        <w:pStyle w:val="Item"/>
        <w:numPr>
          <w:ilvl w:val="0"/>
          <w:numId w:val="0"/>
        </w:numPr>
        <w:spacing w:after="120"/>
        <w:ind w:left="708"/>
      </w:pPr>
      <w:r>
        <w:t>Debilitats: Benefici baix (ingressos - costos). A més, tenen baixa quantitat de mercat perquè actualment només disposen de dues botigues físiques.</w:t>
      </w:r>
    </w:p>
    <w:p w:rsidR="009E1687" w:rsidRDefault="009E1687" w:rsidP="009E1687">
      <w:pPr>
        <w:pStyle w:val="Item"/>
        <w:numPr>
          <w:ilvl w:val="0"/>
          <w:numId w:val="0"/>
        </w:numPr>
        <w:spacing w:after="120"/>
        <w:ind w:left="708"/>
      </w:pPr>
      <w:r>
        <w:t>Fortaleses: Alta qualitat dels seus productes degut a la bona gestió dels seus dirigents.</w:t>
      </w:r>
    </w:p>
    <w:p w:rsidR="009E1687" w:rsidRDefault="009E1687" w:rsidP="009E1687">
      <w:pPr>
        <w:pStyle w:val="Item"/>
        <w:numPr>
          <w:ilvl w:val="0"/>
          <w:numId w:val="0"/>
        </w:numPr>
        <w:spacing w:after="120"/>
        <w:ind w:left="708"/>
      </w:pPr>
      <w:r>
        <w:t>Amenaces: En època de crisi, baixa la demanda, ja que és una empresa orientada a un producte de qualitat i, per tant, més car.</w:t>
      </w:r>
    </w:p>
    <w:p w:rsidR="009E1687" w:rsidRDefault="009E1687" w:rsidP="009E1687">
      <w:pPr>
        <w:pStyle w:val="Item"/>
        <w:numPr>
          <w:ilvl w:val="0"/>
          <w:numId w:val="0"/>
        </w:numPr>
        <w:spacing w:after="120"/>
        <w:ind w:left="708"/>
      </w:pPr>
      <w:r>
        <w:t>Oportunitats: És un tipus d’empresa poc comú i, per tant, tenen poca competència. A més, com que està orientada a la venda d’aliments, té molts de clients potencials, ja que absolutament tota la gent necessita menjar.</w:t>
      </w:r>
    </w:p>
    <w:p w:rsidR="00F147F8" w:rsidRDefault="009751F5" w:rsidP="00F94F53">
      <w:pPr>
        <w:pStyle w:val="Item"/>
        <w:numPr>
          <w:ilvl w:val="0"/>
          <w:numId w:val="14"/>
        </w:numPr>
        <w:spacing w:after="120"/>
      </w:pPr>
      <w:r>
        <w:t xml:space="preserve">Q&amp;F </w:t>
      </w:r>
      <w:r w:rsidR="00586D0A">
        <w:t xml:space="preserve">actualitza diàriament les previsions de demanda per als pròxims 7 </w:t>
      </w:r>
      <w:r w:rsidR="008117FF">
        <w:t xml:space="preserve">dies </w:t>
      </w:r>
      <w:r w:rsidR="00586D0A">
        <w:t>i fa una previsió molt acurada de les vendes del dia següent a cada botiga</w:t>
      </w:r>
      <w:r w:rsidR="0073533B">
        <w:t>.</w:t>
      </w:r>
      <w:r w:rsidR="00586D0A">
        <w:t xml:space="preserve"> A partir d’aquestes previsions quins processos o activitats s’haurien de planificar?</w:t>
      </w:r>
    </w:p>
    <w:p w:rsidR="006D32C1" w:rsidRDefault="006D32C1" w:rsidP="006D32C1">
      <w:pPr>
        <w:pStyle w:val="Item"/>
        <w:numPr>
          <w:ilvl w:val="0"/>
          <w:numId w:val="0"/>
        </w:numPr>
        <w:spacing w:after="120"/>
        <w:ind w:left="1068" w:hanging="360"/>
      </w:pPr>
      <w:r>
        <w:t>La demanda dels productes als distribuïdors</w:t>
      </w:r>
    </w:p>
    <w:p w:rsidR="009E1687" w:rsidRDefault="006D32C1" w:rsidP="006D32C1">
      <w:pPr>
        <w:pStyle w:val="Item"/>
        <w:numPr>
          <w:ilvl w:val="0"/>
          <w:numId w:val="0"/>
        </w:numPr>
        <w:spacing w:after="120"/>
        <w:ind w:left="1068" w:hanging="360"/>
      </w:pPr>
      <w:r>
        <w:t>Donar la informació necessària als seus empleats de les botigues sobre les previsions de venda.</w:t>
      </w:r>
    </w:p>
    <w:p w:rsidR="006D32C1" w:rsidRDefault="006D32C1" w:rsidP="006D32C1">
      <w:pPr>
        <w:pStyle w:val="Item"/>
        <w:numPr>
          <w:ilvl w:val="0"/>
          <w:numId w:val="0"/>
        </w:numPr>
        <w:spacing w:after="120"/>
        <w:ind w:left="1068" w:hanging="360"/>
      </w:pPr>
      <w:r>
        <w:t>L’enviament dels productes previstos de venta cap a cadascuna de les botigues.</w:t>
      </w:r>
    </w:p>
    <w:p w:rsidR="006D32C1" w:rsidRDefault="006D32C1" w:rsidP="006D32C1">
      <w:pPr>
        <w:pStyle w:val="Item"/>
        <w:numPr>
          <w:ilvl w:val="0"/>
          <w:numId w:val="0"/>
        </w:numPr>
        <w:spacing w:after="120"/>
        <w:ind w:left="1068" w:hanging="360"/>
      </w:pPr>
    </w:p>
    <w:p w:rsidR="00586D0A" w:rsidRDefault="00586D0A" w:rsidP="00534163">
      <w:pPr>
        <w:pStyle w:val="Item"/>
        <w:numPr>
          <w:ilvl w:val="0"/>
          <w:numId w:val="14"/>
        </w:numPr>
        <w:spacing w:after="120"/>
      </w:pPr>
      <w:r>
        <w:t>Per a un dels anteriors processos o activitats, en què consistiria la planificació? Quins objectius, quines tasques, com hi juga el temps i quins recursos s’assignen?</w:t>
      </w:r>
    </w:p>
    <w:p w:rsidR="006D32C1" w:rsidRDefault="004C592D" w:rsidP="006D32C1">
      <w:pPr>
        <w:pStyle w:val="Item"/>
        <w:numPr>
          <w:ilvl w:val="0"/>
          <w:numId w:val="0"/>
        </w:numPr>
        <w:spacing w:after="120"/>
        <w:ind w:left="708"/>
      </w:pPr>
      <w:r>
        <w:rPr>
          <w:b/>
        </w:rPr>
        <w:t>La demanda dels productes als distribuïdors.</w:t>
      </w:r>
      <w:r>
        <w:t xml:space="preserve"> </w:t>
      </w:r>
    </w:p>
    <w:p w:rsidR="004C592D" w:rsidRPr="004C592D" w:rsidRDefault="004C592D" w:rsidP="005C5278">
      <w:pPr>
        <w:pStyle w:val="Item"/>
        <w:numPr>
          <w:ilvl w:val="0"/>
          <w:numId w:val="0"/>
        </w:numPr>
        <w:spacing w:after="120"/>
        <w:ind w:left="708"/>
      </w:pPr>
      <w:r>
        <w:lastRenderedPageBreak/>
        <w:t xml:space="preserve">En el moment que s’ha fet la previsió per la pròxima setmana, s’ha de contactar amb els distribuïdors per tal d’actualitzar els productes que necessita l’empresa. El temps aquí es un factor important perquè com a màxim tindrien unes hores per fer-ho saber a tots els seus distribuïdors. </w:t>
      </w:r>
    </w:p>
    <w:p w:rsidR="006D32C1" w:rsidRDefault="006D32C1" w:rsidP="006D32C1">
      <w:pPr>
        <w:pStyle w:val="Item"/>
        <w:numPr>
          <w:ilvl w:val="0"/>
          <w:numId w:val="0"/>
        </w:numPr>
        <w:spacing w:after="120"/>
        <w:ind w:left="708"/>
      </w:pPr>
    </w:p>
    <w:p w:rsidR="00F147F8" w:rsidRDefault="00586D0A" w:rsidP="00534163">
      <w:pPr>
        <w:pStyle w:val="Item"/>
        <w:numPr>
          <w:ilvl w:val="0"/>
          <w:numId w:val="14"/>
        </w:numPr>
        <w:spacing w:after="120"/>
      </w:pPr>
      <w:r>
        <w:t>Q</w:t>
      </w:r>
      <w:r w:rsidR="003E2512">
        <w:t>uines</w:t>
      </w:r>
      <w:r w:rsidR="00DA7E0B">
        <w:t xml:space="preserve"> mesures</w:t>
      </w:r>
      <w:r w:rsidRPr="00586D0A">
        <w:t xml:space="preserve"> </w:t>
      </w:r>
      <w:r>
        <w:t xml:space="preserve">prendries, quins indicadors i com mesurar-los, </w:t>
      </w:r>
      <w:r w:rsidR="00DA7E0B">
        <w:t xml:space="preserve">per poder fer el seguiment i </w:t>
      </w:r>
      <w:r w:rsidR="00534163">
        <w:t xml:space="preserve">control </w:t>
      </w:r>
      <w:r w:rsidR="00DA7E0B">
        <w:t xml:space="preserve">d’aquests plans </w:t>
      </w:r>
      <w:r>
        <w:t xml:space="preserve">i </w:t>
      </w:r>
      <w:r w:rsidR="00A76194">
        <w:t xml:space="preserve">assegurar </w:t>
      </w:r>
      <w:r w:rsidR="00534163">
        <w:t xml:space="preserve">l’assoliment </w:t>
      </w:r>
      <w:r>
        <w:t>dels objectius</w:t>
      </w:r>
      <w:r w:rsidR="00DA7E0B">
        <w:t>?</w:t>
      </w:r>
    </w:p>
    <w:p w:rsidR="004C592D" w:rsidRPr="00861D1F" w:rsidRDefault="004C592D" w:rsidP="004C592D">
      <w:pPr>
        <w:pStyle w:val="Item"/>
        <w:numPr>
          <w:ilvl w:val="0"/>
          <w:numId w:val="0"/>
        </w:numPr>
        <w:spacing w:after="120"/>
        <w:ind w:left="708"/>
      </w:pPr>
      <w:r>
        <w:t>Hauria falta un encarregar per a cada tarea. Aquestos serien les persones que haurien de manar a d’altre per tal d’assolir aquestos plans i aquestes es farien responsables del seu desenvolupament.</w:t>
      </w:r>
    </w:p>
    <w:p w:rsidR="00DA7E0B" w:rsidRDefault="00BB164C" w:rsidP="00534163">
      <w:pPr>
        <w:pStyle w:val="Item"/>
        <w:numPr>
          <w:ilvl w:val="0"/>
          <w:numId w:val="14"/>
        </w:numPr>
        <w:spacing w:after="120"/>
      </w:pPr>
      <w:r>
        <w:t>Elegeix un model d’estructura organitzativa apropiada (funcional, per resultats, ...) i dibuixa l’organigrama. Explica els teus motius per a aquesta elecció.</w:t>
      </w:r>
    </w:p>
    <w:p w:rsidR="005B3F2B" w:rsidRDefault="005B3F2B" w:rsidP="005B3F2B">
      <w:pPr>
        <w:pStyle w:val="Item"/>
        <w:numPr>
          <w:ilvl w:val="0"/>
          <w:numId w:val="0"/>
        </w:numPr>
        <w:spacing w:after="120"/>
        <w:ind w:left="708"/>
      </w:pPr>
      <w:r>
        <w:t>La estructura organitzativa més adient és una que tingui en compte les botigues, seleccionant un responsable per cadascuna. Tot això dins del marc d’una estructura organitzativa funcional.</w:t>
      </w:r>
    </w:p>
    <w:p w:rsidR="004C592D" w:rsidRDefault="004C592D" w:rsidP="004C592D">
      <w:pPr>
        <w:pStyle w:val="Item"/>
        <w:numPr>
          <w:ilvl w:val="0"/>
          <w:numId w:val="0"/>
        </w:numPr>
        <w:spacing w:after="120"/>
        <w:ind w:left="708"/>
      </w:pPr>
      <w:r>
        <w:rPr>
          <w:noProof/>
          <w:lang w:val="es-ES"/>
        </w:rPr>
        <w:drawing>
          <wp:inline distT="0" distB="0" distL="0" distR="0">
            <wp:extent cx="5486400" cy="3200400"/>
            <wp:effectExtent l="0" t="0" r="38100" b="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C5278" w:rsidRDefault="005C5278" w:rsidP="004C592D">
      <w:pPr>
        <w:pStyle w:val="Item"/>
        <w:numPr>
          <w:ilvl w:val="0"/>
          <w:numId w:val="0"/>
        </w:numPr>
        <w:spacing w:after="120"/>
        <w:ind w:left="708"/>
      </w:pPr>
    </w:p>
    <w:p w:rsidR="005C5278" w:rsidRDefault="005C5278" w:rsidP="004C592D">
      <w:pPr>
        <w:pStyle w:val="Item"/>
        <w:numPr>
          <w:ilvl w:val="0"/>
          <w:numId w:val="0"/>
        </w:numPr>
        <w:spacing w:after="120"/>
        <w:ind w:left="708"/>
      </w:pPr>
    </w:p>
    <w:p w:rsidR="005C5278" w:rsidRDefault="005C5278" w:rsidP="004C592D">
      <w:pPr>
        <w:pStyle w:val="Item"/>
        <w:numPr>
          <w:ilvl w:val="0"/>
          <w:numId w:val="0"/>
        </w:numPr>
        <w:spacing w:after="120"/>
        <w:ind w:left="708"/>
      </w:pPr>
    </w:p>
    <w:p w:rsidR="005C5278" w:rsidRDefault="005C5278" w:rsidP="004C592D">
      <w:pPr>
        <w:pStyle w:val="Item"/>
        <w:numPr>
          <w:ilvl w:val="0"/>
          <w:numId w:val="0"/>
        </w:numPr>
        <w:spacing w:after="120"/>
        <w:ind w:left="708"/>
      </w:pPr>
    </w:p>
    <w:p w:rsidR="005C5278" w:rsidRDefault="005C5278" w:rsidP="004C592D">
      <w:pPr>
        <w:pStyle w:val="Item"/>
        <w:numPr>
          <w:ilvl w:val="0"/>
          <w:numId w:val="0"/>
        </w:numPr>
        <w:spacing w:after="120"/>
        <w:ind w:left="708"/>
      </w:pPr>
    </w:p>
    <w:p w:rsidR="005C5278" w:rsidRDefault="005C5278" w:rsidP="004C592D">
      <w:pPr>
        <w:pStyle w:val="Item"/>
        <w:numPr>
          <w:ilvl w:val="0"/>
          <w:numId w:val="0"/>
        </w:numPr>
        <w:spacing w:after="120"/>
        <w:ind w:left="708"/>
      </w:pPr>
    </w:p>
    <w:p w:rsidR="005C5278" w:rsidRDefault="005C5278" w:rsidP="004C592D">
      <w:pPr>
        <w:pStyle w:val="Item"/>
        <w:numPr>
          <w:ilvl w:val="0"/>
          <w:numId w:val="0"/>
        </w:numPr>
        <w:spacing w:after="120"/>
        <w:ind w:left="708"/>
      </w:pPr>
    </w:p>
    <w:p w:rsidR="005C5278" w:rsidRDefault="005C5278" w:rsidP="004C592D">
      <w:pPr>
        <w:pStyle w:val="Item"/>
        <w:numPr>
          <w:ilvl w:val="0"/>
          <w:numId w:val="0"/>
        </w:numPr>
        <w:spacing w:after="120"/>
        <w:ind w:left="708"/>
      </w:pPr>
    </w:p>
    <w:p w:rsidR="005C5278" w:rsidRDefault="005C5278" w:rsidP="004C592D">
      <w:pPr>
        <w:pStyle w:val="Item"/>
        <w:numPr>
          <w:ilvl w:val="0"/>
          <w:numId w:val="0"/>
        </w:numPr>
        <w:spacing w:after="120"/>
        <w:ind w:left="708"/>
      </w:pPr>
    </w:p>
    <w:p w:rsidR="005C5278" w:rsidRDefault="005C5278" w:rsidP="004C592D">
      <w:pPr>
        <w:pStyle w:val="Item"/>
        <w:numPr>
          <w:ilvl w:val="0"/>
          <w:numId w:val="0"/>
        </w:numPr>
        <w:spacing w:after="120"/>
        <w:ind w:left="708"/>
      </w:pPr>
    </w:p>
    <w:p w:rsidR="005C5278" w:rsidRDefault="005C5278" w:rsidP="004C592D">
      <w:pPr>
        <w:pStyle w:val="Item"/>
        <w:numPr>
          <w:ilvl w:val="0"/>
          <w:numId w:val="0"/>
        </w:numPr>
        <w:spacing w:after="120"/>
        <w:ind w:left="708"/>
      </w:pPr>
    </w:p>
    <w:p w:rsidR="005C5278" w:rsidRDefault="005C5278" w:rsidP="004C592D">
      <w:pPr>
        <w:pStyle w:val="Item"/>
        <w:numPr>
          <w:ilvl w:val="0"/>
          <w:numId w:val="0"/>
        </w:numPr>
        <w:spacing w:after="120"/>
        <w:ind w:left="708"/>
      </w:pPr>
    </w:p>
    <w:p w:rsidR="005C5278" w:rsidRDefault="005C5278" w:rsidP="004C592D">
      <w:pPr>
        <w:pStyle w:val="Item"/>
        <w:numPr>
          <w:ilvl w:val="0"/>
          <w:numId w:val="0"/>
        </w:numPr>
        <w:spacing w:after="120"/>
        <w:ind w:left="708"/>
      </w:pPr>
    </w:p>
    <w:p w:rsidR="005C5278" w:rsidRDefault="005C5278" w:rsidP="004C592D">
      <w:pPr>
        <w:pStyle w:val="Item"/>
        <w:numPr>
          <w:ilvl w:val="0"/>
          <w:numId w:val="0"/>
        </w:numPr>
        <w:spacing w:after="120"/>
        <w:ind w:left="708"/>
      </w:pPr>
    </w:p>
    <w:p w:rsidR="005C5278" w:rsidRDefault="005C5278" w:rsidP="004C592D">
      <w:pPr>
        <w:pStyle w:val="Item"/>
        <w:numPr>
          <w:ilvl w:val="0"/>
          <w:numId w:val="0"/>
        </w:numPr>
        <w:spacing w:after="120"/>
        <w:ind w:left="708"/>
      </w:pPr>
    </w:p>
    <w:p w:rsidR="005C5278" w:rsidRDefault="005C5278" w:rsidP="004C592D">
      <w:pPr>
        <w:pStyle w:val="Item"/>
        <w:numPr>
          <w:ilvl w:val="0"/>
          <w:numId w:val="0"/>
        </w:numPr>
        <w:spacing w:after="120"/>
        <w:ind w:left="708"/>
      </w:pPr>
    </w:p>
    <w:p w:rsidR="007C6D98" w:rsidRDefault="00A76194" w:rsidP="00F94F53">
      <w:pPr>
        <w:pStyle w:val="Item"/>
        <w:numPr>
          <w:ilvl w:val="0"/>
          <w:numId w:val="14"/>
        </w:numPr>
        <w:spacing w:after="120"/>
      </w:pPr>
      <w:r>
        <w:t>Fes l’anàlisi d</w:t>
      </w:r>
      <w:r w:rsidR="007C6D98">
        <w:t>el lloc de treball d</w:t>
      </w:r>
      <w:r w:rsidR="00057CF8">
        <w:t xml:space="preserve">’un teleoperador </w:t>
      </w:r>
      <w:r>
        <w:t>seguint el model de la pàg</w:t>
      </w:r>
      <w:r w:rsidR="00015B3F">
        <w:t>.</w:t>
      </w:r>
      <w:r>
        <w:t xml:space="preserve"> 105 del llibre</w:t>
      </w:r>
      <w:r w:rsidR="007C6D98">
        <w:t>.</w:t>
      </w:r>
    </w:p>
    <w:tbl>
      <w:tblPr>
        <w:tblW w:w="10915" w:type="dxa"/>
        <w:tblInd w:w="-459" w:type="dxa"/>
        <w:tblLayout w:type="fixed"/>
        <w:tblLook w:val="0000" w:firstRow="0" w:lastRow="0" w:firstColumn="0" w:lastColumn="0" w:noHBand="0" w:noVBand="0"/>
      </w:tblPr>
      <w:tblGrid>
        <w:gridCol w:w="4428"/>
        <w:gridCol w:w="6487"/>
      </w:tblGrid>
      <w:tr w:rsidR="005C5278" w:rsidRPr="00A63D7C" w:rsidTr="00691732">
        <w:tc>
          <w:tcPr>
            <w:tcW w:w="4428" w:type="dxa"/>
            <w:tcBorders>
              <w:top w:val="single" w:sz="10" w:space="0" w:color="auto"/>
              <w:left w:val="single" w:sz="10" w:space="0" w:color="auto"/>
              <w:bottom w:val="single" w:sz="4" w:space="0" w:color="auto"/>
              <w:right w:val="single" w:sz="4" w:space="0" w:color="auto"/>
            </w:tcBorders>
            <w:vAlign w:val="center"/>
          </w:tcPr>
          <w:p w:rsidR="005C5278" w:rsidRPr="00A63D7C" w:rsidRDefault="005C5278" w:rsidP="00691732">
            <w:pPr>
              <w:widowControl w:val="0"/>
              <w:autoSpaceDE w:val="0"/>
              <w:autoSpaceDN w:val="0"/>
              <w:adjustRightInd w:val="0"/>
              <w:spacing w:before="0" w:after="240"/>
              <w:rPr>
                <w:rFonts w:ascii="Times" w:hAnsi="Times" w:cs="Times"/>
                <w:noProof/>
                <w:sz w:val="24"/>
                <w:szCs w:val="24"/>
              </w:rPr>
            </w:pPr>
            <w:r w:rsidRPr="00A63D7C">
              <w:rPr>
                <w:rFonts w:ascii="Times" w:hAnsi="Times" w:cs="Times"/>
                <w:b/>
                <w:bCs/>
                <w:noProof/>
                <w:sz w:val="24"/>
                <w:szCs w:val="24"/>
              </w:rPr>
              <w:t xml:space="preserve">Nombre del puesto </w:t>
            </w:r>
          </w:p>
        </w:tc>
        <w:tc>
          <w:tcPr>
            <w:tcW w:w="6487" w:type="dxa"/>
            <w:tcBorders>
              <w:top w:val="single" w:sz="10" w:space="0" w:color="auto"/>
              <w:left w:val="single" w:sz="4" w:space="0" w:color="auto"/>
              <w:bottom w:val="single" w:sz="4" w:space="0" w:color="auto"/>
              <w:right w:val="single" w:sz="10" w:space="0" w:color="auto"/>
            </w:tcBorders>
            <w:vAlign w:val="center"/>
          </w:tcPr>
          <w:p w:rsidR="005C5278" w:rsidRPr="00A63D7C" w:rsidRDefault="005C5278" w:rsidP="00691732">
            <w:pPr>
              <w:widowControl w:val="0"/>
              <w:autoSpaceDE w:val="0"/>
              <w:autoSpaceDN w:val="0"/>
              <w:adjustRightInd w:val="0"/>
              <w:spacing w:before="0" w:after="240"/>
              <w:rPr>
                <w:rFonts w:ascii="Times" w:hAnsi="Times" w:cs="Times"/>
                <w:noProof/>
                <w:sz w:val="24"/>
                <w:szCs w:val="24"/>
              </w:rPr>
            </w:pPr>
            <w:r>
              <w:rPr>
                <w:rFonts w:ascii="Times" w:hAnsi="Times" w:cs="Times"/>
                <w:noProof/>
                <w:sz w:val="24"/>
                <w:szCs w:val="24"/>
              </w:rPr>
              <w:t>Teleoperador</w:t>
            </w:r>
          </w:p>
        </w:tc>
      </w:tr>
      <w:tr w:rsidR="005C5278" w:rsidRPr="00A63D7C" w:rsidTr="00691732">
        <w:tc>
          <w:tcPr>
            <w:tcW w:w="4428" w:type="dxa"/>
            <w:tcBorders>
              <w:top w:val="single" w:sz="4" w:space="0" w:color="auto"/>
              <w:left w:val="single" w:sz="10" w:space="0" w:color="auto"/>
              <w:bottom w:val="single" w:sz="4" w:space="0" w:color="auto"/>
              <w:right w:val="single" w:sz="4" w:space="0" w:color="auto"/>
            </w:tcBorders>
            <w:vAlign w:val="center"/>
          </w:tcPr>
          <w:p w:rsidR="005C5278" w:rsidRPr="00A63D7C" w:rsidRDefault="005C5278" w:rsidP="00691732">
            <w:pPr>
              <w:widowControl w:val="0"/>
              <w:autoSpaceDE w:val="0"/>
              <w:autoSpaceDN w:val="0"/>
              <w:adjustRightInd w:val="0"/>
              <w:spacing w:before="0" w:after="240"/>
              <w:rPr>
                <w:rFonts w:ascii="Times" w:hAnsi="Times" w:cs="Times"/>
                <w:noProof/>
                <w:sz w:val="24"/>
                <w:szCs w:val="24"/>
              </w:rPr>
            </w:pPr>
            <w:r w:rsidRPr="00A63D7C">
              <w:rPr>
                <w:rFonts w:ascii="Times" w:hAnsi="Times" w:cs="Times"/>
                <w:b/>
                <w:bCs/>
                <w:noProof/>
                <w:sz w:val="24"/>
                <w:szCs w:val="24"/>
              </w:rPr>
              <w:t xml:space="preserve">Puesto del que depende jerárquicamente </w:t>
            </w:r>
          </w:p>
        </w:tc>
        <w:tc>
          <w:tcPr>
            <w:tcW w:w="6487" w:type="dxa"/>
            <w:tcBorders>
              <w:top w:val="single" w:sz="4" w:space="0" w:color="auto"/>
              <w:left w:val="single" w:sz="4" w:space="0" w:color="auto"/>
              <w:bottom w:val="single" w:sz="4" w:space="0" w:color="auto"/>
              <w:right w:val="single" w:sz="10" w:space="0" w:color="auto"/>
            </w:tcBorders>
            <w:vAlign w:val="center"/>
          </w:tcPr>
          <w:p w:rsidR="005C5278" w:rsidRPr="00A63D7C" w:rsidRDefault="005C5278" w:rsidP="00691732">
            <w:pPr>
              <w:widowControl w:val="0"/>
              <w:autoSpaceDE w:val="0"/>
              <w:autoSpaceDN w:val="0"/>
              <w:adjustRightInd w:val="0"/>
              <w:spacing w:before="0" w:after="240"/>
              <w:rPr>
                <w:rFonts w:ascii="Times" w:hAnsi="Times" w:cs="Times"/>
                <w:noProof/>
                <w:sz w:val="24"/>
                <w:szCs w:val="24"/>
              </w:rPr>
            </w:pPr>
            <w:r>
              <w:rPr>
                <w:rFonts w:ascii="Times" w:hAnsi="Times" w:cs="Times"/>
                <w:noProof/>
                <w:sz w:val="24"/>
                <w:szCs w:val="24"/>
              </w:rPr>
              <w:t>Director comercial</w:t>
            </w:r>
          </w:p>
        </w:tc>
      </w:tr>
      <w:tr w:rsidR="005C5278" w:rsidRPr="00A63D7C" w:rsidTr="00691732">
        <w:tc>
          <w:tcPr>
            <w:tcW w:w="4428" w:type="dxa"/>
            <w:tcBorders>
              <w:top w:val="single" w:sz="4" w:space="0" w:color="auto"/>
              <w:left w:val="single" w:sz="10" w:space="0" w:color="auto"/>
              <w:bottom w:val="single" w:sz="4" w:space="0" w:color="auto"/>
              <w:right w:val="single" w:sz="4" w:space="0" w:color="auto"/>
            </w:tcBorders>
            <w:vAlign w:val="center"/>
          </w:tcPr>
          <w:p w:rsidR="005C5278" w:rsidRPr="00A63D7C" w:rsidRDefault="005C5278" w:rsidP="00691732">
            <w:pPr>
              <w:widowControl w:val="0"/>
              <w:autoSpaceDE w:val="0"/>
              <w:autoSpaceDN w:val="0"/>
              <w:adjustRightInd w:val="0"/>
              <w:spacing w:before="0" w:after="240"/>
              <w:rPr>
                <w:rFonts w:ascii="Times" w:hAnsi="Times" w:cs="Times"/>
                <w:noProof/>
                <w:sz w:val="24"/>
                <w:szCs w:val="24"/>
              </w:rPr>
            </w:pPr>
            <w:r w:rsidRPr="00A63D7C">
              <w:rPr>
                <w:rFonts w:ascii="Times" w:hAnsi="Times" w:cs="Times"/>
                <w:b/>
                <w:bCs/>
                <w:noProof/>
                <w:sz w:val="24"/>
                <w:szCs w:val="24"/>
              </w:rPr>
              <w:t xml:space="preserve">Puestos que supervisa </w:t>
            </w:r>
          </w:p>
        </w:tc>
        <w:tc>
          <w:tcPr>
            <w:tcW w:w="6487" w:type="dxa"/>
            <w:tcBorders>
              <w:top w:val="single" w:sz="4" w:space="0" w:color="auto"/>
              <w:left w:val="single" w:sz="4" w:space="0" w:color="auto"/>
              <w:bottom w:val="single" w:sz="4" w:space="0" w:color="auto"/>
              <w:right w:val="single" w:sz="10" w:space="0" w:color="auto"/>
            </w:tcBorders>
            <w:vAlign w:val="center"/>
          </w:tcPr>
          <w:p w:rsidR="005C5278" w:rsidRPr="00A63D7C" w:rsidRDefault="005C5278" w:rsidP="00691732">
            <w:pPr>
              <w:widowControl w:val="0"/>
              <w:autoSpaceDE w:val="0"/>
              <w:autoSpaceDN w:val="0"/>
              <w:adjustRightInd w:val="0"/>
              <w:spacing w:before="0" w:after="240"/>
              <w:rPr>
                <w:rFonts w:ascii="Times" w:hAnsi="Times" w:cs="Times"/>
                <w:noProof/>
                <w:sz w:val="24"/>
                <w:szCs w:val="24"/>
              </w:rPr>
            </w:pPr>
            <w:r>
              <w:rPr>
                <w:rFonts w:ascii="Times" w:hAnsi="Times" w:cs="Times"/>
                <w:noProof/>
                <w:sz w:val="24"/>
                <w:szCs w:val="24"/>
              </w:rPr>
              <w:t>Publicitat</w:t>
            </w:r>
          </w:p>
        </w:tc>
      </w:tr>
      <w:tr w:rsidR="005C5278" w:rsidRPr="00A63D7C" w:rsidTr="00691732">
        <w:tc>
          <w:tcPr>
            <w:tcW w:w="10915" w:type="dxa"/>
            <w:gridSpan w:val="2"/>
            <w:tcBorders>
              <w:top w:val="single" w:sz="4" w:space="0" w:color="auto"/>
              <w:left w:val="single" w:sz="10" w:space="0" w:color="auto"/>
              <w:bottom w:val="single" w:sz="4" w:space="0" w:color="auto"/>
              <w:right w:val="single" w:sz="10" w:space="0" w:color="auto"/>
            </w:tcBorders>
            <w:vAlign w:val="center"/>
          </w:tcPr>
          <w:p w:rsidR="005C5278" w:rsidRDefault="005C5278" w:rsidP="00691732">
            <w:pPr>
              <w:widowControl w:val="0"/>
              <w:autoSpaceDE w:val="0"/>
              <w:autoSpaceDN w:val="0"/>
              <w:adjustRightInd w:val="0"/>
              <w:spacing w:before="0" w:after="240"/>
              <w:rPr>
                <w:rFonts w:ascii="Times" w:hAnsi="Times" w:cs="Times"/>
                <w:b/>
                <w:bCs/>
                <w:noProof/>
                <w:sz w:val="24"/>
                <w:szCs w:val="24"/>
              </w:rPr>
            </w:pPr>
            <w:r>
              <w:rPr>
                <w:rFonts w:ascii="Times" w:hAnsi="Times" w:cs="Times"/>
                <w:b/>
                <w:bCs/>
                <w:noProof/>
                <w:sz w:val="24"/>
                <w:szCs w:val="24"/>
              </w:rPr>
              <w:t>Descripción general del puesto</w:t>
            </w:r>
          </w:p>
          <w:p w:rsidR="005C5278" w:rsidRPr="00A63D7C" w:rsidRDefault="005C5278" w:rsidP="00691732">
            <w:pPr>
              <w:widowControl w:val="0"/>
              <w:autoSpaceDE w:val="0"/>
              <w:autoSpaceDN w:val="0"/>
              <w:adjustRightInd w:val="0"/>
              <w:spacing w:before="0" w:after="240"/>
              <w:rPr>
                <w:rFonts w:ascii="Times" w:hAnsi="Times" w:cs="Times"/>
                <w:noProof/>
                <w:sz w:val="24"/>
                <w:szCs w:val="24"/>
              </w:rPr>
            </w:pPr>
            <w:r>
              <w:rPr>
                <w:rFonts w:ascii="Times" w:hAnsi="Times" w:cs="Times"/>
                <w:noProof/>
                <w:sz w:val="24"/>
                <w:szCs w:val="24"/>
              </w:rPr>
              <w:t>Té competències en l’atenció al client mitjançant el telèfon. És l’encarregat de donar informació al client sobre l’empresa, i els seus productes i serveis. També fa d’intermediari entre aquestos clients i l’empresa.</w:t>
            </w:r>
          </w:p>
        </w:tc>
      </w:tr>
      <w:tr w:rsidR="005C5278" w:rsidRPr="00A63D7C" w:rsidTr="00691732">
        <w:tc>
          <w:tcPr>
            <w:tcW w:w="10915" w:type="dxa"/>
            <w:gridSpan w:val="2"/>
            <w:tcBorders>
              <w:top w:val="single" w:sz="4" w:space="0" w:color="auto"/>
              <w:left w:val="single" w:sz="10" w:space="0" w:color="auto"/>
              <w:bottom w:val="single" w:sz="4" w:space="0" w:color="auto"/>
              <w:right w:val="single" w:sz="10" w:space="0" w:color="auto"/>
            </w:tcBorders>
            <w:vAlign w:val="center"/>
          </w:tcPr>
          <w:p w:rsidR="005C5278" w:rsidRPr="00A63D7C" w:rsidRDefault="005C5278" w:rsidP="00691732">
            <w:pPr>
              <w:widowControl w:val="0"/>
              <w:autoSpaceDE w:val="0"/>
              <w:autoSpaceDN w:val="0"/>
              <w:adjustRightInd w:val="0"/>
              <w:spacing w:before="0" w:after="240"/>
              <w:rPr>
                <w:rFonts w:ascii="Times" w:hAnsi="Times" w:cs="Times"/>
                <w:noProof/>
                <w:sz w:val="24"/>
                <w:szCs w:val="24"/>
              </w:rPr>
            </w:pPr>
            <w:r w:rsidRPr="00A63D7C">
              <w:rPr>
                <w:rFonts w:ascii="Times" w:hAnsi="Times" w:cs="Times"/>
                <w:b/>
                <w:bCs/>
                <w:noProof/>
                <w:sz w:val="24"/>
                <w:szCs w:val="24"/>
              </w:rPr>
              <w:t xml:space="preserve">Descripción de tareas y funciones </w:t>
            </w:r>
          </w:p>
          <w:p w:rsidR="005C5278" w:rsidRPr="00A63D7C" w:rsidRDefault="005C5278" w:rsidP="005C5278">
            <w:pPr>
              <w:widowControl w:val="0"/>
              <w:numPr>
                <w:ilvl w:val="0"/>
                <w:numId w:val="20"/>
              </w:numPr>
              <w:tabs>
                <w:tab w:val="left" w:pos="220"/>
                <w:tab w:val="left" w:pos="720"/>
              </w:tabs>
              <w:autoSpaceDE w:val="0"/>
              <w:autoSpaceDN w:val="0"/>
              <w:adjustRightInd w:val="0"/>
              <w:spacing w:before="0" w:after="240"/>
              <w:ind w:hanging="720"/>
              <w:rPr>
                <w:rFonts w:ascii="Times" w:hAnsi="Times" w:cs="Times"/>
                <w:b/>
                <w:bCs/>
                <w:noProof/>
                <w:sz w:val="24"/>
                <w:szCs w:val="24"/>
              </w:rPr>
            </w:pPr>
            <w:r>
              <w:rPr>
                <w:rFonts w:ascii="Times" w:hAnsi="Times" w:cs="Times"/>
                <w:b/>
                <w:bCs/>
                <w:noProof/>
                <w:sz w:val="24"/>
                <w:szCs w:val="24"/>
              </w:rPr>
              <w:t>Emisió i recepció de trucades telefòniques</w:t>
            </w:r>
          </w:p>
          <w:p w:rsidR="005C5278" w:rsidRPr="00A63D7C" w:rsidRDefault="005C5278" w:rsidP="005C5278">
            <w:pPr>
              <w:widowControl w:val="0"/>
              <w:numPr>
                <w:ilvl w:val="0"/>
                <w:numId w:val="20"/>
              </w:numPr>
              <w:tabs>
                <w:tab w:val="left" w:pos="220"/>
                <w:tab w:val="left" w:pos="720"/>
              </w:tabs>
              <w:autoSpaceDE w:val="0"/>
              <w:autoSpaceDN w:val="0"/>
              <w:adjustRightInd w:val="0"/>
              <w:spacing w:before="0" w:after="240"/>
              <w:ind w:hanging="720"/>
              <w:rPr>
                <w:rFonts w:ascii="Times" w:hAnsi="Times" w:cs="Times"/>
                <w:b/>
                <w:bCs/>
                <w:noProof/>
                <w:sz w:val="24"/>
                <w:szCs w:val="24"/>
              </w:rPr>
            </w:pPr>
            <w:r>
              <w:rPr>
                <w:rFonts w:ascii="Times" w:hAnsi="Times" w:cs="Times"/>
                <w:b/>
                <w:bCs/>
                <w:noProof/>
                <w:sz w:val="24"/>
                <w:szCs w:val="24"/>
              </w:rPr>
              <w:t>Donada d’informació al client</w:t>
            </w:r>
          </w:p>
          <w:p w:rsidR="005C5278" w:rsidRPr="005C5278" w:rsidRDefault="005C5278" w:rsidP="005C5278">
            <w:pPr>
              <w:widowControl w:val="0"/>
              <w:numPr>
                <w:ilvl w:val="0"/>
                <w:numId w:val="20"/>
              </w:numPr>
              <w:tabs>
                <w:tab w:val="left" w:pos="220"/>
                <w:tab w:val="left" w:pos="720"/>
              </w:tabs>
              <w:autoSpaceDE w:val="0"/>
              <w:autoSpaceDN w:val="0"/>
              <w:adjustRightInd w:val="0"/>
              <w:spacing w:before="0" w:after="240"/>
              <w:ind w:hanging="720"/>
              <w:rPr>
                <w:rFonts w:ascii="Times" w:hAnsi="Times" w:cs="Times"/>
                <w:b/>
                <w:bCs/>
                <w:noProof/>
                <w:sz w:val="24"/>
                <w:szCs w:val="24"/>
              </w:rPr>
            </w:pPr>
            <w:r>
              <w:rPr>
                <w:rFonts w:ascii="Times" w:hAnsi="Times" w:cs="Times"/>
                <w:b/>
                <w:bCs/>
                <w:noProof/>
                <w:sz w:val="24"/>
                <w:szCs w:val="24"/>
              </w:rPr>
              <w:t>Gestió de la informació donada pel client</w:t>
            </w:r>
          </w:p>
        </w:tc>
      </w:tr>
      <w:tr w:rsidR="005C5278" w:rsidRPr="00A63D7C" w:rsidTr="00691732">
        <w:tc>
          <w:tcPr>
            <w:tcW w:w="4428" w:type="dxa"/>
            <w:tcBorders>
              <w:top w:val="single" w:sz="4" w:space="0" w:color="auto"/>
              <w:left w:val="single" w:sz="10" w:space="0" w:color="auto"/>
              <w:bottom w:val="single" w:sz="4" w:space="0" w:color="auto"/>
              <w:right w:val="single" w:sz="4" w:space="0" w:color="auto"/>
            </w:tcBorders>
            <w:vAlign w:val="center"/>
          </w:tcPr>
          <w:p w:rsidR="005C5278" w:rsidRPr="00A63D7C" w:rsidRDefault="005C5278" w:rsidP="00691732">
            <w:pPr>
              <w:widowControl w:val="0"/>
              <w:autoSpaceDE w:val="0"/>
              <w:autoSpaceDN w:val="0"/>
              <w:adjustRightInd w:val="0"/>
              <w:spacing w:before="0" w:after="240"/>
              <w:rPr>
                <w:rFonts w:ascii="Times" w:hAnsi="Times" w:cs="Times"/>
                <w:noProof/>
                <w:sz w:val="24"/>
                <w:szCs w:val="24"/>
              </w:rPr>
            </w:pPr>
            <w:r w:rsidRPr="00A63D7C">
              <w:rPr>
                <w:rFonts w:ascii="Times" w:hAnsi="Times" w:cs="Times"/>
                <w:b/>
                <w:bCs/>
                <w:noProof/>
                <w:sz w:val="24"/>
                <w:szCs w:val="24"/>
              </w:rPr>
              <w:t xml:space="preserve">Formación académica </w:t>
            </w:r>
          </w:p>
        </w:tc>
        <w:tc>
          <w:tcPr>
            <w:tcW w:w="6487" w:type="dxa"/>
            <w:tcBorders>
              <w:top w:val="single" w:sz="4" w:space="0" w:color="auto"/>
              <w:left w:val="single" w:sz="4" w:space="0" w:color="auto"/>
              <w:bottom w:val="single" w:sz="4" w:space="0" w:color="auto"/>
              <w:right w:val="single" w:sz="10" w:space="0" w:color="auto"/>
            </w:tcBorders>
            <w:vAlign w:val="center"/>
          </w:tcPr>
          <w:p w:rsidR="005C5278" w:rsidRPr="00A63D7C" w:rsidRDefault="005C5278" w:rsidP="00691732">
            <w:pPr>
              <w:widowControl w:val="0"/>
              <w:autoSpaceDE w:val="0"/>
              <w:autoSpaceDN w:val="0"/>
              <w:adjustRightInd w:val="0"/>
              <w:spacing w:before="0" w:after="240"/>
              <w:rPr>
                <w:rFonts w:ascii="Times" w:hAnsi="Times" w:cs="Times"/>
                <w:noProof/>
                <w:sz w:val="24"/>
                <w:szCs w:val="24"/>
              </w:rPr>
            </w:pPr>
            <w:r>
              <w:rPr>
                <w:rFonts w:ascii="Times" w:hAnsi="Times" w:cs="Times"/>
                <w:noProof/>
                <w:sz w:val="24"/>
                <w:szCs w:val="24"/>
              </w:rPr>
              <w:t>Relacions públiques, gestió comercial i//o psicologia del consum</w:t>
            </w:r>
          </w:p>
        </w:tc>
      </w:tr>
      <w:tr w:rsidR="005C5278" w:rsidRPr="00A63D7C" w:rsidTr="00691732">
        <w:tc>
          <w:tcPr>
            <w:tcW w:w="4428" w:type="dxa"/>
            <w:tcBorders>
              <w:top w:val="single" w:sz="4" w:space="0" w:color="auto"/>
              <w:left w:val="single" w:sz="10" w:space="0" w:color="auto"/>
              <w:bottom w:val="single" w:sz="4" w:space="0" w:color="auto"/>
              <w:right w:val="single" w:sz="4" w:space="0" w:color="auto"/>
            </w:tcBorders>
            <w:vAlign w:val="center"/>
          </w:tcPr>
          <w:p w:rsidR="005C5278" w:rsidRPr="00A63D7C" w:rsidRDefault="005C5278" w:rsidP="00691732">
            <w:pPr>
              <w:widowControl w:val="0"/>
              <w:autoSpaceDE w:val="0"/>
              <w:autoSpaceDN w:val="0"/>
              <w:adjustRightInd w:val="0"/>
              <w:spacing w:before="0" w:after="240"/>
              <w:rPr>
                <w:rFonts w:ascii="Times" w:hAnsi="Times" w:cs="Times"/>
                <w:noProof/>
                <w:sz w:val="24"/>
                <w:szCs w:val="24"/>
              </w:rPr>
            </w:pPr>
            <w:r w:rsidRPr="00A63D7C">
              <w:rPr>
                <w:rFonts w:ascii="Times" w:hAnsi="Times" w:cs="Times"/>
                <w:b/>
                <w:bCs/>
                <w:noProof/>
                <w:sz w:val="24"/>
                <w:szCs w:val="24"/>
              </w:rPr>
              <w:t xml:space="preserve">Formación no académica necesaria </w:t>
            </w:r>
          </w:p>
        </w:tc>
        <w:tc>
          <w:tcPr>
            <w:tcW w:w="6487" w:type="dxa"/>
            <w:tcBorders>
              <w:top w:val="single" w:sz="4" w:space="0" w:color="auto"/>
              <w:left w:val="single" w:sz="4" w:space="0" w:color="auto"/>
              <w:bottom w:val="single" w:sz="4" w:space="0" w:color="auto"/>
              <w:right w:val="single" w:sz="10" w:space="0" w:color="auto"/>
            </w:tcBorders>
            <w:vAlign w:val="center"/>
          </w:tcPr>
          <w:p w:rsidR="005C5278" w:rsidRPr="00A63D7C" w:rsidRDefault="005C5278" w:rsidP="005C5278">
            <w:pPr>
              <w:widowControl w:val="0"/>
              <w:autoSpaceDE w:val="0"/>
              <w:autoSpaceDN w:val="0"/>
              <w:adjustRightInd w:val="0"/>
              <w:spacing w:before="0" w:after="240"/>
              <w:rPr>
                <w:rFonts w:ascii="Times" w:hAnsi="Times" w:cs="Times"/>
                <w:noProof/>
                <w:sz w:val="24"/>
                <w:szCs w:val="24"/>
              </w:rPr>
            </w:pPr>
            <w:r w:rsidRPr="00A63D7C">
              <w:rPr>
                <w:rFonts w:ascii="Times" w:hAnsi="Times" w:cs="Times"/>
                <w:noProof/>
                <w:sz w:val="24"/>
                <w:szCs w:val="24"/>
              </w:rPr>
              <w:t xml:space="preserve"> </w:t>
            </w:r>
            <w:r>
              <w:rPr>
                <w:rFonts w:ascii="Times" w:hAnsi="Times" w:cs="Times"/>
                <w:noProof/>
                <w:sz w:val="24"/>
                <w:szCs w:val="24"/>
              </w:rPr>
              <w:t>Domini de les centrals telefòniques</w:t>
            </w:r>
            <w:r w:rsidRPr="00A63D7C">
              <w:rPr>
                <w:rFonts w:ascii="Times" w:hAnsi="Times" w:cs="Times"/>
                <w:noProof/>
                <w:sz w:val="24"/>
                <w:szCs w:val="24"/>
              </w:rPr>
              <w:t xml:space="preserve"> </w:t>
            </w:r>
          </w:p>
        </w:tc>
      </w:tr>
      <w:tr w:rsidR="005C5278" w:rsidRPr="00A63D7C" w:rsidTr="00691732">
        <w:tc>
          <w:tcPr>
            <w:tcW w:w="4428" w:type="dxa"/>
            <w:tcBorders>
              <w:top w:val="single" w:sz="4" w:space="0" w:color="auto"/>
              <w:left w:val="single" w:sz="10" w:space="0" w:color="auto"/>
              <w:bottom w:val="single" w:sz="4" w:space="0" w:color="auto"/>
              <w:right w:val="single" w:sz="4" w:space="0" w:color="auto"/>
            </w:tcBorders>
            <w:vAlign w:val="center"/>
          </w:tcPr>
          <w:p w:rsidR="005C5278" w:rsidRPr="00A63D7C" w:rsidRDefault="005C5278" w:rsidP="00691732">
            <w:pPr>
              <w:widowControl w:val="0"/>
              <w:autoSpaceDE w:val="0"/>
              <w:autoSpaceDN w:val="0"/>
              <w:adjustRightInd w:val="0"/>
              <w:spacing w:before="0" w:after="240"/>
              <w:rPr>
                <w:rFonts w:ascii="Times" w:hAnsi="Times" w:cs="Times"/>
                <w:noProof/>
                <w:sz w:val="24"/>
                <w:szCs w:val="24"/>
              </w:rPr>
            </w:pPr>
            <w:r w:rsidRPr="00A63D7C">
              <w:rPr>
                <w:rFonts w:ascii="Times" w:hAnsi="Times" w:cs="Times"/>
                <w:b/>
                <w:bCs/>
                <w:noProof/>
                <w:sz w:val="24"/>
                <w:szCs w:val="24"/>
              </w:rPr>
              <w:t xml:space="preserve">Experiencia laboral previa </w:t>
            </w:r>
          </w:p>
        </w:tc>
        <w:tc>
          <w:tcPr>
            <w:tcW w:w="6487" w:type="dxa"/>
            <w:tcBorders>
              <w:top w:val="single" w:sz="4" w:space="0" w:color="auto"/>
              <w:left w:val="single" w:sz="4" w:space="0" w:color="auto"/>
              <w:bottom w:val="single" w:sz="4" w:space="0" w:color="auto"/>
              <w:right w:val="single" w:sz="10" w:space="0" w:color="auto"/>
            </w:tcBorders>
            <w:vAlign w:val="center"/>
          </w:tcPr>
          <w:p w:rsidR="005C5278" w:rsidRPr="00A63D7C" w:rsidRDefault="005C5278" w:rsidP="00691732">
            <w:pPr>
              <w:widowControl w:val="0"/>
              <w:autoSpaceDE w:val="0"/>
              <w:autoSpaceDN w:val="0"/>
              <w:adjustRightInd w:val="0"/>
              <w:spacing w:before="0" w:after="240"/>
              <w:rPr>
                <w:rFonts w:ascii="Times" w:hAnsi="Times" w:cs="Times"/>
                <w:noProof/>
                <w:sz w:val="24"/>
                <w:szCs w:val="24"/>
              </w:rPr>
            </w:pPr>
            <w:r>
              <w:rPr>
                <w:rFonts w:ascii="Times" w:hAnsi="Times" w:cs="Times"/>
                <w:noProof/>
                <w:sz w:val="24"/>
                <w:szCs w:val="24"/>
              </w:rPr>
              <w:t>3 anys d’experiència en qualsevol lloc de treball relacionat amb relacions públiques o atenció al client</w:t>
            </w:r>
          </w:p>
        </w:tc>
      </w:tr>
      <w:tr w:rsidR="005C5278" w:rsidRPr="00A63D7C" w:rsidTr="00691732">
        <w:tc>
          <w:tcPr>
            <w:tcW w:w="4428" w:type="dxa"/>
            <w:tcBorders>
              <w:top w:val="single" w:sz="4" w:space="0" w:color="auto"/>
              <w:left w:val="single" w:sz="10" w:space="0" w:color="auto"/>
              <w:bottom w:val="single" w:sz="4" w:space="0" w:color="auto"/>
              <w:right w:val="single" w:sz="4" w:space="0" w:color="auto"/>
            </w:tcBorders>
            <w:vAlign w:val="center"/>
          </w:tcPr>
          <w:p w:rsidR="005C5278" w:rsidRPr="00A63D7C" w:rsidRDefault="005C5278" w:rsidP="00691732">
            <w:pPr>
              <w:widowControl w:val="0"/>
              <w:autoSpaceDE w:val="0"/>
              <w:autoSpaceDN w:val="0"/>
              <w:adjustRightInd w:val="0"/>
              <w:spacing w:before="0" w:after="240"/>
              <w:rPr>
                <w:rFonts w:ascii="Times" w:hAnsi="Times" w:cs="Times"/>
                <w:noProof/>
                <w:sz w:val="24"/>
                <w:szCs w:val="24"/>
              </w:rPr>
            </w:pPr>
            <w:r w:rsidRPr="00A63D7C">
              <w:rPr>
                <w:rFonts w:ascii="Times" w:hAnsi="Times" w:cs="Times"/>
                <w:b/>
                <w:bCs/>
                <w:noProof/>
                <w:sz w:val="24"/>
                <w:szCs w:val="24"/>
              </w:rPr>
              <w:t xml:space="preserve">Conocimientos necesarios </w:t>
            </w:r>
          </w:p>
        </w:tc>
        <w:tc>
          <w:tcPr>
            <w:tcW w:w="6487" w:type="dxa"/>
            <w:tcBorders>
              <w:top w:val="single" w:sz="4" w:space="0" w:color="auto"/>
              <w:left w:val="single" w:sz="4" w:space="0" w:color="auto"/>
              <w:bottom w:val="single" w:sz="4" w:space="0" w:color="auto"/>
              <w:right w:val="single" w:sz="10" w:space="0" w:color="auto"/>
            </w:tcBorders>
            <w:vAlign w:val="center"/>
          </w:tcPr>
          <w:p w:rsidR="005C5278" w:rsidRDefault="005C5278" w:rsidP="005C5278">
            <w:pPr>
              <w:pStyle w:val="ListParagraph"/>
              <w:widowControl w:val="0"/>
              <w:numPr>
                <w:ilvl w:val="0"/>
                <w:numId w:val="21"/>
              </w:numPr>
              <w:tabs>
                <w:tab w:val="left" w:pos="220"/>
                <w:tab w:val="left" w:pos="720"/>
              </w:tabs>
              <w:autoSpaceDE w:val="0"/>
              <w:autoSpaceDN w:val="0"/>
              <w:adjustRightInd w:val="0"/>
              <w:spacing w:before="0" w:after="240"/>
              <w:rPr>
                <w:rFonts w:ascii="Times" w:hAnsi="Times" w:cs="Times"/>
                <w:noProof/>
                <w:sz w:val="24"/>
                <w:szCs w:val="24"/>
              </w:rPr>
            </w:pPr>
            <w:r>
              <w:rPr>
                <w:rFonts w:ascii="Times" w:hAnsi="Times" w:cs="Times"/>
                <w:noProof/>
                <w:sz w:val="24"/>
                <w:szCs w:val="24"/>
              </w:rPr>
              <w:t>Coneixement d’idiomes</w:t>
            </w:r>
          </w:p>
          <w:p w:rsidR="005C5278" w:rsidRPr="005C5278" w:rsidRDefault="005C5278" w:rsidP="005C5278">
            <w:pPr>
              <w:pStyle w:val="ListParagraph"/>
              <w:widowControl w:val="0"/>
              <w:numPr>
                <w:ilvl w:val="0"/>
                <w:numId w:val="21"/>
              </w:numPr>
              <w:tabs>
                <w:tab w:val="left" w:pos="220"/>
                <w:tab w:val="left" w:pos="720"/>
              </w:tabs>
              <w:autoSpaceDE w:val="0"/>
              <w:autoSpaceDN w:val="0"/>
              <w:adjustRightInd w:val="0"/>
              <w:spacing w:before="0" w:after="240"/>
              <w:rPr>
                <w:rFonts w:ascii="Times" w:hAnsi="Times" w:cs="Times"/>
                <w:noProof/>
                <w:sz w:val="24"/>
                <w:szCs w:val="24"/>
              </w:rPr>
            </w:pPr>
            <w:r>
              <w:rPr>
                <w:rFonts w:ascii="Times" w:hAnsi="Times" w:cs="Times"/>
                <w:noProof/>
                <w:sz w:val="24"/>
                <w:szCs w:val="24"/>
              </w:rPr>
              <w:t>Coneixement de l’Internet</w:t>
            </w:r>
          </w:p>
        </w:tc>
      </w:tr>
      <w:tr w:rsidR="005C5278" w:rsidRPr="00A63D7C" w:rsidTr="00691732">
        <w:trPr>
          <w:trHeight w:val="43"/>
        </w:trPr>
        <w:tc>
          <w:tcPr>
            <w:tcW w:w="4428" w:type="dxa"/>
            <w:tcBorders>
              <w:top w:val="single" w:sz="4" w:space="0" w:color="auto"/>
              <w:left w:val="single" w:sz="10" w:space="0" w:color="auto"/>
              <w:bottom w:val="single" w:sz="10" w:space="0" w:color="auto"/>
              <w:right w:val="single" w:sz="4" w:space="0" w:color="auto"/>
            </w:tcBorders>
            <w:vAlign w:val="center"/>
          </w:tcPr>
          <w:p w:rsidR="005C5278" w:rsidRPr="00A63D7C" w:rsidRDefault="005C5278" w:rsidP="00691732">
            <w:pPr>
              <w:widowControl w:val="0"/>
              <w:autoSpaceDE w:val="0"/>
              <w:autoSpaceDN w:val="0"/>
              <w:adjustRightInd w:val="0"/>
              <w:spacing w:before="0" w:after="240"/>
              <w:rPr>
                <w:rFonts w:ascii="Times" w:hAnsi="Times" w:cs="Times"/>
                <w:noProof/>
                <w:sz w:val="24"/>
                <w:szCs w:val="24"/>
              </w:rPr>
            </w:pPr>
            <w:r w:rsidRPr="00A63D7C">
              <w:rPr>
                <w:rFonts w:ascii="Times" w:hAnsi="Times" w:cs="Times"/>
                <w:b/>
                <w:bCs/>
                <w:noProof/>
                <w:sz w:val="24"/>
                <w:szCs w:val="24"/>
              </w:rPr>
              <w:t xml:space="preserve">Conocimientos y destrezas </w:t>
            </w:r>
          </w:p>
        </w:tc>
        <w:tc>
          <w:tcPr>
            <w:tcW w:w="6487" w:type="dxa"/>
            <w:tcBorders>
              <w:top w:val="single" w:sz="4" w:space="0" w:color="auto"/>
              <w:left w:val="single" w:sz="4" w:space="0" w:color="auto"/>
              <w:bottom w:val="single" w:sz="10" w:space="0" w:color="auto"/>
              <w:right w:val="single" w:sz="10" w:space="0" w:color="auto"/>
            </w:tcBorders>
            <w:vAlign w:val="center"/>
          </w:tcPr>
          <w:p w:rsidR="005C5278" w:rsidRPr="00A63D7C" w:rsidRDefault="005C5278" w:rsidP="005C5278">
            <w:pPr>
              <w:pStyle w:val="ListParagraph"/>
              <w:widowControl w:val="0"/>
              <w:numPr>
                <w:ilvl w:val="0"/>
                <w:numId w:val="21"/>
              </w:numPr>
              <w:autoSpaceDE w:val="0"/>
              <w:autoSpaceDN w:val="0"/>
              <w:adjustRightInd w:val="0"/>
              <w:spacing w:before="0" w:after="240"/>
              <w:rPr>
                <w:rFonts w:ascii="Times" w:hAnsi="Times" w:cs="Times"/>
                <w:noProof/>
                <w:sz w:val="24"/>
                <w:szCs w:val="24"/>
              </w:rPr>
            </w:pPr>
            <w:r>
              <w:rPr>
                <w:rFonts w:ascii="Times" w:hAnsi="Times" w:cs="Times"/>
                <w:noProof/>
                <w:sz w:val="24"/>
                <w:szCs w:val="24"/>
              </w:rPr>
              <w:t xml:space="preserve">Excelent comunicació </w:t>
            </w:r>
            <w:r w:rsidRPr="00A63D7C">
              <w:rPr>
                <w:rFonts w:ascii="Times" w:hAnsi="Times" w:cs="Times"/>
                <w:noProof/>
                <w:sz w:val="24"/>
                <w:szCs w:val="24"/>
              </w:rPr>
              <w:t xml:space="preserve">oral </w:t>
            </w:r>
            <w:r>
              <w:rPr>
                <w:rFonts w:ascii="Times" w:hAnsi="Times" w:cs="Times"/>
                <w:noProof/>
                <w:sz w:val="24"/>
                <w:szCs w:val="24"/>
              </w:rPr>
              <w:t>i escrita</w:t>
            </w:r>
          </w:p>
          <w:p w:rsidR="005C5278" w:rsidRPr="005C5278" w:rsidRDefault="005C5278" w:rsidP="005C5278">
            <w:pPr>
              <w:pStyle w:val="ListParagraph"/>
              <w:widowControl w:val="0"/>
              <w:numPr>
                <w:ilvl w:val="0"/>
                <w:numId w:val="21"/>
              </w:numPr>
              <w:autoSpaceDE w:val="0"/>
              <w:autoSpaceDN w:val="0"/>
              <w:adjustRightInd w:val="0"/>
              <w:spacing w:before="0" w:after="240"/>
              <w:rPr>
                <w:rFonts w:ascii="Times" w:hAnsi="Times" w:cs="Times"/>
                <w:noProof/>
                <w:sz w:val="24"/>
                <w:szCs w:val="24"/>
              </w:rPr>
            </w:pPr>
            <w:r>
              <w:rPr>
                <w:rFonts w:ascii="Times" w:hAnsi="Times" w:cs="Times"/>
                <w:noProof/>
                <w:sz w:val="24"/>
                <w:szCs w:val="24"/>
              </w:rPr>
              <w:t>Capacitat</w:t>
            </w:r>
            <w:r w:rsidRPr="00A63D7C">
              <w:rPr>
                <w:rFonts w:ascii="Times" w:hAnsi="Times" w:cs="Times"/>
                <w:noProof/>
                <w:sz w:val="24"/>
                <w:szCs w:val="24"/>
              </w:rPr>
              <w:t xml:space="preserve"> </w:t>
            </w:r>
            <w:r>
              <w:rPr>
                <w:rFonts w:ascii="Times" w:hAnsi="Times" w:cs="Times"/>
                <w:noProof/>
                <w:sz w:val="24"/>
                <w:szCs w:val="24"/>
              </w:rPr>
              <w:t>per orientar als clients</w:t>
            </w:r>
          </w:p>
        </w:tc>
      </w:tr>
    </w:tbl>
    <w:p w:rsidR="005C5278" w:rsidRDefault="005C5278" w:rsidP="005C5278">
      <w:pPr>
        <w:pStyle w:val="Item"/>
        <w:numPr>
          <w:ilvl w:val="0"/>
          <w:numId w:val="0"/>
        </w:numPr>
        <w:spacing w:after="120"/>
        <w:ind w:left="720" w:hanging="360"/>
      </w:pPr>
    </w:p>
    <w:p w:rsidR="005C5278" w:rsidRDefault="005C5278" w:rsidP="005C5278">
      <w:pPr>
        <w:pStyle w:val="Item"/>
        <w:numPr>
          <w:ilvl w:val="0"/>
          <w:numId w:val="0"/>
        </w:numPr>
        <w:spacing w:after="120"/>
        <w:ind w:left="720" w:hanging="360"/>
      </w:pPr>
    </w:p>
    <w:p w:rsidR="005C5278" w:rsidRDefault="005C5278" w:rsidP="005C5278">
      <w:pPr>
        <w:pStyle w:val="Item"/>
        <w:numPr>
          <w:ilvl w:val="0"/>
          <w:numId w:val="0"/>
        </w:numPr>
        <w:spacing w:after="120"/>
        <w:ind w:left="720" w:hanging="360"/>
      </w:pPr>
    </w:p>
    <w:p w:rsidR="005C5278" w:rsidRDefault="005C5278" w:rsidP="005C5278">
      <w:pPr>
        <w:pStyle w:val="Item"/>
        <w:numPr>
          <w:ilvl w:val="0"/>
          <w:numId w:val="0"/>
        </w:numPr>
        <w:spacing w:after="120"/>
        <w:ind w:left="720" w:hanging="360"/>
      </w:pPr>
    </w:p>
    <w:p w:rsidR="007C6D98" w:rsidRDefault="00A852F4" w:rsidP="0042118F">
      <w:pPr>
        <w:pStyle w:val="Item"/>
        <w:numPr>
          <w:ilvl w:val="0"/>
          <w:numId w:val="14"/>
        </w:numPr>
        <w:spacing w:after="120"/>
      </w:pPr>
      <w:r w:rsidRPr="00A852F4">
        <w:t xml:space="preserve">Cóm faries el reclutament dels venedors de les botigues? Quines fonts de reclutament empraríeu (internes / externes)? </w:t>
      </w:r>
      <w:r w:rsidR="0042118F">
        <w:t xml:space="preserve"> I pels encarregats de tenda?</w:t>
      </w:r>
      <w:r w:rsidR="0042118F">
        <w:br/>
        <w:t xml:space="preserve">Les dues captures de més avall son d’un formulari agafat a una botiga de d’empresa Zara. Us semblaria </w:t>
      </w:r>
      <w:r w:rsidR="0042118F" w:rsidRPr="0042118F">
        <w:t>adient aquest tipus de canal per els venedors? Perquè? Perquè ho fa Zara?</w:t>
      </w:r>
    </w:p>
    <w:p w:rsidR="004A7721" w:rsidRDefault="004A7721" w:rsidP="004A7721">
      <w:pPr>
        <w:pStyle w:val="Item"/>
        <w:numPr>
          <w:ilvl w:val="0"/>
          <w:numId w:val="0"/>
        </w:numPr>
        <w:spacing w:after="120"/>
        <w:ind w:left="1068"/>
      </w:pPr>
      <w:r>
        <w:t>Pels venedors s’encarregaria el director de RRHH. Com que es un lloc de treball de poca importància, faria servir publicitat de tipus cartells a fora de les botigues, o per internet.</w:t>
      </w:r>
    </w:p>
    <w:p w:rsidR="004A7721" w:rsidRDefault="004A7721" w:rsidP="004A7721">
      <w:pPr>
        <w:pStyle w:val="Item"/>
        <w:numPr>
          <w:ilvl w:val="0"/>
          <w:numId w:val="0"/>
        </w:numPr>
        <w:spacing w:after="120"/>
        <w:ind w:left="1068"/>
      </w:pPr>
      <w:r>
        <w:t>Pels encarregats, però, faria servir, o bé reclutament intern, o bé, si cap empleat compleix les condicions adients, faria servir una empresa dedicada a cercar candidats, ja que es tracta d’un lloc de treball més important.</w:t>
      </w:r>
    </w:p>
    <w:p w:rsidR="004A7721" w:rsidRDefault="004A7721" w:rsidP="004A7721">
      <w:pPr>
        <w:pStyle w:val="Item"/>
        <w:numPr>
          <w:ilvl w:val="0"/>
          <w:numId w:val="0"/>
        </w:numPr>
        <w:spacing w:after="120"/>
        <w:ind w:left="1068"/>
      </w:pPr>
      <w:r>
        <w:t>El canal que fa servir ZARA està molt bé perquè sempre hi haurà candidats. Ho fa perquè ZARA és una empresa molt gran que constantment necessita de nous.</w:t>
      </w:r>
    </w:p>
    <w:p w:rsidR="004A7721" w:rsidRDefault="004A7721" w:rsidP="004A7721">
      <w:pPr>
        <w:pStyle w:val="Item"/>
        <w:numPr>
          <w:ilvl w:val="0"/>
          <w:numId w:val="0"/>
        </w:numPr>
        <w:spacing w:after="120"/>
        <w:ind w:left="1068"/>
      </w:pPr>
    </w:p>
    <w:p w:rsidR="003979FF" w:rsidRDefault="001A32BE" w:rsidP="003C1D37">
      <w:pPr>
        <w:pStyle w:val="Item"/>
        <w:numPr>
          <w:ilvl w:val="0"/>
          <w:numId w:val="14"/>
        </w:numPr>
        <w:spacing w:after="120"/>
      </w:pPr>
      <w:r>
        <w:t>Quin lloc de treball creus que ha de tenir més retribució</w:t>
      </w:r>
      <w:r w:rsidR="003979FF">
        <w:t>:</w:t>
      </w:r>
      <w:r>
        <w:t xml:space="preserve"> la direcció de compres, producció i logística o la direcció de recursos humans</w:t>
      </w:r>
      <w:r w:rsidR="007C6D98">
        <w:t>?</w:t>
      </w:r>
      <w:r w:rsidR="00CD7474">
        <w:t xml:space="preserve"> No es tracta solament de que expressis la teva opinió</w:t>
      </w:r>
      <w:r w:rsidR="00EE6E58">
        <w:t>,</w:t>
      </w:r>
      <w:r w:rsidR="00CD7474">
        <w:t xml:space="preserve"> si no de que la raonis en termes de valoraci</w:t>
      </w:r>
      <w:r w:rsidR="00EE6E58">
        <w:t>ó del lloc de treball:</w:t>
      </w:r>
      <w:r w:rsidR="00CD7474">
        <w:t xml:space="preserve"> quins criteris</w:t>
      </w:r>
      <w:r w:rsidR="00057CF8">
        <w:rPr>
          <w:rStyle w:val="FootnoteReference"/>
        </w:rPr>
        <w:footnoteReference w:id="1"/>
      </w:r>
      <w:r w:rsidR="00CD7474">
        <w:t xml:space="preserve"> penses que són </w:t>
      </w:r>
      <w:r w:rsidR="00EE6E58">
        <w:t xml:space="preserve">adients i rellevants </w:t>
      </w:r>
      <w:r w:rsidR="00CD7474">
        <w:t xml:space="preserve">per valorar l’aportació d’aquests </w:t>
      </w:r>
      <w:r w:rsidR="00B706B7">
        <w:t>dos</w:t>
      </w:r>
      <w:r w:rsidR="00CD7474">
        <w:t xml:space="preserve"> llocs de treball a l’empresa i c</w:t>
      </w:r>
      <w:r w:rsidR="00EE6E58">
        <w:t xml:space="preserve">om queden posicionats o valorats cadascú dels </w:t>
      </w:r>
      <w:r w:rsidR="00B706B7">
        <w:t>dos</w:t>
      </w:r>
      <w:r w:rsidR="00EE6E58">
        <w:t xml:space="preserve"> llocs per cada criteri i també globalment. Intenta formalitzar</w:t>
      </w:r>
      <w:r w:rsidR="00BB164C">
        <w:t xml:space="preserve"> la teva resposta</w:t>
      </w:r>
      <w:r w:rsidR="00EE6E58">
        <w:t xml:space="preserve"> en una taula (criteris / llocs de treball)</w:t>
      </w:r>
      <w:r w:rsidR="0042118F">
        <w:t>.</w:t>
      </w:r>
    </w:p>
    <w:p w:rsidR="004A7721" w:rsidRDefault="006306AA" w:rsidP="004A7721">
      <w:pPr>
        <w:pStyle w:val="Item"/>
        <w:numPr>
          <w:ilvl w:val="0"/>
          <w:numId w:val="0"/>
        </w:numPr>
        <w:spacing w:after="120"/>
        <w:ind w:left="708"/>
      </w:pPr>
      <w:r>
        <w:t>A una primera ullada sembla que la direcció de compres, producció i logística és d’una importància molt més gran que la direcció de recursos humans. Això és degut a que la direcció de c, p i log. té un impacte directe en els resultats i beneficis de l’empresa. Però, la direcció de recursos humans té un paper molt important en la motivació del personal, que farà augmentar els resultats de l’empresa.</w:t>
      </w:r>
    </w:p>
    <w:p w:rsidR="007C6D98" w:rsidRDefault="003979FF" w:rsidP="003979FF">
      <w:pPr>
        <w:pStyle w:val="Item"/>
        <w:numPr>
          <w:ilvl w:val="0"/>
          <w:numId w:val="14"/>
        </w:numPr>
      </w:pPr>
      <w:r>
        <w:t xml:space="preserve">Per </w:t>
      </w:r>
      <w:r w:rsidR="002D46AB">
        <w:t>a q</w:t>
      </w:r>
      <w:r>
        <w:t>uins llocs de treball et sembla més adient una retribució variable basada en mesures objectives</w:t>
      </w:r>
      <w:r w:rsidR="006E5B7B" w:rsidRPr="00B706B7">
        <w:rPr>
          <w:vertAlign w:val="superscript"/>
        </w:rPr>
        <w:footnoteReference w:id="2"/>
      </w:r>
      <w:r>
        <w:t xml:space="preserve"> del </w:t>
      </w:r>
      <w:r w:rsidR="002D46AB">
        <w:t xml:space="preserve">rendiment (plans d’incentius)? </w:t>
      </w:r>
      <w:r>
        <w:t xml:space="preserve">Expressa </w:t>
      </w:r>
      <w:r w:rsidR="00EE6E58">
        <w:t xml:space="preserve">per un d’aquests llocs de treball </w:t>
      </w:r>
      <w:r>
        <w:t xml:space="preserve">com </w:t>
      </w:r>
      <w:r w:rsidR="002D46AB">
        <w:t>mesurar els resultats a avaluar.</w:t>
      </w:r>
    </w:p>
    <w:p w:rsidR="006306AA" w:rsidRDefault="006306AA" w:rsidP="006306AA">
      <w:pPr>
        <w:pStyle w:val="Item"/>
        <w:numPr>
          <w:ilvl w:val="0"/>
          <w:numId w:val="0"/>
        </w:numPr>
        <w:ind w:left="708"/>
      </w:pPr>
      <w:r>
        <w:t>De tots els que té l’empresa, el director comercial, ja que d’ell dependrà el nivell de vendes de l’empresa. Una variable per mesurar els seus resultats podria ser la quantitat (en diners o en unitats) de productes venuts (en un període de temps, o respecte la mateixa època de l’any passat, etc).</w:t>
      </w:r>
      <w:bookmarkStart w:id="0" w:name="_GoBack"/>
      <w:bookmarkEnd w:id="0"/>
    </w:p>
    <w:p w:rsidR="003C1D37" w:rsidRDefault="003C1D37" w:rsidP="003C1D37">
      <w:pPr>
        <w:pStyle w:val="Item"/>
        <w:numPr>
          <w:ilvl w:val="0"/>
          <w:numId w:val="0"/>
        </w:numPr>
        <w:ind w:left="360" w:hanging="360"/>
      </w:pPr>
    </w:p>
    <w:p w:rsidR="003C1D37" w:rsidRDefault="003C1D37" w:rsidP="003C1D37">
      <w:pPr>
        <w:pStyle w:val="Item"/>
        <w:numPr>
          <w:ilvl w:val="0"/>
          <w:numId w:val="0"/>
        </w:numPr>
        <w:ind w:left="360" w:hanging="360"/>
      </w:pPr>
    </w:p>
    <w:p w:rsidR="00750F42" w:rsidRDefault="00646004" w:rsidP="00750F42">
      <w:pPr>
        <w:pStyle w:val="Heading1"/>
        <w:jc w:val="center"/>
      </w:pPr>
      <w:r>
        <w:rPr>
          <w:noProof/>
          <w:lang w:val="es-ES"/>
        </w:rPr>
        <w:drawing>
          <wp:inline distT="0" distB="0" distL="0" distR="0">
            <wp:extent cx="3038475" cy="3284220"/>
            <wp:effectExtent l="19050" t="0" r="9525" b="0"/>
            <wp:docPr id="1" name="Imagen 3" descr="RRHH CV-Za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RHH CV-Zara2"/>
                    <pic:cNvPicPr>
                      <a:picLocks noChangeAspect="1" noChangeArrowheads="1"/>
                    </pic:cNvPicPr>
                  </pic:nvPicPr>
                  <pic:blipFill>
                    <a:blip r:embed="rId18" cstate="print"/>
                    <a:srcRect/>
                    <a:stretch>
                      <a:fillRect/>
                    </a:stretch>
                  </pic:blipFill>
                  <pic:spPr bwMode="auto">
                    <a:xfrm rot="-21600000">
                      <a:off x="0" y="0"/>
                      <a:ext cx="3038475" cy="3284220"/>
                    </a:xfrm>
                    <a:prstGeom prst="rect">
                      <a:avLst/>
                    </a:prstGeom>
                    <a:noFill/>
                    <a:ln w="9525">
                      <a:noFill/>
                      <a:miter lim="800000"/>
                      <a:headEnd/>
                      <a:tailEnd/>
                    </a:ln>
                  </pic:spPr>
                </pic:pic>
              </a:graphicData>
            </a:graphic>
          </wp:inline>
        </w:drawing>
      </w:r>
      <w:r w:rsidR="00750F42">
        <w:t xml:space="preserve">  </w:t>
      </w:r>
      <w:r>
        <w:rPr>
          <w:noProof/>
          <w:lang w:val="es-ES"/>
        </w:rPr>
        <w:drawing>
          <wp:inline distT="0" distB="0" distL="0" distR="0">
            <wp:extent cx="3036570" cy="3277870"/>
            <wp:effectExtent l="19050" t="0" r="0" b="0"/>
            <wp:docPr id="2" name="Imagen 2" descr="RRHH%20CV-Za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RHH%20CV-Zara1"/>
                    <pic:cNvPicPr>
                      <a:picLocks noChangeAspect="1" noChangeArrowheads="1"/>
                    </pic:cNvPicPr>
                  </pic:nvPicPr>
                  <pic:blipFill>
                    <a:blip r:embed="rId19" cstate="print"/>
                    <a:srcRect/>
                    <a:stretch>
                      <a:fillRect/>
                    </a:stretch>
                  </pic:blipFill>
                  <pic:spPr bwMode="auto">
                    <a:xfrm>
                      <a:off x="0" y="0"/>
                      <a:ext cx="3036570" cy="3277870"/>
                    </a:xfrm>
                    <a:prstGeom prst="rect">
                      <a:avLst/>
                    </a:prstGeom>
                    <a:noFill/>
                    <a:ln w="9525">
                      <a:noFill/>
                      <a:miter lim="800000"/>
                      <a:headEnd/>
                      <a:tailEnd/>
                    </a:ln>
                  </pic:spPr>
                </pic:pic>
              </a:graphicData>
            </a:graphic>
          </wp:inline>
        </w:drawing>
      </w:r>
    </w:p>
    <w:p w:rsidR="00246C46" w:rsidRPr="00246C46" w:rsidRDefault="00246C46" w:rsidP="0057331A"/>
    <w:sectPr w:rsidR="00246C46" w:rsidRPr="00246C46" w:rsidSect="00372A15">
      <w:headerReference w:type="default" r:id="rId20"/>
      <w:footerReference w:type="default" r:id="rId21"/>
      <w:pgSz w:w="11906" w:h="16838"/>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280A" w:rsidRDefault="0064280A">
      <w:r>
        <w:separator/>
      </w:r>
    </w:p>
  </w:endnote>
  <w:endnote w:type="continuationSeparator" w:id="0">
    <w:p w:rsidR="0064280A" w:rsidRDefault="00642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0F42" w:rsidRPr="00F94F53" w:rsidRDefault="00750F42" w:rsidP="001E637F">
    <w:pPr>
      <w:pStyle w:val="Footer"/>
      <w:tabs>
        <w:tab w:val="clear" w:pos="4252"/>
        <w:tab w:val="clear" w:pos="8504"/>
        <w:tab w:val="center" w:pos="5040"/>
        <w:tab w:val="right" w:pos="9900"/>
      </w:tabs>
      <w:rPr>
        <w:b/>
        <w:bCs/>
        <w:i/>
        <w:iCs/>
        <w:color w:val="005566"/>
        <w:sz w:val="18"/>
      </w:rPr>
    </w:pPr>
    <w:r w:rsidRPr="00F94F53">
      <w:rPr>
        <w:b/>
        <w:bCs/>
        <w:i/>
        <w:iCs/>
        <w:color w:val="005566"/>
        <w:sz w:val="16"/>
      </w:rPr>
      <w:t>Autores:</w:t>
    </w:r>
    <w:r w:rsidR="00222C38">
      <w:rPr>
        <w:bCs/>
        <w:i/>
        <w:iCs/>
        <w:color w:val="005566"/>
        <w:sz w:val="16"/>
      </w:rPr>
      <w:t xml:space="preserve"> </w:t>
    </w:r>
    <w:r w:rsidRPr="00F94F53">
      <w:rPr>
        <w:bCs/>
        <w:i/>
        <w:iCs/>
        <w:color w:val="005566"/>
        <w:sz w:val="16"/>
      </w:rPr>
      <w:t>Toni Cañabate</w:t>
    </w:r>
    <w:r w:rsidR="00B271C9">
      <w:rPr>
        <w:bCs/>
        <w:i/>
        <w:iCs/>
        <w:color w:val="005566"/>
        <w:sz w:val="16"/>
      </w:rPr>
      <w:t xml:space="preserve">, </w:t>
    </w:r>
    <w:r w:rsidR="00B271C9" w:rsidRPr="00F94F53">
      <w:rPr>
        <w:bCs/>
        <w:i/>
        <w:iCs/>
        <w:color w:val="005566"/>
        <w:sz w:val="16"/>
      </w:rPr>
      <w:t>Joaquim Deulofeu</w:t>
    </w:r>
    <w:r w:rsidR="00B271C9">
      <w:rPr>
        <w:bCs/>
        <w:i/>
        <w:iCs/>
        <w:color w:val="005566"/>
        <w:sz w:val="16"/>
      </w:rPr>
      <w:t xml:space="preserve"> i Joan Carles Gil</w:t>
    </w:r>
    <w:r w:rsidRPr="00F94F53">
      <w:rPr>
        <w:b/>
        <w:bCs/>
        <w:i/>
        <w:iCs/>
        <w:color w:val="005566"/>
        <w:sz w:val="18"/>
      </w:rPr>
      <w:tab/>
      <w:t xml:space="preserve">- </w:t>
    </w:r>
    <w:r w:rsidR="00033346" w:rsidRPr="00F94F53">
      <w:rPr>
        <w:b/>
        <w:bCs/>
        <w:i/>
        <w:iCs/>
        <w:color w:val="005566"/>
        <w:sz w:val="18"/>
      </w:rPr>
      <w:fldChar w:fldCharType="begin"/>
    </w:r>
    <w:r w:rsidRPr="00F94F53">
      <w:rPr>
        <w:b/>
        <w:bCs/>
        <w:i/>
        <w:iCs/>
        <w:color w:val="005566"/>
        <w:sz w:val="18"/>
      </w:rPr>
      <w:instrText xml:space="preserve"> PAGE   \* MERGEFORMAT </w:instrText>
    </w:r>
    <w:r w:rsidR="00033346" w:rsidRPr="00F94F53">
      <w:rPr>
        <w:b/>
        <w:bCs/>
        <w:i/>
        <w:iCs/>
        <w:color w:val="005566"/>
        <w:sz w:val="18"/>
      </w:rPr>
      <w:fldChar w:fldCharType="separate"/>
    </w:r>
    <w:r w:rsidR="006306AA">
      <w:rPr>
        <w:b/>
        <w:bCs/>
        <w:i/>
        <w:iCs/>
        <w:noProof/>
        <w:color w:val="005566"/>
        <w:sz w:val="18"/>
      </w:rPr>
      <w:t>8</w:t>
    </w:r>
    <w:r w:rsidR="00033346" w:rsidRPr="00F94F53">
      <w:rPr>
        <w:b/>
        <w:bCs/>
        <w:i/>
        <w:iCs/>
        <w:color w:val="005566"/>
        <w:sz w:val="18"/>
      </w:rPr>
      <w:fldChar w:fldCharType="end"/>
    </w:r>
    <w:r w:rsidRPr="00F94F53">
      <w:rPr>
        <w:b/>
        <w:bCs/>
        <w:i/>
        <w:iCs/>
        <w:color w:val="005566"/>
        <w:sz w:val="18"/>
      </w:rPr>
      <w:t xml:space="preserve"> -</w:t>
    </w:r>
    <w:r w:rsidRPr="00F94F53">
      <w:rPr>
        <w:b/>
        <w:bCs/>
        <w:i/>
        <w:iCs/>
        <w:color w:val="005566"/>
        <w:sz w:val="18"/>
      </w:rPr>
      <w:tab/>
    </w:r>
    <w:r w:rsidR="00924626">
      <w:rPr>
        <w:b/>
        <w:bCs/>
        <w:i/>
        <w:iCs/>
        <w:color w:val="005566"/>
        <w:sz w:val="16"/>
      </w:rPr>
      <w:t>16</w:t>
    </w:r>
    <w:r w:rsidRPr="00F94F53">
      <w:rPr>
        <w:b/>
        <w:bCs/>
        <w:i/>
        <w:iCs/>
        <w:color w:val="005566"/>
        <w:sz w:val="16"/>
      </w:rPr>
      <w:t>-</w:t>
    </w:r>
    <w:r w:rsidR="00924626">
      <w:rPr>
        <w:b/>
        <w:bCs/>
        <w:i/>
        <w:iCs/>
        <w:color w:val="005566"/>
        <w:sz w:val="16"/>
      </w:rPr>
      <w:t>12-2014</w:t>
    </w:r>
  </w:p>
  <w:p w:rsidR="00750F42" w:rsidRDefault="00750F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280A" w:rsidRDefault="0064280A">
      <w:r>
        <w:separator/>
      </w:r>
    </w:p>
  </w:footnote>
  <w:footnote w:type="continuationSeparator" w:id="0">
    <w:p w:rsidR="0064280A" w:rsidRDefault="0064280A">
      <w:r>
        <w:continuationSeparator/>
      </w:r>
    </w:p>
  </w:footnote>
  <w:footnote w:id="1">
    <w:p w:rsidR="00057CF8" w:rsidRPr="00057CF8" w:rsidRDefault="00057CF8">
      <w:pPr>
        <w:pStyle w:val="FootnoteText"/>
      </w:pPr>
      <w:r>
        <w:rPr>
          <w:rStyle w:val="FootnoteReference"/>
        </w:rPr>
        <w:footnoteRef/>
      </w:r>
      <w:r>
        <w:t xml:space="preserve"> Pots treure idees del fulletó </w:t>
      </w:r>
      <w:r w:rsidRPr="00057CF8">
        <w:rPr>
          <w:u w:val="single"/>
        </w:rPr>
        <w:t>RRHH - Valoracion de puestos de trabajo.pdf</w:t>
      </w:r>
      <w:r>
        <w:t xml:space="preserve"> inclòs en la docum</w:t>
      </w:r>
      <w:r w:rsidR="008D2CED">
        <w:t>entació d’aquest bloc de temari.</w:t>
      </w:r>
    </w:p>
  </w:footnote>
  <w:footnote w:id="2">
    <w:p w:rsidR="006E5B7B" w:rsidRPr="002313F1" w:rsidRDefault="006E5B7B">
      <w:pPr>
        <w:pStyle w:val="FootnoteText"/>
      </w:pPr>
      <w:r>
        <w:rPr>
          <w:rStyle w:val="FootnoteReference"/>
        </w:rPr>
        <w:footnoteRef/>
      </w:r>
      <w:r>
        <w:t xml:space="preserve"> Les mesures objectives es poden expressa</w:t>
      </w:r>
      <w:r w:rsidR="008D2CED">
        <w:t>r</w:t>
      </w:r>
      <w:r>
        <w:t xml:space="preserve"> quantitativament i </w:t>
      </w:r>
      <w:r w:rsidR="003C1D37">
        <w:t>expressen</w:t>
      </w:r>
      <w:r>
        <w:t xml:space="preserve"> els resultats o la quantitat d’</w:t>
      </w:r>
      <w:r w:rsidRPr="003C1D37">
        <w:rPr>
          <w:i/>
        </w:rPr>
        <w:t>output</w:t>
      </w:r>
      <w:r>
        <w:t xml:space="preserve"> que el treballador n’obté</w:t>
      </w:r>
      <w:r w:rsidR="003C1D37">
        <w:t>.</w:t>
      </w:r>
      <w:r>
        <w:t xml:space="preserve"> </w:t>
      </w:r>
      <w:r w:rsidR="003C1D37">
        <w:t>P</w:t>
      </w:r>
      <w:r>
        <w:t>er contraposició</w:t>
      </w:r>
      <w:r w:rsidR="003C1D37">
        <w:t>,</w:t>
      </w:r>
      <w:r>
        <w:t xml:space="preserve"> les mesures subjectives no s’expressen quantitativament, al menys de forma directa, i s’obtenen mitjançant l’opinió de persones (caps, col·legues, subordinats, clients, ...) sobre diferents aspectes del desenvolupament </w:t>
      </w:r>
      <w:r w:rsidR="003C1D37">
        <w:t xml:space="preserve">de l’empleat a la feina, no necessàriament relacionats amb </w:t>
      </w:r>
      <w:r w:rsidR="003C1D37" w:rsidRPr="003C1D37">
        <w:rPr>
          <w:i/>
        </w:rPr>
        <w:t>outputs</w:t>
      </w:r>
      <w:r w:rsidR="008D2CED">
        <w:rPr>
          <w:i/>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0F42" w:rsidRDefault="00904815" w:rsidP="001E637F">
    <w:pPr>
      <w:pStyle w:val="Header"/>
      <w:tabs>
        <w:tab w:val="right" w:pos="9720"/>
      </w:tabs>
      <w:rPr>
        <w:bCs/>
        <w:color w:val="777777"/>
        <w:sz w:val="22"/>
      </w:rPr>
    </w:pPr>
    <w:r>
      <w:rPr>
        <w:bCs/>
        <w:noProof/>
        <w:color w:val="777777"/>
        <w:sz w:val="22"/>
        <w:lang w:val="es-ES"/>
      </w:rPr>
      <mc:AlternateContent>
        <mc:Choice Requires="wps">
          <w:drawing>
            <wp:anchor distT="0" distB="0" distL="114300" distR="114300" simplePos="0" relativeHeight="251657216" behindDoc="0" locked="0" layoutInCell="1" allowOverlap="1">
              <wp:simplePos x="0" y="0"/>
              <wp:positionH relativeFrom="column">
                <wp:posOffset>-19050</wp:posOffset>
              </wp:positionH>
              <wp:positionV relativeFrom="paragraph">
                <wp:posOffset>311785</wp:posOffset>
              </wp:positionV>
              <wp:extent cx="6172200" cy="0"/>
              <wp:effectExtent l="9525" t="6985" r="9525" b="12065"/>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12700">
                        <a:solidFill>
                          <a:srgbClr val="0055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5BE70D"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4.55pt" to="484.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" strokecolor="#056" strokeweight="1pt"/>
          </w:pict>
        </mc:Fallback>
      </mc:AlternateContent>
    </w:r>
    <w:r w:rsidR="00750F42">
      <w:rPr>
        <w:noProof/>
      </w:rPr>
      <w:t xml:space="preserve">Prova d’Estudi Continuat </w:t>
    </w:r>
    <w:r w:rsidR="00EC5F7B">
      <w:rPr>
        <w:noProof/>
      </w:rPr>
      <w:t>1</w:t>
    </w:r>
    <w:r w:rsidR="00750F42">
      <w:rPr>
        <w:noProof/>
      </w:rPr>
      <w:t xml:space="preserve"> (</w:t>
    </w:r>
    <w:r w:rsidR="00750F42" w:rsidRPr="00246C46">
      <w:rPr>
        <w:noProof/>
      </w:rPr>
      <w:t>PEC</w:t>
    </w:r>
    <w:r w:rsidR="00967B24">
      <w:rPr>
        <w:noProof/>
      </w:rPr>
      <w:t xml:space="preserve"> </w:t>
    </w:r>
    <w:r w:rsidR="008D6A6F">
      <w:rPr>
        <w:noProof/>
      </w:rPr>
      <w:t>1</w:t>
    </w:r>
    <w:r w:rsidR="00750F42" w:rsidRPr="00246C46">
      <w:rPr>
        <w:noProof/>
      </w:rPr>
      <w:t>)</w:t>
    </w:r>
    <w:r w:rsidR="00750F42">
      <w:rPr>
        <w:bCs/>
        <w:noProof/>
        <w:color w:val="777777"/>
        <w:sz w:val="22"/>
      </w:rPr>
      <w:tab/>
    </w:r>
    <w:r w:rsidR="00750F42">
      <w:rPr>
        <w:bCs/>
        <w:noProof/>
        <w:color w:val="777777"/>
        <w:sz w:val="22"/>
      </w:rPr>
      <w:tab/>
    </w:r>
  </w:p>
  <w:p w:rsidR="00750F42" w:rsidRDefault="00750F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1CDB3CC9"/>
    <w:multiLevelType w:val="hybridMultilevel"/>
    <w:tmpl w:val="7192551E"/>
    <w:lvl w:ilvl="0" w:tplc="7DBE4D9A">
      <w:start w:val="1"/>
      <w:numFmt w:val="decimal"/>
      <w:lvlText w:val="%1)"/>
      <w:lvlJc w:val="left"/>
      <w:pPr>
        <w:tabs>
          <w:tab w:val="num" w:pos="360"/>
        </w:tabs>
        <w:ind w:left="360" w:hanging="360"/>
      </w:pPr>
      <w:rPr>
        <w:rFonts w:hint="default"/>
        <w:color w:val="005566"/>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2C5E5587"/>
    <w:multiLevelType w:val="multilevel"/>
    <w:tmpl w:val="B1325D2E"/>
    <w:lvl w:ilvl="0">
      <w:start w:val="1"/>
      <w:numFmt w:val="bullet"/>
      <w:lvlText w:val=""/>
      <w:lvlJc w:val="left"/>
      <w:pPr>
        <w:tabs>
          <w:tab w:val="num" w:pos="360"/>
        </w:tabs>
        <w:ind w:left="360" w:hanging="360"/>
      </w:pPr>
      <w:rPr>
        <w:rFonts w:ascii="Webdings" w:hAnsi="Webdings" w:hint="default"/>
        <w:color w:val="B80000"/>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F1B6B57"/>
    <w:multiLevelType w:val="multilevel"/>
    <w:tmpl w:val="210C11AE"/>
    <w:lvl w:ilvl="0">
      <w:start w:val="1"/>
      <w:numFmt w:val="bullet"/>
      <w:lvlText w:val=""/>
      <w:lvlJc w:val="left"/>
      <w:pPr>
        <w:tabs>
          <w:tab w:val="num" w:pos="360"/>
        </w:tabs>
        <w:ind w:left="360" w:hanging="360"/>
      </w:pPr>
      <w:rPr>
        <w:rFonts w:ascii="Webdings" w:hAnsi="Webdings" w:hint="default"/>
        <w:color w:val="B80000"/>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1B406F0"/>
    <w:multiLevelType w:val="multilevel"/>
    <w:tmpl w:val="D682C6B6"/>
    <w:lvl w:ilvl="0">
      <w:start w:val="1"/>
      <w:numFmt w:val="bullet"/>
      <w:lvlText w:val=""/>
      <w:lvlJc w:val="left"/>
      <w:pPr>
        <w:tabs>
          <w:tab w:val="num" w:pos="360"/>
        </w:tabs>
        <w:ind w:left="360" w:hanging="360"/>
      </w:pPr>
      <w:rPr>
        <w:rFonts w:ascii="Webdings" w:hAnsi="Webdings" w:hint="default"/>
        <w:color w:val="005566"/>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26930B1"/>
    <w:multiLevelType w:val="hybridMultilevel"/>
    <w:tmpl w:val="4F1EAA1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3351563D"/>
    <w:multiLevelType w:val="multilevel"/>
    <w:tmpl w:val="9E68987E"/>
    <w:lvl w:ilvl="0">
      <w:start w:val="1"/>
      <w:numFmt w:val="decimal"/>
      <w:lvlText w:val="%1)"/>
      <w:lvlJc w:val="left"/>
      <w:pPr>
        <w:tabs>
          <w:tab w:val="num" w:pos="360"/>
        </w:tabs>
        <w:ind w:left="360" w:hanging="360"/>
      </w:pPr>
      <w:rPr>
        <w:rFonts w:hint="default"/>
        <w:color w:val="B80000"/>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74E2EF9"/>
    <w:multiLevelType w:val="hybridMultilevel"/>
    <w:tmpl w:val="5A3035BE"/>
    <w:lvl w:ilvl="0" w:tplc="B4B064CC">
      <w:start w:val="1"/>
      <w:numFmt w:val="bullet"/>
      <w:lvlText w:val="—"/>
      <w:lvlJc w:val="left"/>
      <w:pPr>
        <w:ind w:left="1080" w:hanging="360"/>
      </w:pPr>
      <w:rPr>
        <w:rFonts w:ascii="Times" w:eastAsia="Times New Roman" w:hAnsi="Times"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4E2E080B"/>
    <w:multiLevelType w:val="hybridMultilevel"/>
    <w:tmpl w:val="D682C6B6"/>
    <w:lvl w:ilvl="0" w:tplc="584A73AA">
      <w:start w:val="1"/>
      <w:numFmt w:val="bullet"/>
      <w:pStyle w:val="Item"/>
      <w:lvlText w:val=""/>
      <w:lvlJc w:val="left"/>
      <w:pPr>
        <w:tabs>
          <w:tab w:val="num" w:pos="360"/>
        </w:tabs>
        <w:ind w:left="360" w:hanging="360"/>
      </w:pPr>
      <w:rPr>
        <w:rFonts w:ascii="Webdings" w:hAnsi="Webdings" w:hint="default"/>
        <w:color w:val="005566"/>
        <w:sz w:val="18"/>
        <w:szCs w:val="18"/>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B330C05"/>
    <w:multiLevelType w:val="hybridMultilevel"/>
    <w:tmpl w:val="9E68987E"/>
    <w:lvl w:ilvl="0" w:tplc="0C0A0011">
      <w:start w:val="1"/>
      <w:numFmt w:val="decimal"/>
      <w:lvlText w:val="%1)"/>
      <w:lvlJc w:val="left"/>
      <w:pPr>
        <w:tabs>
          <w:tab w:val="num" w:pos="360"/>
        </w:tabs>
        <w:ind w:left="360" w:hanging="360"/>
      </w:pPr>
      <w:rPr>
        <w:rFonts w:hint="default"/>
        <w:color w:val="B80000"/>
        <w:sz w:val="18"/>
        <w:szCs w:val="18"/>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D7A647D"/>
    <w:multiLevelType w:val="hybridMultilevel"/>
    <w:tmpl w:val="0A104D62"/>
    <w:lvl w:ilvl="0" w:tplc="F4AC165C">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15:restartNumberingAfterBreak="0">
    <w:nsid w:val="62C15CE6"/>
    <w:multiLevelType w:val="multilevel"/>
    <w:tmpl w:val="9AA6700A"/>
    <w:lvl w:ilvl="0">
      <w:start w:val="1"/>
      <w:numFmt w:val="bullet"/>
      <w:lvlText w:val=""/>
      <w:lvlJc w:val="left"/>
      <w:pPr>
        <w:tabs>
          <w:tab w:val="num" w:pos="360"/>
        </w:tabs>
        <w:ind w:left="360" w:hanging="360"/>
      </w:pPr>
      <w:rPr>
        <w:rFonts w:ascii="Webdings" w:hAnsi="Webdings" w:hint="default"/>
        <w:color w:val="000080"/>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7B845FA"/>
    <w:multiLevelType w:val="multilevel"/>
    <w:tmpl w:val="271CD2C2"/>
    <w:lvl w:ilvl="0">
      <w:start w:val="1"/>
      <w:numFmt w:val="bullet"/>
      <w:lvlText w:val=""/>
      <w:lvlJc w:val="left"/>
      <w:pPr>
        <w:tabs>
          <w:tab w:val="num" w:pos="360"/>
        </w:tabs>
        <w:ind w:left="360" w:hanging="360"/>
      </w:pPr>
      <w:rPr>
        <w:rFonts w:ascii="Webdings" w:hAnsi="Webdings" w:hint="default"/>
        <w:color w:val="B80000"/>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9C44409"/>
    <w:multiLevelType w:val="multilevel"/>
    <w:tmpl w:val="210C11AE"/>
    <w:lvl w:ilvl="0">
      <w:start w:val="1"/>
      <w:numFmt w:val="bullet"/>
      <w:lvlText w:val=""/>
      <w:lvlJc w:val="left"/>
      <w:pPr>
        <w:tabs>
          <w:tab w:val="num" w:pos="360"/>
        </w:tabs>
        <w:ind w:left="360" w:hanging="360"/>
      </w:pPr>
      <w:rPr>
        <w:rFonts w:ascii="Webdings" w:hAnsi="Webdings" w:hint="default"/>
        <w:color w:val="B80000"/>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6E04237"/>
    <w:multiLevelType w:val="multilevel"/>
    <w:tmpl w:val="1A56DE2C"/>
    <w:lvl w:ilvl="0">
      <w:start w:val="1"/>
      <w:numFmt w:val="bullet"/>
      <w:lvlText w:val=""/>
      <w:lvlJc w:val="left"/>
      <w:pPr>
        <w:tabs>
          <w:tab w:val="num" w:pos="360"/>
        </w:tabs>
        <w:ind w:left="360" w:hanging="360"/>
      </w:pPr>
      <w:rPr>
        <w:rFonts w:ascii="Webdings" w:hAnsi="Webdings" w:hint="default"/>
        <w:color w:val="850000"/>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1"/>
  </w:num>
  <w:num w:numId="3">
    <w:abstractNumId w:val="12"/>
  </w:num>
  <w:num w:numId="4">
    <w:abstractNumId w:val="2"/>
  </w:num>
  <w:num w:numId="5">
    <w:abstractNumId w:val="14"/>
  </w:num>
  <w:num w:numId="6">
    <w:abstractNumId w:val="5"/>
  </w:num>
  <w:num w:numId="7">
    <w:abstractNumId w:val="13"/>
  </w:num>
  <w:num w:numId="8">
    <w:abstractNumId w:val="9"/>
  </w:num>
  <w:num w:numId="9">
    <w:abstractNumId w:val="8"/>
  </w:num>
  <w:num w:numId="10">
    <w:abstractNumId w:val="8"/>
  </w:num>
  <w:num w:numId="11">
    <w:abstractNumId w:val="8"/>
  </w:num>
  <w:num w:numId="12">
    <w:abstractNumId w:val="3"/>
  </w:num>
  <w:num w:numId="13">
    <w:abstractNumId w:val="6"/>
  </w:num>
  <w:num w:numId="14">
    <w:abstractNumId w:val="1"/>
  </w:num>
  <w:num w:numId="15">
    <w:abstractNumId w:val="4"/>
  </w:num>
  <w:num w:numId="16">
    <w:abstractNumId w:val="8"/>
  </w:num>
  <w:num w:numId="17">
    <w:abstractNumId w:val="8"/>
  </w:num>
  <w:num w:numId="18">
    <w:abstractNumId w:val="8"/>
  </w:num>
  <w:num w:numId="19">
    <w:abstractNumId w:val="10"/>
  </w:num>
  <w:num w:numId="20">
    <w:abstractNumId w:val="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characterSpacingControl w:val="doNotCompress"/>
  <w:hdrShapeDefaults>
    <o:shapedefaults v:ext="edit" spidmax="2049">
      <o:colormru v:ext="edit" colors="#b90000,#b80000,#05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22A"/>
    <w:rsid w:val="000079CD"/>
    <w:rsid w:val="00015B3F"/>
    <w:rsid w:val="00017659"/>
    <w:rsid w:val="00033346"/>
    <w:rsid w:val="00035DE0"/>
    <w:rsid w:val="00050642"/>
    <w:rsid w:val="00057CF8"/>
    <w:rsid w:val="000610C0"/>
    <w:rsid w:val="0006657F"/>
    <w:rsid w:val="000907C4"/>
    <w:rsid w:val="000A6143"/>
    <w:rsid w:val="000A622D"/>
    <w:rsid w:val="000D0382"/>
    <w:rsid w:val="000D0578"/>
    <w:rsid w:val="000D0BE1"/>
    <w:rsid w:val="000D3270"/>
    <w:rsid w:val="000E1814"/>
    <w:rsid w:val="000E5BFE"/>
    <w:rsid w:val="000F0C09"/>
    <w:rsid w:val="000F7291"/>
    <w:rsid w:val="000F7448"/>
    <w:rsid w:val="001055A6"/>
    <w:rsid w:val="00116045"/>
    <w:rsid w:val="001319BD"/>
    <w:rsid w:val="00143966"/>
    <w:rsid w:val="00150846"/>
    <w:rsid w:val="0015430B"/>
    <w:rsid w:val="0015702C"/>
    <w:rsid w:val="00162278"/>
    <w:rsid w:val="001668E5"/>
    <w:rsid w:val="0018385B"/>
    <w:rsid w:val="00183A94"/>
    <w:rsid w:val="001915E1"/>
    <w:rsid w:val="00193C1A"/>
    <w:rsid w:val="001A32BE"/>
    <w:rsid w:val="001B3BA3"/>
    <w:rsid w:val="001D3A4D"/>
    <w:rsid w:val="001E260C"/>
    <w:rsid w:val="001E54CD"/>
    <w:rsid w:val="001E637F"/>
    <w:rsid w:val="001F3082"/>
    <w:rsid w:val="001F422A"/>
    <w:rsid w:val="001F48E8"/>
    <w:rsid w:val="001F5200"/>
    <w:rsid w:val="00200C16"/>
    <w:rsid w:val="00201202"/>
    <w:rsid w:val="00203F91"/>
    <w:rsid w:val="002153F6"/>
    <w:rsid w:val="00222C38"/>
    <w:rsid w:val="002313F1"/>
    <w:rsid w:val="00231AD8"/>
    <w:rsid w:val="00235A28"/>
    <w:rsid w:val="00236A39"/>
    <w:rsid w:val="00246A95"/>
    <w:rsid w:val="00246C46"/>
    <w:rsid w:val="00246E75"/>
    <w:rsid w:val="00257903"/>
    <w:rsid w:val="00262CE2"/>
    <w:rsid w:val="00281053"/>
    <w:rsid w:val="00281BEB"/>
    <w:rsid w:val="00297666"/>
    <w:rsid w:val="002B10E8"/>
    <w:rsid w:val="002B6DF0"/>
    <w:rsid w:val="002B796A"/>
    <w:rsid w:val="002C1BAA"/>
    <w:rsid w:val="002D440A"/>
    <w:rsid w:val="002D46AB"/>
    <w:rsid w:val="002E0ECD"/>
    <w:rsid w:val="002E36A3"/>
    <w:rsid w:val="002E75D4"/>
    <w:rsid w:val="00305819"/>
    <w:rsid w:val="00305985"/>
    <w:rsid w:val="00313DDC"/>
    <w:rsid w:val="00314269"/>
    <w:rsid w:val="00320C34"/>
    <w:rsid w:val="0032512D"/>
    <w:rsid w:val="00332305"/>
    <w:rsid w:val="003367D0"/>
    <w:rsid w:val="00355021"/>
    <w:rsid w:val="00360E6A"/>
    <w:rsid w:val="00362B49"/>
    <w:rsid w:val="00364E92"/>
    <w:rsid w:val="00372A15"/>
    <w:rsid w:val="0037507F"/>
    <w:rsid w:val="003756C9"/>
    <w:rsid w:val="00382125"/>
    <w:rsid w:val="00382655"/>
    <w:rsid w:val="0039209E"/>
    <w:rsid w:val="003979FF"/>
    <w:rsid w:val="003B07AC"/>
    <w:rsid w:val="003B07E3"/>
    <w:rsid w:val="003B0C78"/>
    <w:rsid w:val="003C1D37"/>
    <w:rsid w:val="003D7954"/>
    <w:rsid w:val="003E2512"/>
    <w:rsid w:val="003F1DCD"/>
    <w:rsid w:val="003F5E1D"/>
    <w:rsid w:val="003F79D5"/>
    <w:rsid w:val="004108C1"/>
    <w:rsid w:val="00413BD8"/>
    <w:rsid w:val="0042018E"/>
    <w:rsid w:val="0042118F"/>
    <w:rsid w:val="00430F99"/>
    <w:rsid w:val="004425D8"/>
    <w:rsid w:val="00456B7E"/>
    <w:rsid w:val="0046422A"/>
    <w:rsid w:val="004A5696"/>
    <w:rsid w:val="004A7721"/>
    <w:rsid w:val="004B1570"/>
    <w:rsid w:val="004B7166"/>
    <w:rsid w:val="004C592D"/>
    <w:rsid w:val="004D5057"/>
    <w:rsid w:val="004D617E"/>
    <w:rsid w:val="004E0E9B"/>
    <w:rsid w:val="004F5C85"/>
    <w:rsid w:val="0050597E"/>
    <w:rsid w:val="00514C45"/>
    <w:rsid w:val="005277B0"/>
    <w:rsid w:val="00534163"/>
    <w:rsid w:val="005437F9"/>
    <w:rsid w:val="00545113"/>
    <w:rsid w:val="00553AF4"/>
    <w:rsid w:val="00560DA8"/>
    <w:rsid w:val="005622C8"/>
    <w:rsid w:val="005710A0"/>
    <w:rsid w:val="0057331A"/>
    <w:rsid w:val="00586D0A"/>
    <w:rsid w:val="005943A6"/>
    <w:rsid w:val="00597826"/>
    <w:rsid w:val="005A2038"/>
    <w:rsid w:val="005A5B41"/>
    <w:rsid w:val="005B0590"/>
    <w:rsid w:val="005B3F2B"/>
    <w:rsid w:val="005C3601"/>
    <w:rsid w:val="005C5278"/>
    <w:rsid w:val="005C7E11"/>
    <w:rsid w:val="005F23BA"/>
    <w:rsid w:val="005F3824"/>
    <w:rsid w:val="005F7BCC"/>
    <w:rsid w:val="00607005"/>
    <w:rsid w:val="006306AA"/>
    <w:rsid w:val="0064030B"/>
    <w:rsid w:val="006425D5"/>
    <w:rsid w:val="0064280A"/>
    <w:rsid w:val="00646004"/>
    <w:rsid w:val="00660CCF"/>
    <w:rsid w:val="00677FD0"/>
    <w:rsid w:val="00683A55"/>
    <w:rsid w:val="006A64F1"/>
    <w:rsid w:val="006B178B"/>
    <w:rsid w:val="006B324C"/>
    <w:rsid w:val="006C10DF"/>
    <w:rsid w:val="006C4D3E"/>
    <w:rsid w:val="006C59CC"/>
    <w:rsid w:val="006D32C1"/>
    <w:rsid w:val="006E141D"/>
    <w:rsid w:val="006E2052"/>
    <w:rsid w:val="006E5B7B"/>
    <w:rsid w:val="006E75AA"/>
    <w:rsid w:val="006F3F9B"/>
    <w:rsid w:val="006F5EAD"/>
    <w:rsid w:val="006F71CF"/>
    <w:rsid w:val="007023DA"/>
    <w:rsid w:val="00705E31"/>
    <w:rsid w:val="007063BE"/>
    <w:rsid w:val="007142FA"/>
    <w:rsid w:val="00720B18"/>
    <w:rsid w:val="00723670"/>
    <w:rsid w:val="007263FD"/>
    <w:rsid w:val="00727DB0"/>
    <w:rsid w:val="0073352C"/>
    <w:rsid w:val="0073533B"/>
    <w:rsid w:val="00741436"/>
    <w:rsid w:val="0074194F"/>
    <w:rsid w:val="0074411E"/>
    <w:rsid w:val="007448B4"/>
    <w:rsid w:val="00747CA6"/>
    <w:rsid w:val="00750F42"/>
    <w:rsid w:val="007544E2"/>
    <w:rsid w:val="0075476D"/>
    <w:rsid w:val="007575EE"/>
    <w:rsid w:val="00765198"/>
    <w:rsid w:val="00775003"/>
    <w:rsid w:val="00781B52"/>
    <w:rsid w:val="00782000"/>
    <w:rsid w:val="00785176"/>
    <w:rsid w:val="007A4AA2"/>
    <w:rsid w:val="007C6D7D"/>
    <w:rsid w:val="007C6D98"/>
    <w:rsid w:val="007D654D"/>
    <w:rsid w:val="007E118A"/>
    <w:rsid w:val="007E2117"/>
    <w:rsid w:val="007F58CF"/>
    <w:rsid w:val="007F655B"/>
    <w:rsid w:val="007F6D82"/>
    <w:rsid w:val="007F7C52"/>
    <w:rsid w:val="007F7C56"/>
    <w:rsid w:val="00803EE2"/>
    <w:rsid w:val="008117FF"/>
    <w:rsid w:val="0081565A"/>
    <w:rsid w:val="00816E52"/>
    <w:rsid w:val="008263B4"/>
    <w:rsid w:val="0083105A"/>
    <w:rsid w:val="00835065"/>
    <w:rsid w:val="00844820"/>
    <w:rsid w:val="00861D1F"/>
    <w:rsid w:val="00872D60"/>
    <w:rsid w:val="008840AF"/>
    <w:rsid w:val="0089065B"/>
    <w:rsid w:val="008A12D6"/>
    <w:rsid w:val="008A6884"/>
    <w:rsid w:val="008A7E62"/>
    <w:rsid w:val="008B40F6"/>
    <w:rsid w:val="008C47D1"/>
    <w:rsid w:val="008D2CED"/>
    <w:rsid w:val="008D6A6F"/>
    <w:rsid w:val="008E187D"/>
    <w:rsid w:val="008E2216"/>
    <w:rsid w:val="008E3AD5"/>
    <w:rsid w:val="008F27F1"/>
    <w:rsid w:val="008F2DB9"/>
    <w:rsid w:val="008F43B6"/>
    <w:rsid w:val="008F4E5A"/>
    <w:rsid w:val="00903071"/>
    <w:rsid w:val="00904815"/>
    <w:rsid w:val="00915B4D"/>
    <w:rsid w:val="00916744"/>
    <w:rsid w:val="00924626"/>
    <w:rsid w:val="00927316"/>
    <w:rsid w:val="009359CC"/>
    <w:rsid w:val="00936A76"/>
    <w:rsid w:val="00947991"/>
    <w:rsid w:val="00947B9F"/>
    <w:rsid w:val="00952D1D"/>
    <w:rsid w:val="00967B24"/>
    <w:rsid w:val="009751F5"/>
    <w:rsid w:val="00982FB4"/>
    <w:rsid w:val="00993B52"/>
    <w:rsid w:val="009A5FBB"/>
    <w:rsid w:val="009B5655"/>
    <w:rsid w:val="009C1A18"/>
    <w:rsid w:val="009D013D"/>
    <w:rsid w:val="009E1687"/>
    <w:rsid w:val="009E6BC1"/>
    <w:rsid w:val="009F15AE"/>
    <w:rsid w:val="009F4147"/>
    <w:rsid w:val="009F61FC"/>
    <w:rsid w:val="00A037DF"/>
    <w:rsid w:val="00A07F5A"/>
    <w:rsid w:val="00A3537B"/>
    <w:rsid w:val="00A42BC4"/>
    <w:rsid w:val="00A565AE"/>
    <w:rsid w:val="00A576CD"/>
    <w:rsid w:val="00A63F9B"/>
    <w:rsid w:val="00A642BE"/>
    <w:rsid w:val="00A75A18"/>
    <w:rsid w:val="00A76194"/>
    <w:rsid w:val="00A762E3"/>
    <w:rsid w:val="00A81317"/>
    <w:rsid w:val="00A852F4"/>
    <w:rsid w:val="00A8732B"/>
    <w:rsid w:val="00A94E54"/>
    <w:rsid w:val="00AA3A71"/>
    <w:rsid w:val="00AA5E77"/>
    <w:rsid w:val="00AB0A3F"/>
    <w:rsid w:val="00AC0ED9"/>
    <w:rsid w:val="00AC7168"/>
    <w:rsid w:val="00AE480D"/>
    <w:rsid w:val="00B162CC"/>
    <w:rsid w:val="00B17B98"/>
    <w:rsid w:val="00B264E7"/>
    <w:rsid w:val="00B271C9"/>
    <w:rsid w:val="00B344B9"/>
    <w:rsid w:val="00B4025E"/>
    <w:rsid w:val="00B402DF"/>
    <w:rsid w:val="00B42354"/>
    <w:rsid w:val="00B706B7"/>
    <w:rsid w:val="00BA0644"/>
    <w:rsid w:val="00BA7812"/>
    <w:rsid w:val="00BB04F4"/>
    <w:rsid w:val="00BB164C"/>
    <w:rsid w:val="00BB7777"/>
    <w:rsid w:val="00BE4606"/>
    <w:rsid w:val="00BF2E80"/>
    <w:rsid w:val="00C031B2"/>
    <w:rsid w:val="00C074AE"/>
    <w:rsid w:val="00C12446"/>
    <w:rsid w:val="00C161E7"/>
    <w:rsid w:val="00C3493D"/>
    <w:rsid w:val="00C34D16"/>
    <w:rsid w:val="00C72B79"/>
    <w:rsid w:val="00C7609C"/>
    <w:rsid w:val="00C930C6"/>
    <w:rsid w:val="00C94C65"/>
    <w:rsid w:val="00C95B5B"/>
    <w:rsid w:val="00CA4B84"/>
    <w:rsid w:val="00CC5AC3"/>
    <w:rsid w:val="00CC6BA7"/>
    <w:rsid w:val="00CD6BE2"/>
    <w:rsid w:val="00CD7474"/>
    <w:rsid w:val="00CE0D77"/>
    <w:rsid w:val="00CE7F0E"/>
    <w:rsid w:val="00D044D7"/>
    <w:rsid w:val="00D13FB8"/>
    <w:rsid w:val="00D15EC7"/>
    <w:rsid w:val="00D2249A"/>
    <w:rsid w:val="00D505CB"/>
    <w:rsid w:val="00D7018E"/>
    <w:rsid w:val="00D71E4E"/>
    <w:rsid w:val="00D94531"/>
    <w:rsid w:val="00DA303B"/>
    <w:rsid w:val="00DA41CD"/>
    <w:rsid w:val="00DA7E0B"/>
    <w:rsid w:val="00DB1605"/>
    <w:rsid w:val="00DB2589"/>
    <w:rsid w:val="00DB4C83"/>
    <w:rsid w:val="00DB7958"/>
    <w:rsid w:val="00DC5E12"/>
    <w:rsid w:val="00DD4D3C"/>
    <w:rsid w:val="00DD5BCB"/>
    <w:rsid w:val="00DE02C3"/>
    <w:rsid w:val="00DE656C"/>
    <w:rsid w:val="00DF05E9"/>
    <w:rsid w:val="00DF43EC"/>
    <w:rsid w:val="00DF5CAC"/>
    <w:rsid w:val="00E0239F"/>
    <w:rsid w:val="00E042C5"/>
    <w:rsid w:val="00E06F51"/>
    <w:rsid w:val="00E1501A"/>
    <w:rsid w:val="00E224A3"/>
    <w:rsid w:val="00E22E47"/>
    <w:rsid w:val="00E33BD1"/>
    <w:rsid w:val="00E4428E"/>
    <w:rsid w:val="00E629F7"/>
    <w:rsid w:val="00E705F2"/>
    <w:rsid w:val="00E80411"/>
    <w:rsid w:val="00E8096B"/>
    <w:rsid w:val="00E86D8F"/>
    <w:rsid w:val="00E934A6"/>
    <w:rsid w:val="00E9352B"/>
    <w:rsid w:val="00E93C7A"/>
    <w:rsid w:val="00EA001B"/>
    <w:rsid w:val="00EA1249"/>
    <w:rsid w:val="00EB34A5"/>
    <w:rsid w:val="00EB52FB"/>
    <w:rsid w:val="00EB637B"/>
    <w:rsid w:val="00EB7683"/>
    <w:rsid w:val="00EC5F7B"/>
    <w:rsid w:val="00EC7310"/>
    <w:rsid w:val="00EC7CA5"/>
    <w:rsid w:val="00EE6E58"/>
    <w:rsid w:val="00EF1F90"/>
    <w:rsid w:val="00EF2A36"/>
    <w:rsid w:val="00F00F33"/>
    <w:rsid w:val="00F024B5"/>
    <w:rsid w:val="00F043D9"/>
    <w:rsid w:val="00F147F8"/>
    <w:rsid w:val="00F14D94"/>
    <w:rsid w:val="00F17A3E"/>
    <w:rsid w:val="00F20709"/>
    <w:rsid w:val="00F34344"/>
    <w:rsid w:val="00F37B02"/>
    <w:rsid w:val="00F57E7B"/>
    <w:rsid w:val="00F61AB7"/>
    <w:rsid w:val="00F72FA8"/>
    <w:rsid w:val="00F84666"/>
    <w:rsid w:val="00F856BD"/>
    <w:rsid w:val="00F94F53"/>
    <w:rsid w:val="00F96BFB"/>
    <w:rsid w:val="00FA166B"/>
    <w:rsid w:val="00FB152E"/>
    <w:rsid w:val="00FB59FD"/>
    <w:rsid w:val="00FC5961"/>
    <w:rsid w:val="00FC7C12"/>
    <w:rsid w:val="00FE75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49">
      <o:colormru v:ext="edit" colors="#b90000,#b80000,#056"/>
    </o:shapedefaults>
    <o:shapelayout v:ext="edit">
      <o:idmap v:ext="edit" data="1"/>
    </o:shapelayout>
  </w:shapeDefaults>
  <w:decimalSymbol w:val=","/>
  <w:listSeparator w:val=";"/>
  <w14:docId w14:val="09A3B9C3"/>
  <w15:docId w15:val="{FCD90696-A145-43E2-A3AC-0FB6F1B7D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246C46"/>
    <w:pPr>
      <w:spacing w:before="120" w:after="120"/>
    </w:pPr>
    <w:rPr>
      <w:rFonts w:ascii="Arial" w:hAnsi="Arial"/>
      <w:lang w:val="ca-ES"/>
    </w:rPr>
  </w:style>
  <w:style w:type="paragraph" w:styleId="Heading1">
    <w:name w:val="heading 1"/>
    <w:basedOn w:val="Normal"/>
    <w:next w:val="Normal"/>
    <w:qFormat/>
    <w:rsid w:val="00281BEB"/>
    <w:pPr>
      <w:keepNext/>
      <w:spacing w:before="240" w:after="60"/>
      <w:outlineLvl w:val="0"/>
    </w:pPr>
    <w:rPr>
      <w:rFonts w:ascii="Verdana" w:hAnsi="Verdana"/>
      <w:b/>
      <w:color w:val="003D4A"/>
      <w:spacing w:val="16"/>
      <w:kern w:val="28"/>
      <w:sz w:val="24"/>
    </w:rPr>
  </w:style>
  <w:style w:type="paragraph" w:styleId="Heading2">
    <w:name w:val="heading 2"/>
    <w:basedOn w:val="Normal"/>
    <w:next w:val="Normal"/>
    <w:qFormat/>
    <w:rsid w:val="00281BEB"/>
    <w:pPr>
      <w:keepNext/>
      <w:spacing w:before="240" w:after="60"/>
      <w:outlineLvl w:val="1"/>
    </w:pPr>
    <w:rPr>
      <w:rFonts w:ascii="Verdana" w:hAnsi="Verdana"/>
      <w:b/>
      <w:color w:val="005566"/>
      <w:sz w:val="22"/>
    </w:rPr>
  </w:style>
  <w:style w:type="paragraph" w:styleId="Heading3">
    <w:name w:val="heading 3"/>
    <w:basedOn w:val="Normal"/>
    <w:next w:val="Normal"/>
    <w:qFormat/>
    <w:rsid w:val="00246C46"/>
    <w:pPr>
      <w:keepNext/>
      <w:spacing w:after="60"/>
      <w:outlineLvl w:val="2"/>
    </w:pPr>
    <w:rPr>
      <w:rFonts w:ascii="Verdana" w:hAnsi="Verdana" w:cs="Arial"/>
      <w:b/>
      <w:bCs/>
    </w:rPr>
  </w:style>
  <w:style w:type="paragraph" w:styleId="Heading4">
    <w:name w:val="heading 4"/>
    <w:basedOn w:val="Normal"/>
    <w:next w:val="Normal"/>
    <w:qFormat/>
    <w:rsid w:val="000D0578"/>
    <w:pPr>
      <w:keepNext/>
      <w:spacing w:before="180" w:after="180"/>
      <w:outlineLvl w:val="3"/>
    </w:pPr>
    <w:rPr>
      <w:rFonts w:ascii="Verdana" w:hAnsi="Verdan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46C46"/>
    <w:pPr>
      <w:tabs>
        <w:tab w:val="center" w:pos="4252"/>
        <w:tab w:val="right" w:pos="8504"/>
      </w:tabs>
    </w:pPr>
  </w:style>
  <w:style w:type="paragraph" w:styleId="Footer">
    <w:name w:val="footer"/>
    <w:basedOn w:val="Normal"/>
    <w:rsid w:val="001E637F"/>
    <w:pPr>
      <w:tabs>
        <w:tab w:val="center" w:pos="4252"/>
        <w:tab w:val="right" w:pos="8504"/>
      </w:tabs>
    </w:pPr>
  </w:style>
  <w:style w:type="paragraph" w:customStyle="1" w:styleId="Item">
    <w:name w:val="Item"/>
    <w:basedOn w:val="Normal"/>
    <w:link w:val="ItemCarCar"/>
    <w:rsid w:val="00281BEB"/>
    <w:pPr>
      <w:numPr>
        <w:numId w:val="1"/>
      </w:numPr>
      <w:spacing w:before="0" w:after="0"/>
    </w:pPr>
    <w:rPr>
      <w:rFonts w:cs="Arial"/>
    </w:rPr>
  </w:style>
  <w:style w:type="paragraph" w:customStyle="1" w:styleId="Normalnoespaciado">
    <w:name w:val="Normal no espaciado"/>
    <w:basedOn w:val="Normal"/>
    <w:rsid w:val="001E637F"/>
    <w:pPr>
      <w:spacing w:before="0" w:after="0"/>
    </w:pPr>
  </w:style>
  <w:style w:type="character" w:styleId="Hyperlink">
    <w:name w:val="Hyperlink"/>
    <w:basedOn w:val="DefaultParagraphFont"/>
    <w:rsid w:val="00DF43EC"/>
    <w:rPr>
      <w:color w:val="0000FF"/>
      <w:u w:val="single"/>
    </w:rPr>
  </w:style>
  <w:style w:type="character" w:customStyle="1" w:styleId="ItemCarCar">
    <w:name w:val="Item Car Car"/>
    <w:basedOn w:val="DefaultParagraphFont"/>
    <w:link w:val="Item"/>
    <w:rsid w:val="00281BEB"/>
    <w:rPr>
      <w:rFonts w:ascii="Arial" w:hAnsi="Arial" w:cs="Arial"/>
      <w:lang w:val="ca-ES"/>
    </w:rPr>
  </w:style>
  <w:style w:type="character" w:styleId="PageNumber">
    <w:name w:val="page number"/>
    <w:basedOn w:val="DefaultParagraphFont"/>
    <w:rsid w:val="000610C0"/>
  </w:style>
  <w:style w:type="character" w:styleId="FollowedHyperlink">
    <w:name w:val="FollowedHyperlink"/>
    <w:basedOn w:val="DefaultParagraphFont"/>
    <w:rsid w:val="0015430B"/>
    <w:rPr>
      <w:color w:val="800080"/>
      <w:u w:val="single"/>
    </w:rPr>
  </w:style>
  <w:style w:type="character" w:styleId="CommentReference">
    <w:name w:val="annotation reference"/>
    <w:basedOn w:val="DefaultParagraphFont"/>
    <w:semiHidden/>
    <w:rsid w:val="0015430B"/>
    <w:rPr>
      <w:sz w:val="16"/>
      <w:szCs w:val="16"/>
    </w:rPr>
  </w:style>
  <w:style w:type="paragraph" w:styleId="CommentText">
    <w:name w:val="annotation text"/>
    <w:basedOn w:val="Normal"/>
    <w:semiHidden/>
    <w:rsid w:val="0015430B"/>
  </w:style>
  <w:style w:type="paragraph" w:styleId="CommentSubject">
    <w:name w:val="annotation subject"/>
    <w:basedOn w:val="CommentText"/>
    <w:next w:val="CommentText"/>
    <w:semiHidden/>
    <w:rsid w:val="0015430B"/>
    <w:rPr>
      <w:b/>
      <w:bCs/>
    </w:rPr>
  </w:style>
  <w:style w:type="paragraph" w:styleId="BalloonText">
    <w:name w:val="Balloon Text"/>
    <w:basedOn w:val="Normal"/>
    <w:semiHidden/>
    <w:rsid w:val="0015430B"/>
    <w:rPr>
      <w:rFonts w:ascii="Tahoma" w:hAnsi="Tahoma" w:cs="Tahoma"/>
      <w:sz w:val="16"/>
      <w:szCs w:val="16"/>
    </w:rPr>
  </w:style>
  <w:style w:type="paragraph" w:styleId="FootnoteText">
    <w:name w:val="footnote text"/>
    <w:basedOn w:val="Normal"/>
    <w:link w:val="FootnoteTextChar"/>
    <w:rsid w:val="006E5B7B"/>
  </w:style>
  <w:style w:type="character" w:customStyle="1" w:styleId="FootnoteTextChar">
    <w:name w:val="Footnote Text Char"/>
    <w:basedOn w:val="DefaultParagraphFont"/>
    <w:link w:val="FootnoteText"/>
    <w:rsid w:val="006E5B7B"/>
    <w:rPr>
      <w:rFonts w:ascii="Arial" w:hAnsi="Arial"/>
      <w:lang w:val="ca-ES"/>
    </w:rPr>
  </w:style>
  <w:style w:type="character" w:styleId="FootnoteReference">
    <w:name w:val="footnote reference"/>
    <w:basedOn w:val="DefaultParagraphFont"/>
    <w:rsid w:val="006E5B7B"/>
    <w:rPr>
      <w:vertAlign w:val="superscript"/>
    </w:rPr>
  </w:style>
  <w:style w:type="paragraph" w:styleId="Caption">
    <w:name w:val="caption"/>
    <w:basedOn w:val="Normal"/>
    <w:next w:val="Normal"/>
    <w:unhideWhenUsed/>
    <w:qFormat/>
    <w:rsid w:val="005B3F2B"/>
    <w:pPr>
      <w:spacing w:before="0" w:after="200"/>
    </w:pPr>
    <w:rPr>
      <w:i/>
      <w:iCs/>
      <w:color w:val="1F497D" w:themeColor="text2"/>
      <w:sz w:val="18"/>
      <w:szCs w:val="18"/>
    </w:rPr>
  </w:style>
  <w:style w:type="paragraph" w:styleId="ListParagraph">
    <w:name w:val="List Paragraph"/>
    <w:basedOn w:val="Normal"/>
    <w:uiPriority w:val="34"/>
    <w:qFormat/>
    <w:rsid w:val="005C52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0696997">
      <w:bodyDiv w:val="1"/>
      <w:marLeft w:val="0"/>
      <w:marRight w:val="0"/>
      <w:marTop w:val="0"/>
      <w:marBottom w:val="0"/>
      <w:divBdr>
        <w:top w:val="none" w:sz="0" w:space="0" w:color="auto"/>
        <w:left w:val="none" w:sz="0" w:space="0" w:color="auto"/>
        <w:bottom w:val="none" w:sz="0" w:space="0" w:color="auto"/>
        <w:right w:val="none" w:sz="0" w:space="0" w:color="auto"/>
      </w:divBdr>
      <w:divsChild>
        <w:div w:id="861016628">
          <w:marLeft w:val="0"/>
          <w:marRight w:val="0"/>
          <w:marTop w:val="0"/>
          <w:marBottom w:val="0"/>
          <w:divBdr>
            <w:top w:val="none" w:sz="0" w:space="0" w:color="auto"/>
            <w:left w:val="none" w:sz="0" w:space="0" w:color="auto"/>
            <w:bottom w:val="none" w:sz="0" w:space="0" w:color="auto"/>
            <w:right w:val="none" w:sz="0" w:space="0" w:color="auto"/>
          </w:divBdr>
          <w:divsChild>
            <w:div w:id="584530282">
              <w:marLeft w:val="0"/>
              <w:marRight w:val="0"/>
              <w:marTop w:val="0"/>
              <w:marBottom w:val="0"/>
              <w:divBdr>
                <w:top w:val="none" w:sz="0" w:space="0" w:color="auto"/>
                <w:left w:val="none" w:sz="0" w:space="0" w:color="auto"/>
                <w:bottom w:val="none" w:sz="0" w:space="0" w:color="auto"/>
                <w:right w:val="none" w:sz="0" w:space="0" w:color="auto"/>
              </w:divBdr>
            </w:div>
            <w:div w:id="630751052">
              <w:marLeft w:val="0"/>
              <w:marRight w:val="0"/>
              <w:marTop w:val="0"/>
              <w:marBottom w:val="0"/>
              <w:divBdr>
                <w:top w:val="none" w:sz="0" w:space="0" w:color="auto"/>
                <w:left w:val="none" w:sz="0" w:space="0" w:color="auto"/>
                <w:bottom w:val="none" w:sz="0" w:space="0" w:color="auto"/>
                <w:right w:val="none" w:sz="0" w:space="0" w:color="auto"/>
              </w:divBdr>
            </w:div>
            <w:div w:id="813060341">
              <w:marLeft w:val="0"/>
              <w:marRight w:val="0"/>
              <w:marTop w:val="0"/>
              <w:marBottom w:val="0"/>
              <w:divBdr>
                <w:top w:val="none" w:sz="0" w:space="0" w:color="auto"/>
                <w:left w:val="none" w:sz="0" w:space="0" w:color="auto"/>
                <w:bottom w:val="none" w:sz="0" w:space="0" w:color="auto"/>
                <w:right w:val="none" w:sz="0" w:space="0" w:color="auto"/>
              </w:divBdr>
            </w:div>
            <w:div w:id="1575821775">
              <w:marLeft w:val="0"/>
              <w:marRight w:val="0"/>
              <w:marTop w:val="0"/>
              <w:marBottom w:val="0"/>
              <w:divBdr>
                <w:top w:val="none" w:sz="0" w:space="0" w:color="auto"/>
                <w:left w:val="none" w:sz="0" w:space="0" w:color="auto"/>
                <w:bottom w:val="none" w:sz="0" w:space="0" w:color="auto"/>
                <w:right w:val="none" w:sz="0" w:space="0" w:color="auto"/>
              </w:divBdr>
            </w:div>
            <w:div w:id="19228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cgraw-hill.es/html/8448160940.html" TargetMode="External"/><Relationship Id="rId13" Type="http://schemas.openxmlformats.org/officeDocument/2006/relationships/diagramData" Target="diagrams/data1.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jpe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theme" Target="theme/theme1.xml"/><Relationship Id="rId10" Type="http://schemas.openxmlformats.org/officeDocument/2006/relationships/hyperlink" Target="http://www.sepe.es/contenidos/que_es_el_sepe/publicaciones/empleo/guia_contratos.html"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youtube.com/user/EmprendedoresTV/" TargetMode="External"/><Relationship Id="rId14" Type="http://schemas.openxmlformats.org/officeDocument/2006/relationships/diagramLayout" Target="diagrams/layout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2184DD-2F37-4E38-9264-18D1C25B746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ES"/>
        </a:p>
      </dgm:t>
    </dgm:pt>
    <dgm:pt modelId="{C1376351-0484-4DBD-BAFF-6C4D6F588580}">
      <dgm:prSet phldrT="[Texto]"/>
      <dgm:spPr/>
      <dgm:t>
        <a:bodyPr/>
        <a:lstStyle/>
        <a:p>
          <a:r>
            <a:rPr lang="es-ES"/>
            <a:t>Directora general i de finances</a:t>
          </a:r>
        </a:p>
      </dgm:t>
    </dgm:pt>
    <dgm:pt modelId="{4328FC12-8892-4779-8C4F-199D58AF9216}" type="parTrans" cxnId="{96F68663-0225-4BB8-943F-5353A63BB8BD}">
      <dgm:prSet/>
      <dgm:spPr/>
      <dgm:t>
        <a:bodyPr/>
        <a:lstStyle/>
        <a:p>
          <a:endParaRPr lang="es-ES"/>
        </a:p>
      </dgm:t>
    </dgm:pt>
    <dgm:pt modelId="{14E5B520-4B32-4D55-8CCE-9B9A5DBAFB3B}" type="sibTrans" cxnId="{96F68663-0225-4BB8-943F-5353A63BB8BD}">
      <dgm:prSet/>
      <dgm:spPr/>
      <dgm:t>
        <a:bodyPr/>
        <a:lstStyle/>
        <a:p>
          <a:endParaRPr lang="es-ES"/>
        </a:p>
      </dgm:t>
    </dgm:pt>
    <dgm:pt modelId="{FB209F45-6B3E-441C-B4FA-41BE219F0CF4}">
      <dgm:prSet phldrT="[Texto]"/>
      <dgm:spPr/>
      <dgm:t>
        <a:bodyPr/>
        <a:lstStyle/>
        <a:p>
          <a:r>
            <a:rPr lang="es-ES"/>
            <a:t>Director comercial</a:t>
          </a:r>
        </a:p>
      </dgm:t>
    </dgm:pt>
    <dgm:pt modelId="{8312418B-5805-4634-8EDA-2C82831C850B}" type="parTrans" cxnId="{F9BA4A59-C939-47D9-999C-C9802A7C798D}">
      <dgm:prSet/>
      <dgm:spPr/>
      <dgm:t>
        <a:bodyPr/>
        <a:lstStyle/>
        <a:p>
          <a:endParaRPr lang="es-ES"/>
        </a:p>
      </dgm:t>
    </dgm:pt>
    <dgm:pt modelId="{39125252-C368-4AB6-9DDE-F51C95F242FC}" type="sibTrans" cxnId="{F9BA4A59-C939-47D9-999C-C9802A7C798D}">
      <dgm:prSet/>
      <dgm:spPr/>
      <dgm:t>
        <a:bodyPr/>
        <a:lstStyle/>
        <a:p>
          <a:endParaRPr lang="es-ES"/>
        </a:p>
      </dgm:t>
    </dgm:pt>
    <dgm:pt modelId="{4F358161-7D41-462A-A959-A0237F99C4A9}">
      <dgm:prSet phldrT="[Texto]"/>
      <dgm:spPr/>
      <dgm:t>
        <a:bodyPr/>
        <a:lstStyle/>
        <a:p>
          <a:r>
            <a:rPr lang="es-ES"/>
            <a:t>Vendedor encarregat botiga 1</a:t>
          </a:r>
        </a:p>
      </dgm:t>
    </dgm:pt>
    <dgm:pt modelId="{12132F60-9FBD-4D38-8940-896FC3EBFA89}" type="parTrans" cxnId="{80575008-BCA0-4AF9-8FB0-89C4FD866184}">
      <dgm:prSet/>
      <dgm:spPr/>
      <dgm:t>
        <a:bodyPr/>
        <a:lstStyle/>
        <a:p>
          <a:endParaRPr lang="es-ES"/>
        </a:p>
      </dgm:t>
    </dgm:pt>
    <dgm:pt modelId="{01B2F101-BBBD-461F-BB1A-968B752599B0}" type="sibTrans" cxnId="{80575008-BCA0-4AF9-8FB0-89C4FD866184}">
      <dgm:prSet/>
      <dgm:spPr/>
      <dgm:t>
        <a:bodyPr/>
        <a:lstStyle/>
        <a:p>
          <a:endParaRPr lang="es-ES"/>
        </a:p>
      </dgm:t>
    </dgm:pt>
    <dgm:pt modelId="{2A78BCD8-FDCE-480D-BFB4-251D6301CE34}">
      <dgm:prSet phldrT="[Texto]"/>
      <dgm:spPr/>
      <dgm:t>
        <a:bodyPr/>
        <a:lstStyle/>
        <a:p>
          <a:r>
            <a:rPr lang="es-ES"/>
            <a:t>Director de RRHH</a:t>
          </a:r>
        </a:p>
      </dgm:t>
    </dgm:pt>
    <dgm:pt modelId="{1F8BCC8D-F12A-424E-8F9B-A454482B7925}" type="parTrans" cxnId="{CB630A53-01D4-462C-A249-36240CA9A676}">
      <dgm:prSet/>
      <dgm:spPr/>
      <dgm:t>
        <a:bodyPr/>
        <a:lstStyle/>
        <a:p>
          <a:endParaRPr lang="es-ES"/>
        </a:p>
      </dgm:t>
    </dgm:pt>
    <dgm:pt modelId="{8B7924CC-B138-4980-91E0-B8FFD4E89744}" type="sibTrans" cxnId="{CB630A53-01D4-462C-A249-36240CA9A676}">
      <dgm:prSet/>
      <dgm:spPr/>
      <dgm:t>
        <a:bodyPr/>
        <a:lstStyle/>
        <a:p>
          <a:endParaRPr lang="es-ES"/>
        </a:p>
      </dgm:t>
    </dgm:pt>
    <dgm:pt modelId="{B9D2F62D-66FB-4A49-861D-776B5A022DCD}">
      <dgm:prSet phldrT="[Texto]"/>
      <dgm:spPr/>
      <dgm:t>
        <a:bodyPr/>
        <a:lstStyle/>
        <a:p>
          <a:r>
            <a:rPr lang="es-ES"/>
            <a:t>Director de compres, producció i log.</a:t>
          </a:r>
        </a:p>
      </dgm:t>
    </dgm:pt>
    <dgm:pt modelId="{9B2134F0-AFAD-492C-AB85-E327A6A3C112}" type="parTrans" cxnId="{586E7124-9170-4594-98D1-FFB2AF3BA012}">
      <dgm:prSet/>
      <dgm:spPr/>
      <dgm:t>
        <a:bodyPr/>
        <a:lstStyle/>
        <a:p>
          <a:endParaRPr lang="es-ES"/>
        </a:p>
      </dgm:t>
    </dgm:pt>
    <dgm:pt modelId="{0E633975-0E65-4A65-A2DC-C758FC9E07C2}" type="sibTrans" cxnId="{586E7124-9170-4594-98D1-FFB2AF3BA012}">
      <dgm:prSet/>
      <dgm:spPr/>
      <dgm:t>
        <a:bodyPr/>
        <a:lstStyle/>
        <a:p>
          <a:endParaRPr lang="es-ES"/>
        </a:p>
      </dgm:t>
    </dgm:pt>
    <dgm:pt modelId="{7A9901EB-F964-4951-946E-A7292F0EDA3D}">
      <dgm:prSet phldrT="[Texto]"/>
      <dgm:spPr/>
      <dgm:t>
        <a:bodyPr/>
        <a:lstStyle/>
        <a:p>
          <a:r>
            <a:rPr lang="es-ES"/>
            <a:t>2 teleoperadors</a:t>
          </a:r>
        </a:p>
      </dgm:t>
    </dgm:pt>
    <dgm:pt modelId="{DBA9A083-C1F7-4A59-B780-36B49AD6B1E9}" type="parTrans" cxnId="{463241AB-7451-4B9C-9B76-6D03F9EAABEA}">
      <dgm:prSet/>
      <dgm:spPr/>
      <dgm:t>
        <a:bodyPr/>
        <a:lstStyle/>
        <a:p>
          <a:endParaRPr lang="en-US"/>
        </a:p>
      </dgm:t>
    </dgm:pt>
    <dgm:pt modelId="{ABE7065D-D3CB-4D93-8411-8F60839B827D}" type="sibTrans" cxnId="{463241AB-7451-4B9C-9B76-6D03F9EAABEA}">
      <dgm:prSet/>
      <dgm:spPr/>
      <dgm:t>
        <a:bodyPr/>
        <a:lstStyle/>
        <a:p>
          <a:endParaRPr lang="en-US"/>
        </a:p>
      </dgm:t>
    </dgm:pt>
    <dgm:pt modelId="{4237D142-9EA1-43C3-96C7-FE3414DA2A7B}">
      <dgm:prSet phldrT="[Texto]"/>
      <dgm:spPr/>
      <dgm:t>
        <a:bodyPr/>
        <a:lstStyle/>
        <a:p>
          <a:r>
            <a:rPr lang="es-ES"/>
            <a:t>2 administratius</a:t>
          </a:r>
        </a:p>
      </dgm:t>
    </dgm:pt>
    <dgm:pt modelId="{D1FE3EA8-7E33-414B-9335-93A1B1AE8E07}" type="parTrans" cxnId="{50DF3BED-18A5-4405-A34C-8DBDFB92E080}">
      <dgm:prSet/>
      <dgm:spPr/>
      <dgm:t>
        <a:bodyPr/>
        <a:lstStyle/>
        <a:p>
          <a:endParaRPr lang="en-US"/>
        </a:p>
      </dgm:t>
    </dgm:pt>
    <dgm:pt modelId="{A7297FFE-D053-489F-AED2-E67407E3454C}" type="sibTrans" cxnId="{50DF3BED-18A5-4405-A34C-8DBDFB92E080}">
      <dgm:prSet/>
      <dgm:spPr/>
      <dgm:t>
        <a:bodyPr/>
        <a:lstStyle/>
        <a:p>
          <a:endParaRPr lang="en-US"/>
        </a:p>
      </dgm:t>
    </dgm:pt>
    <dgm:pt modelId="{C6AFF14C-876E-4A0F-A305-8906CE403712}">
      <dgm:prSet phldrT="[Texto]"/>
      <dgm:spPr/>
      <dgm:t>
        <a:bodyPr/>
        <a:lstStyle/>
        <a:p>
          <a:r>
            <a:rPr lang="es-ES"/>
            <a:t>Venedors (4)</a:t>
          </a:r>
        </a:p>
      </dgm:t>
    </dgm:pt>
    <dgm:pt modelId="{7005ECB8-F62E-4CF4-9C12-014EFC13E58D}" type="parTrans" cxnId="{0744B190-4F6E-4A86-A3D6-5578D243753B}">
      <dgm:prSet/>
      <dgm:spPr/>
      <dgm:t>
        <a:bodyPr/>
        <a:lstStyle/>
        <a:p>
          <a:endParaRPr lang="en-US"/>
        </a:p>
      </dgm:t>
    </dgm:pt>
    <dgm:pt modelId="{7B230E57-C844-4505-9E10-DB38585A6048}" type="sibTrans" cxnId="{0744B190-4F6E-4A86-A3D6-5578D243753B}">
      <dgm:prSet/>
      <dgm:spPr/>
      <dgm:t>
        <a:bodyPr/>
        <a:lstStyle/>
        <a:p>
          <a:endParaRPr lang="en-US"/>
        </a:p>
      </dgm:t>
    </dgm:pt>
    <dgm:pt modelId="{1B0DD725-7469-490A-B798-BA56E1C47E54}">
      <dgm:prSet phldrT="[Texto]"/>
      <dgm:spPr/>
      <dgm:t>
        <a:bodyPr/>
        <a:lstStyle/>
        <a:p>
          <a:r>
            <a:rPr lang="es-ES"/>
            <a:t>Venedors (4)</a:t>
          </a:r>
        </a:p>
      </dgm:t>
    </dgm:pt>
    <dgm:pt modelId="{061DDD0C-C186-4783-9A6E-4EA454737813}" type="sibTrans" cxnId="{73621516-096A-4F6B-8D67-A52B8DC083D9}">
      <dgm:prSet/>
      <dgm:spPr/>
      <dgm:t>
        <a:bodyPr/>
        <a:lstStyle/>
        <a:p>
          <a:endParaRPr lang="en-US"/>
        </a:p>
      </dgm:t>
    </dgm:pt>
    <dgm:pt modelId="{1D50E61B-9272-4BA6-AFC9-68921FD75F62}" type="parTrans" cxnId="{73621516-096A-4F6B-8D67-A52B8DC083D9}">
      <dgm:prSet/>
      <dgm:spPr/>
      <dgm:t>
        <a:bodyPr/>
        <a:lstStyle/>
        <a:p>
          <a:endParaRPr lang="en-US"/>
        </a:p>
      </dgm:t>
    </dgm:pt>
    <dgm:pt modelId="{4393BAD8-39FD-485B-8379-1F70E35A930C}">
      <dgm:prSet phldrT="[Texto]"/>
      <dgm:spPr/>
      <dgm:t>
        <a:bodyPr/>
        <a:lstStyle/>
        <a:p>
          <a:r>
            <a:rPr lang="es-ES"/>
            <a:t>2 persones per al transport</a:t>
          </a:r>
        </a:p>
      </dgm:t>
    </dgm:pt>
    <dgm:pt modelId="{075D0C04-2136-4C14-BB90-C37EF39C88B8}" type="sibTrans" cxnId="{A49A6B67-9300-4905-8D7E-864997ED4516}">
      <dgm:prSet/>
      <dgm:spPr/>
      <dgm:t>
        <a:bodyPr/>
        <a:lstStyle/>
        <a:p>
          <a:endParaRPr lang="es-ES"/>
        </a:p>
      </dgm:t>
    </dgm:pt>
    <dgm:pt modelId="{75A888CF-9EC8-4B55-9270-61A00233FB54}" type="parTrans" cxnId="{A49A6B67-9300-4905-8D7E-864997ED4516}">
      <dgm:prSet/>
      <dgm:spPr/>
      <dgm:t>
        <a:bodyPr/>
        <a:lstStyle/>
        <a:p>
          <a:endParaRPr lang="es-ES"/>
        </a:p>
      </dgm:t>
    </dgm:pt>
    <dgm:pt modelId="{615DBB73-A746-40C4-8590-8C0FE95AB20A}">
      <dgm:prSet phldrT="[Texto]"/>
      <dgm:spPr/>
      <dgm:t>
        <a:bodyPr/>
        <a:lstStyle/>
        <a:p>
          <a:r>
            <a:rPr lang="es-ES"/>
            <a:t>Vendedor encarregat botiga 2</a:t>
          </a:r>
        </a:p>
      </dgm:t>
    </dgm:pt>
    <dgm:pt modelId="{8F5ADBE0-145F-4510-AF19-90C53A978A89}" type="sibTrans" cxnId="{706FAB42-5E44-4241-BFA0-3FC70D515C6C}">
      <dgm:prSet/>
      <dgm:spPr/>
      <dgm:t>
        <a:bodyPr/>
        <a:lstStyle/>
        <a:p>
          <a:endParaRPr lang="es-ES"/>
        </a:p>
      </dgm:t>
    </dgm:pt>
    <dgm:pt modelId="{2FB1F6FC-1FCE-40FC-906E-45454EDE31A0}" type="parTrans" cxnId="{706FAB42-5E44-4241-BFA0-3FC70D515C6C}">
      <dgm:prSet/>
      <dgm:spPr/>
      <dgm:t>
        <a:bodyPr/>
        <a:lstStyle/>
        <a:p>
          <a:endParaRPr lang="es-ES"/>
        </a:p>
      </dgm:t>
    </dgm:pt>
    <dgm:pt modelId="{B2520887-9E9A-445B-AB61-8DC88C3A737E}">
      <dgm:prSet phldrT="[Texto]"/>
      <dgm:spPr/>
      <dgm:t>
        <a:bodyPr/>
        <a:lstStyle/>
        <a:p>
          <a:r>
            <a:rPr lang="es-ES"/>
            <a:t>Transportista</a:t>
          </a:r>
        </a:p>
      </dgm:t>
    </dgm:pt>
    <dgm:pt modelId="{22E7B172-1A48-48C6-9DE8-CDE663F6A7DB}" type="parTrans" cxnId="{3694F55A-F969-4316-A1A2-9698EB21FA9F}">
      <dgm:prSet/>
      <dgm:spPr/>
      <dgm:t>
        <a:bodyPr/>
        <a:lstStyle/>
        <a:p>
          <a:endParaRPr lang="en-US"/>
        </a:p>
      </dgm:t>
    </dgm:pt>
    <dgm:pt modelId="{32E0553F-EF9C-45B2-96EC-8A321AF8C7BD}" type="sibTrans" cxnId="{3694F55A-F969-4316-A1A2-9698EB21FA9F}">
      <dgm:prSet/>
      <dgm:spPr/>
      <dgm:t>
        <a:bodyPr/>
        <a:lstStyle/>
        <a:p>
          <a:endParaRPr lang="en-US"/>
        </a:p>
      </dgm:t>
    </dgm:pt>
    <dgm:pt modelId="{F1C2312B-2924-4F04-9048-E56F323D5B17}">
      <dgm:prSet phldrT="[Texto]"/>
      <dgm:spPr/>
      <dgm:t>
        <a:bodyPr/>
        <a:lstStyle/>
        <a:p>
          <a:r>
            <a:rPr lang="es-ES"/>
            <a:t>Transportista</a:t>
          </a:r>
        </a:p>
      </dgm:t>
    </dgm:pt>
    <dgm:pt modelId="{3BB3F690-F160-4E43-9A97-7CF2E13735D1}" type="parTrans" cxnId="{7E99CC6A-E5A5-4FF6-ADA1-FAC7371F635E}">
      <dgm:prSet/>
      <dgm:spPr/>
      <dgm:t>
        <a:bodyPr/>
        <a:lstStyle/>
        <a:p>
          <a:endParaRPr lang="en-US"/>
        </a:p>
      </dgm:t>
    </dgm:pt>
    <dgm:pt modelId="{70496A7F-C026-4409-82D3-88B47097073C}" type="sibTrans" cxnId="{7E99CC6A-E5A5-4FF6-ADA1-FAC7371F635E}">
      <dgm:prSet/>
      <dgm:spPr/>
      <dgm:t>
        <a:bodyPr/>
        <a:lstStyle/>
        <a:p>
          <a:endParaRPr lang="en-US"/>
        </a:p>
      </dgm:t>
    </dgm:pt>
    <dgm:pt modelId="{7A92A530-2E27-4414-B6DF-06EA465DD9CE}">
      <dgm:prSet phldrT="[Texto]"/>
      <dgm:spPr/>
      <dgm:t>
        <a:bodyPr/>
        <a:lstStyle/>
        <a:p>
          <a:r>
            <a:rPr lang="es-ES"/>
            <a:t>Operaris (8)</a:t>
          </a:r>
        </a:p>
      </dgm:t>
    </dgm:pt>
    <dgm:pt modelId="{95B6723F-2A12-4A4D-9081-78791D1A2DF5}" type="parTrans" cxnId="{38A676B1-2EFD-4B16-9F2B-E97083C28170}">
      <dgm:prSet/>
      <dgm:spPr/>
      <dgm:t>
        <a:bodyPr/>
        <a:lstStyle/>
        <a:p>
          <a:endParaRPr lang="en-US"/>
        </a:p>
      </dgm:t>
    </dgm:pt>
    <dgm:pt modelId="{B5CE53C8-7CCB-4A07-8CE2-22784EE59767}" type="sibTrans" cxnId="{38A676B1-2EFD-4B16-9F2B-E97083C28170}">
      <dgm:prSet/>
      <dgm:spPr/>
      <dgm:t>
        <a:bodyPr/>
        <a:lstStyle/>
        <a:p>
          <a:endParaRPr lang="en-US"/>
        </a:p>
      </dgm:t>
    </dgm:pt>
    <dgm:pt modelId="{5D0DF8A8-64EC-4661-B9B5-F29AF4C600F8}" type="pres">
      <dgm:prSet presAssocID="{BE2184DD-2F37-4E38-9264-18D1C25B746F}" presName="hierChild1" presStyleCnt="0">
        <dgm:presLayoutVars>
          <dgm:chPref val="1"/>
          <dgm:dir/>
          <dgm:animOne val="branch"/>
          <dgm:animLvl val="lvl"/>
          <dgm:resizeHandles/>
        </dgm:presLayoutVars>
      </dgm:prSet>
      <dgm:spPr/>
    </dgm:pt>
    <dgm:pt modelId="{2997D828-500D-4F7F-A93A-CC1D341E0BD9}" type="pres">
      <dgm:prSet presAssocID="{C1376351-0484-4DBD-BAFF-6C4D6F588580}" presName="hierRoot1" presStyleCnt="0"/>
      <dgm:spPr/>
    </dgm:pt>
    <dgm:pt modelId="{BB0FF02D-1DAC-460C-A537-EB275B603BC9}" type="pres">
      <dgm:prSet presAssocID="{C1376351-0484-4DBD-BAFF-6C4D6F588580}" presName="composite" presStyleCnt="0"/>
      <dgm:spPr/>
    </dgm:pt>
    <dgm:pt modelId="{8F6BCFF2-6AE5-4169-84F8-84B5B729C3FA}" type="pres">
      <dgm:prSet presAssocID="{C1376351-0484-4DBD-BAFF-6C4D6F588580}" presName="background" presStyleLbl="node0" presStyleIdx="0" presStyleCnt="1"/>
      <dgm:spPr/>
    </dgm:pt>
    <dgm:pt modelId="{FC10CAC5-79CC-4F9D-89B7-5954590EFABC}" type="pres">
      <dgm:prSet presAssocID="{C1376351-0484-4DBD-BAFF-6C4D6F588580}" presName="text" presStyleLbl="fgAcc0" presStyleIdx="0" presStyleCnt="1">
        <dgm:presLayoutVars>
          <dgm:chPref val="3"/>
        </dgm:presLayoutVars>
      </dgm:prSet>
      <dgm:spPr/>
    </dgm:pt>
    <dgm:pt modelId="{9839E903-A151-4442-B492-F34D34686AAC}" type="pres">
      <dgm:prSet presAssocID="{C1376351-0484-4DBD-BAFF-6C4D6F588580}" presName="hierChild2" presStyleCnt="0"/>
      <dgm:spPr/>
    </dgm:pt>
    <dgm:pt modelId="{472D9FA3-BB8C-47CE-AED1-EC2886A8E290}" type="pres">
      <dgm:prSet presAssocID="{8312418B-5805-4634-8EDA-2C82831C850B}" presName="Name10" presStyleLbl="parChTrans1D2" presStyleIdx="0" presStyleCnt="3"/>
      <dgm:spPr/>
    </dgm:pt>
    <dgm:pt modelId="{083B3255-04C7-4DE3-BA60-526E52F77A07}" type="pres">
      <dgm:prSet presAssocID="{FB209F45-6B3E-441C-B4FA-41BE219F0CF4}" presName="hierRoot2" presStyleCnt="0"/>
      <dgm:spPr/>
    </dgm:pt>
    <dgm:pt modelId="{4142B7B4-FB78-40E5-9BC7-1D2DD034BEE1}" type="pres">
      <dgm:prSet presAssocID="{FB209F45-6B3E-441C-B4FA-41BE219F0CF4}" presName="composite2" presStyleCnt="0"/>
      <dgm:spPr/>
    </dgm:pt>
    <dgm:pt modelId="{8305BB40-B01E-4656-9607-F1A984E161FC}" type="pres">
      <dgm:prSet presAssocID="{FB209F45-6B3E-441C-B4FA-41BE219F0CF4}" presName="background2" presStyleLbl="node2" presStyleIdx="0" presStyleCnt="3"/>
      <dgm:spPr/>
    </dgm:pt>
    <dgm:pt modelId="{FC92FBA0-01E1-4AB1-9765-7B01FBF4A59A}" type="pres">
      <dgm:prSet presAssocID="{FB209F45-6B3E-441C-B4FA-41BE219F0CF4}" presName="text2" presStyleLbl="fgAcc2" presStyleIdx="0" presStyleCnt="3">
        <dgm:presLayoutVars>
          <dgm:chPref val="3"/>
        </dgm:presLayoutVars>
      </dgm:prSet>
      <dgm:spPr/>
    </dgm:pt>
    <dgm:pt modelId="{198A6EA4-ABFA-4DFC-81B5-D22E89EC319D}" type="pres">
      <dgm:prSet presAssocID="{FB209F45-6B3E-441C-B4FA-41BE219F0CF4}" presName="hierChild3" presStyleCnt="0"/>
      <dgm:spPr/>
    </dgm:pt>
    <dgm:pt modelId="{FA18C3DC-3BFA-4593-9519-5AA5887BFBF2}" type="pres">
      <dgm:prSet presAssocID="{DBA9A083-C1F7-4A59-B780-36B49AD6B1E9}" presName="Name17" presStyleLbl="parChTrans1D3" presStyleIdx="0" presStyleCnt="6"/>
      <dgm:spPr/>
    </dgm:pt>
    <dgm:pt modelId="{6AD0BBC2-3B25-4B5B-93FA-ACF81603C9BB}" type="pres">
      <dgm:prSet presAssocID="{7A9901EB-F964-4951-946E-A7292F0EDA3D}" presName="hierRoot3" presStyleCnt="0"/>
      <dgm:spPr/>
    </dgm:pt>
    <dgm:pt modelId="{EC1E3A2A-5AF5-4546-8537-430211C877E4}" type="pres">
      <dgm:prSet presAssocID="{7A9901EB-F964-4951-946E-A7292F0EDA3D}" presName="composite3" presStyleCnt="0"/>
      <dgm:spPr/>
    </dgm:pt>
    <dgm:pt modelId="{CD0DDD32-A505-4B32-8991-16C68CB07D82}" type="pres">
      <dgm:prSet presAssocID="{7A9901EB-F964-4951-946E-A7292F0EDA3D}" presName="background3" presStyleLbl="node3" presStyleIdx="0" presStyleCnt="6"/>
      <dgm:spPr/>
    </dgm:pt>
    <dgm:pt modelId="{4BDD6578-D8C7-4EED-AB54-C3BA83CCBEF9}" type="pres">
      <dgm:prSet presAssocID="{7A9901EB-F964-4951-946E-A7292F0EDA3D}" presName="text3" presStyleLbl="fgAcc3" presStyleIdx="0" presStyleCnt="6">
        <dgm:presLayoutVars>
          <dgm:chPref val="3"/>
        </dgm:presLayoutVars>
      </dgm:prSet>
      <dgm:spPr/>
    </dgm:pt>
    <dgm:pt modelId="{C156F173-B3F0-4D5F-8009-3EF02C9DF5B6}" type="pres">
      <dgm:prSet presAssocID="{7A9901EB-F964-4951-946E-A7292F0EDA3D}" presName="hierChild4" presStyleCnt="0"/>
      <dgm:spPr/>
    </dgm:pt>
    <dgm:pt modelId="{D59350D5-DAFA-430B-910B-73BDA8DC5085}" type="pres">
      <dgm:prSet presAssocID="{1F8BCC8D-F12A-424E-8F9B-A454482B7925}" presName="Name10" presStyleLbl="parChTrans1D2" presStyleIdx="1" presStyleCnt="3"/>
      <dgm:spPr/>
    </dgm:pt>
    <dgm:pt modelId="{DA1C855E-AB2A-4764-BA94-E251CB1E4586}" type="pres">
      <dgm:prSet presAssocID="{2A78BCD8-FDCE-480D-BFB4-251D6301CE34}" presName="hierRoot2" presStyleCnt="0"/>
      <dgm:spPr/>
    </dgm:pt>
    <dgm:pt modelId="{B3458368-E362-4B01-8533-075C730E22CA}" type="pres">
      <dgm:prSet presAssocID="{2A78BCD8-FDCE-480D-BFB4-251D6301CE34}" presName="composite2" presStyleCnt="0"/>
      <dgm:spPr/>
    </dgm:pt>
    <dgm:pt modelId="{DDC36CEF-388B-476C-ADF3-17E7BE8D063C}" type="pres">
      <dgm:prSet presAssocID="{2A78BCD8-FDCE-480D-BFB4-251D6301CE34}" presName="background2" presStyleLbl="node2" presStyleIdx="1" presStyleCnt="3"/>
      <dgm:spPr/>
    </dgm:pt>
    <dgm:pt modelId="{87E2DF64-C0E8-4A82-93F6-A562CB4A9BA9}" type="pres">
      <dgm:prSet presAssocID="{2A78BCD8-FDCE-480D-BFB4-251D6301CE34}" presName="text2" presStyleLbl="fgAcc2" presStyleIdx="1" presStyleCnt="3">
        <dgm:presLayoutVars>
          <dgm:chPref val="3"/>
        </dgm:presLayoutVars>
      </dgm:prSet>
      <dgm:spPr/>
    </dgm:pt>
    <dgm:pt modelId="{97E42208-F0A7-4652-BD80-D230263E7B62}" type="pres">
      <dgm:prSet presAssocID="{2A78BCD8-FDCE-480D-BFB4-251D6301CE34}" presName="hierChild3" presStyleCnt="0"/>
      <dgm:spPr/>
    </dgm:pt>
    <dgm:pt modelId="{BD0B088B-AED5-4563-B9DB-FD9D848AE850}" type="pres">
      <dgm:prSet presAssocID="{D1FE3EA8-7E33-414B-9335-93A1B1AE8E07}" presName="Name17" presStyleLbl="parChTrans1D3" presStyleIdx="1" presStyleCnt="6"/>
      <dgm:spPr/>
    </dgm:pt>
    <dgm:pt modelId="{CAA16005-89C0-4ED4-BEBF-9CBBC76C20D1}" type="pres">
      <dgm:prSet presAssocID="{4237D142-9EA1-43C3-96C7-FE3414DA2A7B}" presName="hierRoot3" presStyleCnt="0"/>
      <dgm:spPr/>
    </dgm:pt>
    <dgm:pt modelId="{50833A9E-56E2-44EC-B631-46A37449159E}" type="pres">
      <dgm:prSet presAssocID="{4237D142-9EA1-43C3-96C7-FE3414DA2A7B}" presName="composite3" presStyleCnt="0"/>
      <dgm:spPr/>
    </dgm:pt>
    <dgm:pt modelId="{5B1FF0C3-9647-4280-A0CF-4F5D8549E909}" type="pres">
      <dgm:prSet presAssocID="{4237D142-9EA1-43C3-96C7-FE3414DA2A7B}" presName="background3" presStyleLbl="node3" presStyleIdx="1" presStyleCnt="6"/>
      <dgm:spPr/>
    </dgm:pt>
    <dgm:pt modelId="{125A1D2F-2378-4400-BACB-462072B74B0E}" type="pres">
      <dgm:prSet presAssocID="{4237D142-9EA1-43C3-96C7-FE3414DA2A7B}" presName="text3" presStyleLbl="fgAcc3" presStyleIdx="1" presStyleCnt="6">
        <dgm:presLayoutVars>
          <dgm:chPref val="3"/>
        </dgm:presLayoutVars>
      </dgm:prSet>
      <dgm:spPr/>
    </dgm:pt>
    <dgm:pt modelId="{ECBA9DED-4405-492D-A720-29CB01255C73}" type="pres">
      <dgm:prSet presAssocID="{4237D142-9EA1-43C3-96C7-FE3414DA2A7B}" presName="hierChild4" presStyleCnt="0"/>
      <dgm:spPr/>
    </dgm:pt>
    <dgm:pt modelId="{2009DC66-B64C-4A8C-97FB-9AC5C5C17578}" type="pres">
      <dgm:prSet presAssocID="{9B2134F0-AFAD-492C-AB85-E327A6A3C112}" presName="Name10" presStyleLbl="parChTrans1D2" presStyleIdx="2" presStyleCnt="3"/>
      <dgm:spPr/>
    </dgm:pt>
    <dgm:pt modelId="{80B63C16-CE17-4AE6-951B-1E92AE55A570}" type="pres">
      <dgm:prSet presAssocID="{B9D2F62D-66FB-4A49-861D-776B5A022DCD}" presName="hierRoot2" presStyleCnt="0"/>
      <dgm:spPr/>
    </dgm:pt>
    <dgm:pt modelId="{B36EC1A1-793E-43E0-83FD-A4149D3EC742}" type="pres">
      <dgm:prSet presAssocID="{B9D2F62D-66FB-4A49-861D-776B5A022DCD}" presName="composite2" presStyleCnt="0"/>
      <dgm:spPr/>
    </dgm:pt>
    <dgm:pt modelId="{387494FF-8C8E-46B3-8B05-B6987AC8A65D}" type="pres">
      <dgm:prSet presAssocID="{B9D2F62D-66FB-4A49-861D-776B5A022DCD}" presName="background2" presStyleLbl="node2" presStyleIdx="2" presStyleCnt="3"/>
      <dgm:spPr/>
    </dgm:pt>
    <dgm:pt modelId="{345FB5C9-02F5-438B-BC55-2E673CD82A2E}" type="pres">
      <dgm:prSet presAssocID="{B9D2F62D-66FB-4A49-861D-776B5A022DCD}" presName="text2" presStyleLbl="fgAcc2" presStyleIdx="2" presStyleCnt="3">
        <dgm:presLayoutVars>
          <dgm:chPref val="3"/>
        </dgm:presLayoutVars>
      </dgm:prSet>
      <dgm:spPr/>
    </dgm:pt>
    <dgm:pt modelId="{B13F5E60-EDD6-4963-9390-BA2DF057C57F}" type="pres">
      <dgm:prSet presAssocID="{B9D2F62D-66FB-4A49-861D-776B5A022DCD}" presName="hierChild3" presStyleCnt="0"/>
      <dgm:spPr/>
    </dgm:pt>
    <dgm:pt modelId="{36BD0C99-D64D-4B0C-944A-9FF3EC30297E}" type="pres">
      <dgm:prSet presAssocID="{12132F60-9FBD-4D38-8940-896FC3EBFA89}" presName="Name17" presStyleLbl="parChTrans1D3" presStyleIdx="2" presStyleCnt="6"/>
      <dgm:spPr/>
    </dgm:pt>
    <dgm:pt modelId="{E1CF8812-BDF2-46A3-B708-016CE31937CA}" type="pres">
      <dgm:prSet presAssocID="{4F358161-7D41-462A-A959-A0237F99C4A9}" presName="hierRoot3" presStyleCnt="0"/>
      <dgm:spPr/>
    </dgm:pt>
    <dgm:pt modelId="{DB4D216D-68DA-4AF9-BC9D-AF4A495A9073}" type="pres">
      <dgm:prSet presAssocID="{4F358161-7D41-462A-A959-A0237F99C4A9}" presName="composite3" presStyleCnt="0"/>
      <dgm:spPr/>
    </dgm:pt>
    <dgm:pt modelId="{927A3895-E406-4264-9A3D-8D24009DABF3}" type="pres">
      <dgm:prSet presAssocID="{4F358161-7D41-462A-A959-A0237F99C4A9}" presName="background3" presStyleLbl="node3" presStyleIdx="2" presStyleCnt="6"/>
      <dgm:spPr/>
    </dgm:pt>
    <dgm:pt modelId="{FB406D51-2041-4937-97E5-3CA4F5336CD9}" type="pres">
      <dgm:prSet presAssocID="{4F358161-7D41-462A-A959-A0237F99C4A9}" presName="text3" presStyleLbl="fgAcc3" presStyleIdx="2" presStyleCnt="6">
        <dgm:presLayoutVars>
          <dgm:chPref val="3"/>
        </dgm:presLayoutVars>
      </dgm:prSet>
      <dgm:spPr/>
    </dgm:pt>
    <dgm:pt modelId="{BB00924D-E198-4306-9DFB-9A3B5FA75936}" type="pres">
      <dgm:prSet presAssocID="{4F358161-7D41-462A-A959-A0237F99C4A9}" presName="hierChild4" presStyleCnt="0"/>
      <dgm:spPr/>
    </dgm:pt>
    <dgm:pt modelId="{A85B2915-1D14-4787-92B6-5BB71EBFDCF3}" type="pres">
      <dgm:prSet presAssocID="{95B6723F-2A12-4A4D-9081-78791D1A2DF5}" presName="Name17" presStyleLbl="parChTrans1D3" presStyleIdx="3" presStyleCnt="6"/>
      <dgm:spPr/>
    </dgm:pt>
    <dgm:pt modelId="{20449879-261D-4DCC-863A-8087592CAEEC}" type="pres">
      <dgm:prSet presAssocID="{7A92A530-2E27-4414-B6DF-06EA465DD9CE}" presName="hierRoot3" presStyleCnt="0"/>
      <dgm:spPr/>
    </dgm:pt>
    <dgm:pt modelId="{B4856788-8307-4375-9A33-F59BB7CFF051}" type="pres">
      <dgm:prSet presAssocID="{7A92A530-2E27-4414-B6DF-06EA465DD9CE}" presName="composite3" presStyleCnt="0"/>
      <dgm:spPr/>
    </dgm:pt>
    <dgm:pt modelId="{A6DD3DDD-7EF9-4E84-90B3-25815E8566EB}" type="pres">
      <dgm:prSet presAssocID="{7A92A530-2E27-4414-B6DF-06EA465DD9CE}" presName="background3" presStyleLbl="node3" presStyleIdx="3" presStyleCnt="6"/>
      <dgm:spPr/>
    </dgm:pt>
    <dgm:pt modelId="{29DE0D25-72B9-408E-BE65-7F13B35B7C20}" type="pres">
      <dgm:prSet presAssocID="{7A92A530-2E27-4414-B6DF-06EA465DD9CE}" presName="text3" presStyleLbl="fgAcc3" presStyleIdx="3" presStyleCnt="6">
        <dgm:presLayoutVars>
          <dgm:chPref val="3"/>
        </dgm:presLayoutVars>
      </dgm:prSet>
      <dgm:spPr/>
    </dgm:pt>
    <dgm:pt modelId="{127F77FA-04BD-43A1-8403-9E9F028C8334}" type="pres">
      <dgm:prSet presAssocID="{7A92A530-2E27-4414-B6DF-06EA465DD9CE}" presName="hierChild4" presStyleCnt="0"/>
      <dgm:spPr/>
    </dgm:pt>
    <dgm:pt modelId="{50F9BEF7-925D-49C7-A256-283C57B21D9C}" type="pres">
      <dgm:prSet presAssocID="{1D50E61B-9272-4BA6-AFC9-68921FD75F62}" presName="Name23" presStyleLbl="parChTrans1D4" presStyleIdx="0" presStyleCnt="4"/>
      <dgm:spPr/>
    </dgm:pt>
    <dgm:pt modelId="{723A7F80-8E9A-4C09-9FDE-64C5CBCFD643}" type="pres">
      <dgm:prSet presAssocID="{1B0DD725-7469-490A-B798-BA56E1C47E54}" presName="hierRoot4" presStyleCnt="0"/>
      <dgm:spPr/>
    </dgm:pt>
    <dgm:pt modelId="{FA546B7E-93F2-4D6B-8AD0-3A6EF0261328}" type="pres">
      <dgm:prSet presAssocID="{1B0DD725-7469-490A-B798-BA56E1C47E54}" presName="composite4" presStyleCnt="0"/>
      <dgm:spPr/>
    </dgm:pt>
    <dgm:pt modelId="{09B9D583-22E5-4E67-8519-3C3A8C73BED4}" type="pres">
      <dgm:prSet presAssocID="{1B0DD725-7469-490A-B798-BA56E1C47E54}" presName="background4" presStyleLbl="node4" presStyleIdx="0" presStyleCnt="4"/>
      <dgm:spPr/>
    </dgm:pt>
    <dgm:pt modelId="{FD325FE0-FE66-48FC-8F3A-016F472985B8}" type="pres">
      <dgm:prSet presAssocID="{1B0DD725-7469-490A-B798-BA56E1C47E54}" presName="text4" presStyleLbl="fgAcc4" presStyleIdx="0" presStyleCnt="4">
        <dgm:presLayoutVars>
          <dgm:chPref val="3"/>
        </dgm:presLayoutVars>
      </dgm:prSet>
      <dgm:spPr/>
    </dgm:pt>
    <dgm:pt modelId="{5BEDCC74-3A86-4D7B-B0B8-83E089284E5D}" type="pres">
      <dgm:prSet presAssocID="{1B0DD725-7469-490A-B798-BA56E1C47E54}" presName="hierChild5" presStyleCnt="0"/>
      <dgm:spPr/>
    </dgm:pt>
    <dgm:pt modelId="{850EBC90-7EF1-4345-86A7-BEFF34E1F262}" type="pres">
      <dgm:prSet presAssocID="{22E7B172-1A48-48C6-9DE8-CDE663F6A7DB}" presName="Name23" presStyleLbl="parChTrans1D4" presStyleIdx="1" presStyleCnt="4"/>
      <dgm:spPr/>
    </dgm:pt>
    <dgm:pt modelId="{F615169F-7916-424F-A7B4-2799F23B2A20}" type="pres">
      <dgm:prSet presAssocID="{B2520887-9E9A-445B-AB61-8DC88C3A737E}" presName="hierRoot4" presStyleCnt="0"/>
      <dgm:spPr/>
    </dgm:pt>
    <dgm:pt modelId="{156252B5-130A-4DE5-BFC5-941E5B8B4F32}" type="pres">
      <dgm:prSet presAssocID="{B2520887-9E9A-445B-AB61-8DC88C3A737E}" presName="composite4" presStyleCnt="0"/>
      <dgm:spPr/>
    </dgm:pt>
    <dgm:pt modelId="{40DDB0EF-91DB-4216-AE1C-85587BCF0176}" type="pres">
      <dgm:prSet presAssocID="{B2520887-9E9A-445B-AB61-8DC88C3A737E}" presName="background4" presStyleLbl="node4" presStyleIdx="1" presStyleCnt="4"/>
      <dgm:spPr/>
    </dgm:pt>
    <dgm:pt modelId="{1DBD5DB7-16AC-4DEC-8B12-51073445BAE4}" type="pres">
      <dgm:prSet presAssocID="{B2520887-9E9A-445B-AB61-8DC88C3A737E}" presName="text4" presStyleLbl="fgAcc4" presStyleIdx="1" presStyleCnt="4">
        <dgm:presLayoutVars>
          <dgm:chPref val="3"/>
        </dgm:presLayoutVars>
      </dgm:prSet>
      <dgm:spPr/>
    </dgm:pt>
    <dgm:pt modelId="{7989984F-734D-4B58-8BD3-D16C499BBBE2}" type="pres">
      <dgm:prSet presAssocID="{B2520887-9E9A-445B-AB61-8DC88C3A737E}" presName="hierChild5" presStyleCnt="0"/>
      <dgm:spPr/>
    </dgm:pt>
    <dgm:pt modelId="{EFEB45AC-02C1-40BC-A58B-C929D2A883FD}" type="pres">
      <dgm:prSet presAssocID="{2FB1F6FC-1FCE-40FC-906E-45454EDE31A0}" presName="Name17" presStyleLbl="parChTrans1D3" presStyleIdx="4" presStyleCnt="6"/>
      <dgm:spPr/>
    </dgm:pt>
    <dgm:pt modelId="{B1E8FD45-47D7-4031-93FD-94A833EE7A0D}" type="pres">
      <dgm:prSet presAssocID="{615DBB73-A746-40C4-8590-8C0FE95AB20A}" presName="hierRoot3" presStyleCnt="0"/>
      <dgm:spPr/>
    </dgm:pt>
    <dgm:pt modelId="{38A9A91E-AE75-4323-8C04-653772512686}" type="pres">
      <dgm:prSet presAssocID="{615DBB73-A746-40C4-8590-8C0FE95AB20A}" presName="composite3" presStyleCnt="0"/>
      <dgm:spPr/>
    </dgm:pt>
    <dgm:pt modelId="{250876BF-42D6-456D-8C66-96287463CF61}" type="pres">
      <dgm:prSet presAssocID="{615DBB73-A746-40C4-8590-8C0FE95AB20A}" presName="background3" presStyleLbl="node3" presStyleIdx="4" presStyleCnt="6"/>
      <dgm:spPr/>
    </dgm:pt>
    <dgm:pt modelId="{EC481ADB-67F2-4DC1-A2BE-B08EA4CD61B2}" type="pres">
      <dgm:prSet presAssocID="{615DBB73-A746-40C4-8590-8C0FE95AB20A}" presName="text3" presStyleLbl="fgAcc3" presStyleIdx="4" presStyleCnt="6">
        <dgm:presLayoutVars>
          <dgm:chPref val="3"/>
        </dgm:presLayoutVars>
      </dgm:prSet>
      <dgm:spPr/>
    </dgm:pt>
    <dgm:pt modelId="{552A74A6-D5A0-41F8-BEF2-5347098A7FC0}" type="pres">
      <dgm:prSet presAssocID="{615DBB73-A746-40C4-8590-8C0FE95AB20A}" presName="hierChild4" presStyleCnt="0"/>
      <dgm:spPr/>
    </dgm:pt>
    <dgm:pt modelId="{74872E2E-ABB1-47C5-ABCB-6D79D3E57A4E}" type="pres">
      <dgm:prSet presAssocID="{7005ECB8-F62E-4CF4-9C12-014EFC13E58D}" presName="Name23" presStyleLbl="parChTrans1D4" presStyleIdx="2" presStyleCnt="4"/>
      <dgm:spPr/>
    </dgm:pt>
    <dgm:pt modelId="{B1DDB73B-F001-4BA1-8BA0-E2C1B3104DFC}" type="pres">
      <dgm:prSet presAssocID="{C6AFF14C-876E-4A0F-A305-8906CE403712}" presName="hierRoot4" presStyleCnt="0"/>
      <dgm:spPr/>
    </dgm:pt>
    <dgm:pt modelId="{34C9CBF4-A32F-46FB-B383-F32B61CA49B4}" type="pres">
      <dgm:prSet presAssocID="{C6AFF14C-876E-4A0F-A305-8906CE403712}" presName="composite4" presStyleCnt="0"/>
      <dgm:spPr/>
    </dgm:pt>
    <dgm:pt modelId="{13CA553B-71E0-4BCC-8441-4894356AAFD6}" type="pres">
      <dgm:prSet presAssocID="{C6AFF14C-876E-4A0F-A305-8906CE403712}" presName="background4" presStyleLbl="node4" presStyleIdx="2" presStyleCnt="4"/>
      <dgm:spPr/>
    </dgm:pt>
    <dgm:pt modelId="{6B8FF9C1-6260-4EE8-AE7D-13C0C5ECD5C1}" type="pres">
      <dgm:prSet presAssocID="{C6AFF14C-876E-4A0F-A305-8906CE403712}" presName="text4" presStyleLbl="fgAcc4" presStyleIdx="2" presStyleCnt="4">
        <dgm:presLayoutVars>
          <dgm:chPref val="3"/>
        </dgm:presLayoutVars>
      </dgm:prSet>
      <dgm:spPr/>
    </dgm:pt>
    <dgm:pt modelId="{6EB09FB0-AFB6-44C5-BC3D-5462D45297E8}" type="pres">
      <dgm:prSet presAssocID="{C6AFF14C-876E-4A0F-A305-8906CE403712}" presName="hierChild5" presStyleCnt="0"/>
      <dgm:spPr/>
    </dgm:pt>
    <dgm:pt modelId="{5D28216F-DB2B-4208-A13B-D4B3543A00F7}" type="pres">
      <dgm:prSet presAssocID="{3BB3F690-F160-4E43-9A97-7CF2E13735D1}" presName="Name23" presStyleLbl="parChTrans1D4" presStyleIdx="3" presStyleCnt="4"/>
      <dgm:spPr/>
    </dgm:pt>
    <dgm:pt modelId="{0CA3CCAC-F541-4ECE-926A-B5DD469F66A7}" type="pres">
      <dgm:prSet presAssocID="{F1C2312B-2924-4F04-9048-E56F323D5B17}" presName="hierRoot4" presStyleCnt="0"/>
      <dgm:spPr/>
    </dgm:pt>
    <dgm:pt modelId="{19158E9B-CA3A-4BBD-ABE7-9C06C33665AC}" type="pres">
      <dgm:prSet presAssocID="{F1C2312B-2924-4F04-9048-E56F323D5B17}" presName="composite4" presStyleCnt="0"/>
      <dgm:spPr/>
    </dgm:pt>
    <dgm:pt modelId="{5EEFE607-C6B3-43D9-9C77-AD7C3C0BB616}" type="pres">
      <dgm:prSet presAssocID="{F1C2312B-2924-4F04-9048-E56F323D5B17}" presName="background4" presStyleLbl="node4" presStyleIdx="3" presStyleCnt="4"/>
      <dgm:spPr/>
    </dgm:pt>
    <dgm:pt modelId="{0A798139-425D-4F30-9531-0FE57E16C648}" type="pres">
      <dgm:prSet presAssocID="{F1C2312B-2924-4F04-9048-E56F323D5B17}" presName="text4" presStyleLbl="fgAcc4" presStyleIdx="3" presStyleCnt="4">
        <dgm:presLayoutVars>
          <dgm:chPref val="3"/>
        </dgm:presLayoutVars>
      </dgm:prSet>
      <dgm:spPr/>
    </dgm:pt>
    <dgm:pt modelId="{02420945-D433-43D7-BCBF-51FDC8554D03}" type="pres">
      <dgm:prSet presAssocID="{F1C2312B-2924-4F04-9048-E56F323D5B17}" presName="hierChild5" presStyleCnt="0"/>
      <dgm:spPr/>
    </dgm:pt>
    <dgm:pt modelId="{5BE4970B-1826-4DF9-A886-1B70E5291DE5}" type="pres">
      <dgm:prSet presAssocID="{75A888CF-9EC8-4B55-9270-61A00233FB54}" presName="Name17" presStyleLbl="parChTrans1D3" presStyleIdx="5" presStyleCnt="6"/>
      <dgm:spPr/>
    </dgm:pt>
    <dgm:pt modelId="{759F1C3D-40E8-4BFC-B12C-D3169FA9DBA9}" type="pres">
      <dgm:prSet presAssocID="{4393BAD8-39FD-485B-8379-1F70E35A930C}" presName="hierRoot3" presStyleCnt="0"/>
      <dgm:spPr/>
    </dgm:pt>
    <dgm:pt modelId="{17166398-CF7D-481E-9864-62266F3A7955}" type="pres">
      <dgm:prSet presAssocID="{4393BAD8-39FD-485B-8379-1F70E35A930C}" presName="composite3" presStyleCnt="0"/>
      <dgm:spPr/>
    </dgm:pt>
    <dgm:pt modelId="{4D2D3D8C-1579-41A1-A2C4-0083B4B0FE85}" type="pres">
      <dgm:prSet presAssocID="{4393BAD8-39FD-485B-8379-1F70E35A930C}" presName="background3" presStyleLbl="node3" presStyleIdx="5" presStyleCnt="6"/>
      <dgm:spPr/>
    </dgm:pt>
    <dgm:pt modelId="{44D4C579-9E91-4C1D-90CB-EBF570F879BA}" type="pres">
      <dgm:prSet presAssocID="{4393BAD8-39FD-485B-8379-1F70E35A930C}" presName="text3" presStyleLbl="fgAcc3" presStyleIdx="5" presStyleCnt="6">
        <dgm:presLayoutVars>
          <dgm:chPref val="3"/>
        </dgm:presLayoutVars>
      </dgm:prSet>
      <dgm:spPr/>
    </dgm:pt>
    <dgm:pt modelId="{7615D8E8-EEB7-4F05-A2D4-9A8AE4A08267}" type="pres">
      <dgm:prSet presAssocID="{4393BAD8-39FD-485B-8379-1F70E35A930C}" presName="hierChild4" presStyleCnt="0"/>
      <dgm:spPr/>
    </dgm:pt>
  </dgm:ptLst>
  <dgm:cxnLst>
    <dgm:cxn modelId="{1BC667AA-EDD9-499C-B52A-BD56C5955031}" type="presOf" srcId="{F1C2312B-2924-4F04-9048-E56F323D5B17}" destId="{0A798139-425D-4F30-9531-0FE57E16C648}" srcOrd="0" destOrd="0" presId="urn:microsoft.com/office/officeart/2005/8/layout/hierarchy1"/>
    <dgm:cxn modelId="{93AE6317-57FF-4067-9841-6FACD9E458E9}" type="presOf" srcId="{C6AFF14C-876E-4A0F-A305-8906CE403712}" destId="{6B8FF9C1-6260-4EE8-AE7D-13C0C5ECD5C1}" srcOrd="0" destOrd="0" presId="urn:microsoft.com/office/officeart/2005/8/layout/hierarchy1"/>
    <dgm:cxn modelId="{A1CAB1AA-6E8E-4112-8377-FDECFA8186F8}" type="presOf" srcId="{2FB1F6FC-1FCE-40FC-906E-45454EDE31A0}" destId="{EFEB45AC-02C1-40BC-A58B-C929D2A883FD}" srcOrd="0" destOrd="0" presId="urn:microsoft.com/office/officeart/2005/8/layout/hierarchy1"/>
    <dgm:cxn modelId="{8526DB99-D10F-4504-867D-F06F165464FD}" type="presOf" srcId="{4237D142-9EA1-43C3-96C7-FE3414DA2A7B}" destId="{125A1D2F-2378-4400-BACB-462072B74B0E}" srcOrd="0" destOrd="0" presId="urn:microsoft.com/office/officeart/2005/8/layout/hierarchy1"/>
    <dgm:cxn modelId="{988AE38D-E85E-497D-AC63-E5C5B7B33368}" type="presOf" srcId="{95B6723F-2A12-4A4D-9081-78791D1A2DF5}" destId="{A85B2915-1D14-4787-92B6-5BB71EBFDCF3}" srcOrd="0" destOrd="0" presId="urn:microsoft.com/office/officeart/2005/8/layout/hierarchy1"/>
    <dgm:cxn modelId="{8F7F69F5-E5ED-4CD8-9FC6-6700C0562FCF}" type="presOf" srcId="{B2520887-9E9A-445B-AB61-8DC88C3A737E}" destId="{1DBD5DB7-16AC-4DEC-8B12-51073445BAE4}" srcOrd="0" destOrd="0" presId="urn:microsoft.com/office/officeart/2005/8/layout/hierarchy1"/>
    <dgm:cxn modelId="{158D0951-1CD5-4A0B-8836-CAB31DCBCAB6}" type="presOf" srcId="{BE2184DD-2F37-4E38-9264-18D1C25B746F}" destId="{5D0DF8A8-64EC-4661-B9B5-F29AF4C600F8}" srcOrd="0" destOrd="0" presId="urn:microsoft.com/office/officeart/2005/8/layout/hierarchy1"/>
    <dgm:cxn modelId="{38A676B1-2EFD-4B16-9F2B-E97083C28170}" srcId="{B9D2F62D-66FB-4A49-861D-776B5A022DCD}" destId="{7A92A530-2E27-4414-B6DF-06EA465DD9CE}" srcOrd="1" destOrd="0" parTransId="{95B6723F-2A12-4A4D-9081-78791D1A2DF5}" sibTransId="{B5CE53C8-7CCB-4A07-8CE2-22784EE59767}"/>
    <dgm:cxn modelId="{214BCC87-4015-490D-9872-30022BE78B92}" type="presOf" srcId="{7A92A530-2E27-4414-B6DF-06EA465DD9CE}" destId="{29DE0D25-72B9-408E-BE65-7F13B35B7C20}" srcOrd="0" destOrd="0" presId="urn:microsoft.com/office/officeart/2005/8/layout/hierarchy1"/>
    <dgm:cxn modelId="{3864CC0E-6501-402F-B2EC-F1AD925FCE87}" type="presOf" srcId="{1B0DD725-7469-490A-B798-BA56E1C47E54}" destId="{FD325FE0-FE66-48FC-8F3A-016F472985B8}" srcOrd="0" destOrd="0" presId="urn:microsoft.com/office/officeart/2005/8/layout/hierarchy1"/>
    <dgm:cxn modelId="{EA72C23E-18FD-4CBB-BD0C-219FC8E3E896}" type="presOf" srcId="{C1376351-0484-4DBD-BAFF-6C4D6F588580}" destId="{FC10CAC5-79CC-4F9D-89B7-5954590EFABC}" srcOrd="0" destOrd="0" presId="urn:microsoft.com/office/officeart/2005/8/layout/hierarchy1"/>
    <dgm:cxn modelId="{F52E4994-1594-454A-B624-CCB4D2343EB7}" type="presOf" srcId="{1F8BCC8D-F12A-424E-8F9B-A454482B7925}" destId="{D59350D5-DAFA-430B-910B-73BDA8DC5085}" srcOrd="0" destOrd="0" presId="urn:microsoft.com/office/officeart/2005/8/layout/hierarchy1"/>
    <dgm:cxn modelId="{E37FD065-D873-47DB-BE4C-CD07980F4E34}" type="presOf" srcId="{DBA9A083-C1F7-4A59-B780-36B49AD6B1E9}" destId="{FA18C3DC-3BFA-4593-9519-5AA5887BFBF2}" srcOrd="0" destOrd="0" presId="urn:microsoft.com/office/officeart/2005/8/layout/hierarchy1"/>
    <dgm:cxn modelId="{50DF3BED-18A5-4405-A34C-8DBDFB92E080}" srcId="{2A78BCD8-FDCE-480D-BFB4-251D6301CE34}" destId="{4237D142-9EA1-43C3-96C7-FE3414DA2A7B}" srcOrd="0" destOrd="0" parTransId="{D1FE3EA8-7E33-414B-9335-93A1B1AE8E07}" sibTransId="{A7297FFE-D053-489F-AED2-E67407E3454C}"/>
    <dgm:cxn modelId="{73621516-096A-4F6B-8D67-A52B8DC083D9}" srcId="{7A92A530-2E27-4414-B6DF-06EA465DD9CE}" destId="{1B0DD725-7469-490A-B798-BA56E1C47E54}" srcOrd="0" destOrd="0" parTransId="{1D50E61B-9272-4BA6-AFC9-68921FD75F62}" sibTransId="{061DDD0C-C186-4783-9A6E-4EA454737813}"/>
    <dgm:cxn modelId="{1ABD3511-45C9-4BFD-8F18-448DFF04E197}" type="presOf" srcId="{D1FE3EA8-7E33-414B-9335-93A1B1AE8E07}" destId="{BD0B088B-AED5-4563-B9DB-FD9D848AE850}" srcOrd="0" destOrd="0" presId="urn:microsoft.com/office/officeart/2005/8/layout/hierarchy1"/>
    <dgm:cxn modelId="{3075CF17-DCED-4529-ADC9-05EC33E83350}" type="presOf" srcId="{3BB3F690-F160-4E43-9A97-7CF2E13735D1}" destId="{5D28216F-DB2B-4208-A13B-D4B3543A00F7}" srcOrd="0" destOrd="0" presId="urn:microsoft.com/office/officeart/2005/8/layout/hierarchy1"/>
    <dgm:cxn modelId="{5BA6AA97-7220-491A-A1AE-6909E389F690}" type="presOf" srcId="{8312418B-5805-4634-8EDA-2C82831C850B}" destId="{472D9FA3-BB8C-47CE-AED1-EC2886A8E290}" srcOrd="0" destOrd="0" presId="urn:microsoft.com/office/officeart/2005/8/layout/hierarchy1"/>
    <dgm:cxn modelId="{7E99CC6A-E5A5-4FF6-ADA1-FAC7371F635E}" srcId="{615DBB73-A746-40C4-8590-8C0FE95AB20A}" destId="{F1C2312B-2924-4F04-9048-E56F323D5B17}" srcOrd="1" destOrd="0" parTransId="{3BB3F690-F160-4E43-9A97-7CF2E13735D1}" sibTransId="{70496A7F-C026-4409-82D3-88B47097073C}"/>
    <dgm:cxn modelId="{80575008-BCA0-4AF9-8FB0-89C4FD866184}" srcId="{B9D2F62D-66FB-4A49-861D-776B5A022DCD}" destId="{4F358161-7D41-462A-A959-A0237F99C4A9}" srcOrd="0" destOrd="0" parTransId="{12132F60-9FBD-4D38-8940-896FC3EBFA89}" sibTransId="{01B2F101-BBBD-461F-BB1A-968B752599B0}"/>
    <dgm:cxn modelId="{2BB9F6D7-9351-4FC8-8968-138A93F0C074}" type="presOf" srcId="{2A78BCD8-FDCE-480D-BFB4-251D6301CE34}" destId="{87E2DF64-C0E8-4A82-93F6-A562CB4A9BA9}" srcOrd="0" destOrd="0" presId="urn:microsoft.com/office/officeart/2005/8/layout/hierarchy1"/>
    <dgm:cxn modelId="{8372E02C-78F8-42C7-A8A8-79A885E02F8B}" type="presOf" srcId="{7A9901EB-F964-4951-946E-A7292F0EDA3D}" destId="{4BDD6578-D8C7-4EED-AB54-C3BA83CCBEF9}" srcOrd="0" destOrd="0" presId="urn:microsoft.com/office/officeart/2005/8/layout/hierarchy1"/>
    <dgm:cxn modelId="{4B03CE8E-56C7-4CE6-912F-4C7BEA466C7D}" type="presOf" srcId="{615DBB73-A746-40C4-8590-8C0FE95AB20A}" destId="{EC481ADB-67F2-4DC1-A2BE-B08EA4CD61B2}" srcOrd="0" destOrd="0" presId="urn:microsoft.com/office/officeart/2005/8/layout/hierarchy1"/>
    <dgm:cxn modelId="{CB630A53-01D4-462C-A249-36240CA9A676}" srcId="{C1376351-0484-4DBD-BAFF-6C4D6F588580}" destId="{2A78BCD8-FDCE-480D-BFB4-251D6301CE34}" srcOrd="1" destOrd="0" parTransId="{1F8BCC8D-F12A-424E-8F9B-A454482B7925}" sibTransId="{8B7924CC-B138-4980-91E0-B8FFD4E89744}"/>
    <dgm:cxn modelId="{62D2E95A-73BD-46C9-94E8-9DD026048A91}" type="presOf" srcId="{22E7B172-1A48-48C6-9DE8-CDE663F6A7DB}" destId="{850EBC90-7EF1-4345-86A7-BEFF34E1F262}" srcOrd="0" destOrd="0" presId="urn:microsoft.com/office/officeart/2005/8/layout/hierarchy1"/>
    <dgm:cxn modelId="{3694F55A-F969-4316-A1A2-9698EB21FA9F}" srcId="{7A92A530-2E27-4414-B6DF-06EA465DD9CE}" destId="{B2520887-9E9A-445B-AB61-8DC88C3A737E}" srcOrd="1" destOrd="0" parTransId="{22E7B172-1A48-48C6-9DE8-CDE663F6A7DB}" sibTransId="{32E0553F-EF9C-45B2-96EC-8A321AF8C7BD}"/>
    <dgm:cxn modelId="{298C7340-8CB0-4964-BB67-89A3A69D132C}" type="presOf" srcId="{1D50E61B-9272-4BA6-AFC9-68921FD75F62}" destId="{50F9BEF7-925D-49C7-A256-283C57B21D9C}" srcOrd="0" destOrd="0" presId="urn:microsoft.com/office/officeart/2005/8/layout/hierarchy1"/>
    <dgm:cxn modelId="{586E7124-9170-4594-98D1-FFB2AF3BA012}" srcId="{C1376351-0484-4DBD-BAFF-6C4D6F588580}" destId="{B9D2F62D-66FB-4A49-861D-776B5A022DCD}" srcOrd="2" destOrd="0" parTransId="{9B2134F0-AFAD-492C-AB85-E327A6A3C112}" sibTransId="{0E633975-0E65-4A65-A2DC-C758FC9E07C2}"/>
    <dgm:cxn modelId="{6119DC0A-4347-4DEC-8069-EF72B4D9EE89}" type="presOf" srcId="{12132F60-9FBD-4D38-8940-896FC3EBFA89}" destId="{36BD0C99-D64D-4B0C-944A-9FF3EC30297E}" srcOrd="0" destOrd="0" presId="urn:microsoft.com/office/officeart/2005/8/layout/hierarchy1"/>
    <dgm:cxn modelId="{D08C7036-75C1-4D04-9715-82177CE75B40}" type="presOf" srcId="{FB209F45-6B3E-441C-B4FA-41BE219F0CF4}" destId="{FC92FBA0-01E1-4AB1-9765-7B01FBF4A59A}" srcOrd="0" destOrd="0" presId="urn:microsoft.com/office/officeart/2005/8/layout/hierarchy1"/>
    <dgm:cxn modelId="{463241AB-7451-4B9C-9B76-6D03F9EAABEA}" srcId="{FB209F45-6B3E-441C-B4FA-41BE219F0CF4}" destId="{7A9901EB-F964-4951-946E-A7292F0EDA3D}" srcOrd="0" destOrd="0" parTransId="{DBA9A083-C1F7-4A59-B780-36B49AD6B1E9}" sibTransId="{ABE7065D-D3CB-4D93-8411-8F60839B827D}"/>
    <dgm:cxn modelId="{18E84F3A-C95C-4E33-A5F6-FF2793D023DD}" type="presOf" srcId="{75A888CF-9EC8-4B55-9270-61A00233FB54}" destId="{5BE4970B-1826-4DF9-A886-1B70E5291DE5}" srcOrd="0" destOrd="0" presId="urn:microsoft.com/office/officeart/2005/8/layout/hierarchy1"/>
    <dgm:cxn modelId="{3214F0D0-7A47-4CAB-A9EC-AACFE580A73D}" type="presOf" srcId="{4393BAD8-39FD-485B-8379-1F70E35A930C}" destId="{44D4C579-9E91-4C1D-90CB-EBF570F879BA}" srcOrd="0" destOrd="0" presId="urn:microsoft.com/office/officeart/2005/8/layout/hierarchy1"/>
    <dgm:cxn modelId="{A84BB0BF-D8F2-48AD-B7B8-696520E4A615}" type="presOf" srcId="{9B2134F0-AFAD-492C-AB85-E327A6A3C112}" destId="{2009DC66-B64C-4A8C-97FB-9AC5C5C17578}" srcOrd="0" destOrd="0" presId="urn:microsoft.com/office/officeart/2005/8/layout/hierarchy1"/>
    <dgm:cxn modelId="{706FAB42-5E44-4241-BFA0-3FC70D515C6C}" srcId="{B9D2F62D-66FB-4A49-861D-776B5A022DCD}" destId="{615DBB73-A746-40C4-8590-8C0FE95AB20A}" srcOrd="2" destOrd="0" parTransId="{2FB1F6FC-1FCE-40FC-906E-45454EDE31A0}" sibTransId="{8F5ADBE0-145F-4510-AF19-90C53A978A89}"/>
    <dgm:cxn modelId="{1025BB5B-9116-4449-80F8-76B6A138C97E}" type="presOf" srcId="{B9D2F62D-66FB-4A49-861D-776B5A022DCD}" destId="{345FB5C9-02F5-438B-BC55-2E673CD82A2E}" srcOrd="0" destOrd="0" presId="urn:microsoft.com/office/officeart/2005/8/layout/hierarchy1"/>
    <dgm:cxn modelId="{A49A6B67-9300-4905-8D7E-864997ED4516}" srcId="{B9D2F62D-66FB-4A49-861D-776B5A022DCD}" destId="{4393BAD8-39FD-485B-8379-1F70E35A930C}" srcOrd="3" destOrd="0" parTransId="{75A888CF-9EC8-4B55-9270-61A00233FB54}" sibTransId="{075D0C04-2136-4C14-BB90-C37EF39C88B8}"/>
    <dgm:cxn modelId="{F9BA4A59-C939-47D9-999C-C9802A7C798D}" srcId="{C1376351-0484-4DBD-BAFF-6C4D6F588580}" destId="{FB209F45-6B3E-441C-B4FA-41BE219F0CF4}" srcOrd="0" destOrd="0" parTransId="{8312418B-5805-4634-8EDA-2C82831C850B}" sibTransId="{39125252-C368-4AB6-9DDE-F51C95F242FC}"/>
    <dgm:cxn modelId="{C2A8AEE9-8AED-498F-9D83-9F8C074A007C}" type="presOf" srcId="{4F358161-7D41-462A-A959-A0237F99C4A9}" destId="{FB406D51-2041-4937-97E5-3CA4F5336CD9}" srcOrd="0" destOrd="0" presId="urn:microsoft.com/office/officeart/2005/8/layout/hierarchy1"/>
    <dgm:cxn modelId="{94871855-B010-4067-AF43-D6528C239BF1}" type="presOf" srcId="{7005ECB8-F62E-4CF4-9C12-014EFC13E58D}" destId="{74872E2E-ABB1-47C5-ABCB-6D79D3E57A4E}" srcOrd="0" destOrd="0" presId="urn:microsoft.com/office/officeart/2005/8/layout/hierarchy1"/>
    <dgm:cxn modelId="{0744B190-4F6E-4A86-A3D6-5578D243753B}" srcId="{615DBB73-A746-40C4-8590-8C0FE95AB20A}" destId="{C6AFF14C-876E-4A0F-A305-8906CE403712}" srcOrd="0" destOrd="0" parTransId="{7005ECB8-F62E-4CF4-9C12-014EFC13E58D}" sibTransId="{7B230E57-C844-4505-9E10-DB38585A6048}"/>
    <dgm:cxn modelId="{96F68663-0225-4BB8-943F-5353A63BB8BD}" srcId="{BE2184DD-2F37-4E38-9264-18D1C25B746F}" destId="{C1376351-0484-4DBD-BAFF-6C4D6F588580}" srcOrd="0" destOrd="0" parTransId="{4328FC12-8892-4779-8C4F-199D58AF9216}" sibTransId="{14E5B520-4B32-4D55-8CCE-9B9A5DBAFB3B}"/>
    <dgm:cxn modelId="{91371803-B42F-4A30-9A1C-CABD6435D41E}" type="presParOf" srcId="{5D0DF8A8-64EC-4661-B9B5-F29AF4C600F8}" destId="{2997D828-500D-4F7F-A93A-CC1D341E0BD9}" srcOrd="0" destOrd="0" presId="urn:microsoft.com/office/officeart/2005/8/layout/hierarchy1"/>
    <dgm:cxn modelId="{A0314E5D-AE29-445A-89F2-F7A34E18581E}" type="presParOf" srcId="{2997D828-500D-4F7F-A93A-CC1D341E0BD9}" destId="{BB0FF02D-1DAC-460C-A537-EB275B603BC9}" srcOrd="0" destOrd="0" presId="urn:microsoft.com/office/officeart/2005/8/layout/hierarchy1"/>
    <dgm:cxn modelId="{A209DA07-D8FE-4294-A144-2CDB9BB5E98D}" type="presParOf" srcId="{BB0FF02D-1DAC-460C-A537-EB275B603BC9}" destId="{8F6BCFF2-6AE5-4169-84F8-84B5B729C3FA}" srcOrd="0" destOrd="0" presId="urn:microsoft.com/office/officeart/2005/8/layout/hierarchy1"/>
    <dgm:cxn modelId="{204EA798-E351-42D4-95DA-88A42C87B9DE}" type="presParOf" srcId="{BB0FF02D-1DAC-460C-A537-EB275B603BC9}" destId="{FC10CAC5-79CC-4F9D-89B7-5954590EFABC}" srcOrd="1" destOrd="0" presId="urn:microsoft.com/office/officeart/2005/8/layout/hierarchy1"/>
    <dgm:cxn modelId="{E8B29187-412C-428C-B852-7A449C929927}" type="presParOf" srcId="{2997D828-500D-4F7F-A93A-CC1D341E0BD9}" destId="{9839E903-A151-4442-B492-F34D34686AAC}" srcOrd="1" destOrd="0" presId="urn:microsoft.com/office/officeart/2005/8/layout/hierarchy1"/>
    <dgm:cxn modelId="{4153EE12-0B4E-4681-BDDC-430BD0CC2A16}" type="presParOf" srcId="{9839E903-A151-4442-B492-F34D34686AAC}" destId="{472D9FA3-BB8C-47CE-AED1-EC2886A8E290}" srcOrd="0" destOrd="0" presId="urn:microsoft.com/office/officeart/2005/8/layout/hierarchy1"/>
    <dgm:cxn modelId="{8F14A279-616C-44BB-9EFA-25E5FFE958BB}" type="presParOf" srcId="{9839E903-A151-4442-B492-F34D34686AAC}" destId="{083B3255-04C7-4DE3-BA60-526E52F77A07}" srcOrd="1" destOrd="0" presId="urn:microsoft.com/office/officeart/2005/8/layout/hierarchy1"/>
    <dgm:cxn modelId="{7B9B46E4-2650-4616-BDEC-A591BAED8FC5}" type="presParOf" srcId="{083B3255-04C7-4DE3-BA60-526E52F77A07}" destId="{4142B7B4-FB78-40E5-9BC7-1D2DD034BEE1}" srcOrd="0" destOrd="0" presId="urn:microsoft.com/office/officeart/2005/8/layout/hierarchy1"/>
    <dgm:cxn modelId="{FAF4460E-689E-4EF0-A649-B844C8E2D530}" type="presParOf" srcId="{4142B7B4-FB78-40E5-9BC7-1D2DD034BEE1}" destId="{8305BB40-B01E-4656-9607-F1A984E161FC}" srcOrd="0" destOrd="0" presId="urn:microsoft.com/office/officeart/2005/8/layout/hierarchy1"/>
    <dgm:cxn modelId="{A27E5271-83B0-47D3-A28E-C200879D8A9F}" type="presParOf" srcId="{4142B7B4-FB78-40E5-9BC7-1D2DD034BEE1}" destId="{FC92FBA0-01E1-4AB1-9765-7B01FBF4A59A}" srcOrd="1" destOrd="0" presId="urn:microsoft.com/office/officeart/2005/8/layout/hierarchy1"/>
    <dgm:cxn modelId="{8094D22D-9159-411F-80D1-E5EB695839FE}" type="presParOf" srcId="{083B3255-04C7-4DE3-BA60-526E52F77A07}" destId="{198A6EA4-ABFA-4DFC-81B5-D22E89EC319D}" srcOrd="1" destOrd="0" presId="urn:microsoft.com/office/officeart/2005/8/layout/hierarchy1"/>
    <dgm:cxn modelId="{A9828F96-7BA3-4691-BD38-26B570EDCC06}" type="presParOf" srcId="{198A6EA4-ABFA-4DFC-81B5-D22E89EC319D}" destId="{FA18C3DC-3BFA-4593-9519-5AA5887BFBF2}" srcOrd="0" destOrd="0" presId="urn:microsoft.com/office/officeart/2005/8/layout/hierarchy1"/>
    <dgm:cxn modelId="{A8B28382-C234-4F2C-920F-FBEF495A27AC}" type="presParOf" srcId="{198A6EA4-ABFA-4DFC-81B5-D22E89EC319D}" destId="{6AD0BBC2-3B25-4B5B-93FA-ACF81603C9BB}" srcOrd="1" destOrd="0" presId="urn:microsoft.com/office/officeart/2005/8/layout/hierarchy1"/>
    <dgm:cxn modelId="{D0B8BDD6-4A23-4250-924B-31DE629C215A}" type="presParOf" srcId="{6AD0BBC2-3B25-4B5B-93FA-ACF81603C9BB}" destId="{EC1E3A2A-5AF5-4546-8537-430211C877E4}" srcOrd="0" destOrd="0" presId="urn:microsoft.com/office/officeart/2005/8/layout/hierarchy1"/>
    <dgm:cxn modelId="{2B468B3E-5F7E-44F9-AEA4-5056813323AA}" type="presParOf" srcId="{EC1E3A2A-5AF5-4546-8537-430211C877E4}" destId="{CD0DDD32-A505-4B32-8991-16C68CB07D82}" srcOrd="0" destOrd="0" presId="urn:microsoft.com/office/officeart/2005/8/layout/hierarchy1"/>
    <dgm:cxn modelId="{B33FE749-05F3-4947-BC57-F5710BF4BB1E}" type="presParOf" srcId="{EC1E3A2A-5AF5-4546-8537-430211C877E4}" destId="{4BDD6578-D8C7-4EED-AB54-C3BA83CCBEF9}" srcOrd="1" destOrd="0" presId="urn:microsoft.com/office/officeart/2005/8/layout/hierarchy1"/>
    <dgm:cxn modelId="{889D2CE2-3D18-46D5-821D-E7463210E38F}" type="presParOf" srcId="{6AD0BBC2-3B25-4B5B-93FA-ACF81603C9BB}" destId="{C156F173-B3F0-4D5F-8009-3EF02C9DF5B6}" srcOrd="1" destOrd="0" presId="urn:microsoft.com/office/officeart/2005/8/layout/hierarchy1"/>
    <dgm:cxn modelId="{88B55091-A4E6-49F6-A7AE-DC100FCA69E6}" type="presParOf" srcId="{9839E903-A151-4442-B492-F34D34686AAC}" destId="{D59350D5-DAFA-430B-910B-73BDA8DC5085}" srcOrd="2" destOrd="0" presId="urn:microsoft.com/office/officeart/2005/8/layout/hierarchy1"/>
    <dgm:cxn modelId="{ED2C870E-21F2-4EAF-94CC-85F7F0EFEDB8}" type="presParOf" srcId="{9839E903-A151-4442-B492-F34D34686AAC}" destId="{DA1C855E-AB2A-4764-BA94-E251CB1E4586}" srcOrd="3" destOrd="0" presId="urn:microsoft.com/office/officeart/2005/8/layout/hierarchy1"/>
    <dgm:cxn modelId="{DC65E03B-8767-4264-9A6F-C4619604ABF8}" type="presParOf" srcId="{DA1C855E-AB2A-4764-BA94-E251CB1E4586}" destId="{B3458368-E362-4B01-8533-075C730E22CA}" srcOrd="0" destOrd="0" presId="urn:microsoft.com/office/officeart/2005/8/layout/hierarchy1"/>
    <dgm:cxn modelId="{EF3C93A3-0C6C-4CE3-BADB-12EEFF5EC09A}" type="presParOf" srcId="{B3458368-E362-4B01-8533-075C730E22CA}" destId="{DDC36CEF-388B-476C-ADF3-17E7BE8D063C}" srcOrd="0" destOrd="0" presId="urn:microsoft.com/office/officeart/2005/8/layout/hierarchy1"/>
    <dgm:cxn modelId="{ACAA0272-0F25-43E5-9BAE-FBA5E9E64AAB}" type="presParOf" srcId="{B3458368-E362-4B01-8533-075C730E22CA}" destId="{87E2DF64-C0E8-4A82-93F6-A562CB4A9BA9}" srcOrd="1" destOrd="0" presId="urn:microsoft.com/office/officeart/2005/8/layout/hierarchy1"/>
    <dgm:cxn modelId="{B977A712-A119-43B1-9078-E89D3C33BEA3}" type="presParOf" srcId="{DA1C855E-AB2A-4764-BA94-E251CB1E4586}" destId="{97E42208-F0A7-4652-BD80-D230263E7B62}" srcOrd="1" destOrd="0" presId="urn:microsoft.com/office/officeart/2005/8/layout/hierarchy1"/>
    <dgm:cxn modelId="{2655F1C9-FC48-4676-8D6D-012116E0D334}" type="presParOf" srcId="{97E42208-F0A7-4652-BD80-D230263E7B62}" destId="{BD0B088B-AED5-4563-B9DB-FD9D848AE850}" srcOrd="0" destOrd="0" presId="urn:microsoft.com/office/officeart/2005/8/layout/hierarchy1"/>
    <dgm:cxn modelId="{0DBFF801-BE30-4CAA-BF89-6C96165DA52F}" type="presParOf" srcId="{97E42208-F0A7-4652-BD80-D230263E7B62}" destId="{CAA16005-89C0-4ED4-BEBF-9CBBC76C20D1}" srcOrd="1" destOrd="0" presId="urn:microsoft.com/office/officeart/2005/8/layout/hierarchy1"/>
    <dgm:cxn modelId="{B7645A4B-86B1-4A64-B9F7-43098A71802B}" type="presParOf" srcId="{CAA16005-89C0-4ED4-BEBF-9CBBC76C20D1}" destId="{50833A9E-56E2-44EC-B631-46A37449159E}" srcOrd="0" destOrd="0" presId="urn:microsoft.com/office/officeart/2005/8/layout/hierarchy1"/>
    <dgm:cxn modelId="{20837319-EDBE-4AD9-A5DE-FBC2834A7442}" type="presParOf" srcId="{50833A9E-56E2-44EC-B631-46A37449159E}" destId="{5B1FF0C3-9647-4280-A0CF-4F5D8549E909}" srcOrd="0" destOrd="0" presId="urn:microsoft.com/office/officeart/2005/8/layout/hierarchy1"/>
    <dgm:cxn modelId="{D02F00FF-7FF0-4FA0-B06A-A44EB28959C4}" type="presParOf" srcId="{50833A9E-56E2-44EC-B631-46A37449159E}" destId="{125A1D2F-2378-4400-BACB-462072B74B0E}" srcOrd="1" destOrd="0" presId="urn:microsoft.com/office/officeart/2005/8/layout/hierarchy1"/>
    <dgm:cxn modelId="{76B9D9FF-DE7F-4BBB-8D13-E896B1AFEB06}" type="presParOf" srcId="{CAA16005-89C0-4ED4-BEBF-9CBBC76C20D1}" destId="{ECBA9DED-4405-492D-A720-29CB01255C73}" srcOrd="1" destOrd="0" presId="urn:microsoft.com/office/officeart/2005/8/layout/hierarchy1"/>
    <dgm:cxn modelId="{FD09A3FE-47D5-4371-9F49-B42021716811}" type="presParOf" srcId="{9839E903-A151-4442-B492-F34D34686AAC}" destId="{2009DC66-B64C-4A8C-97FB-9AC5C5C17578}" srcOrd="4" destOrd="0" presId="urn:microsoft.com/office/officeart/2005/8/layout/hierarchy1"/>
    <dgm:cxn modelId="{FC83A2A8-6C3B-4E19-84F3-F17EB7C66AB2}" type="presParOf" srcId="{9839E903-A151-4442-B492-F34D34686AAC}" destId="{80B63C16-CE17-4AE6-951B-1E92AE55A570}" srcOrd="5" destOrd="0" presId="urn:microsoft.com/office/officeart/2005/8/layout/hierarchy1"/>
    <dgm:cxn modelId="{5CE6B7BB-8B3C-44CD-B520-A13257FEAB66}" type="presParOf" srcId="{80B63C16-CE17-4AE6-951B-1E92AE55A570}" destId="{B36EC1A1-793E-43E0-83FD-A4149D3EC742}" srcOrd="0" destOrd="0" presId="urn:microsoft.com/office/officeart/2005/8/layout/hierarchy1"/>
    <dgm:cxn modelId="{031B97E8-2063-4605-8308-F0AC6054313B}" type="presParOf" srcId="{B36EC1A1-793E-43E0-83FD-A4149D3EC742}" destId="{387494FF-8C8E-46B3-8B05-B6987AC8A65D}" srcOrd="0" destOrd="0" presId="urn:microsoft.com/office/officeart/2005/8/layout/hierarchy1"/>
    <dgm:cxn modelId="{6698A263-4687-49CB-9409-45A1A4815B42}" type="presParOf" srcId="{B36EC1A1-793E-43E0-83FD-A4149D3EC742}" destId="{345FB5C9-02F5-438B-BC55-2E673CD82A2E}" srcOrd="1" destOrd="0" presId="urn:microsoft.com/office/officeart/2005/8/layout/hierarchy1"/>
    <dgm:cxn modelId="{A8F425D7-5F3E-485A-A1CA-61392EF81D9E}" type="presParOf" srcId="{80B63C16-CE17-4AE6-951B-1E92AE55A570}" destId="{B13F5E60-EDD6-4963-9390-BA2DF057C57F}" srcOrd="1" destOrd="0" presId="urn:microsoft.com/office/officeart/2005/8/layout/hierarchy1"/>
    <dgm:cxn modelId="{EA6F83B4-F495-4E66-9A7B-F175FBDA5A81}" type="presParOf" srcId="{B13F5E60-EDD6-4963-9390-BA2DF057C57F}" destId="{36BD0C99-D64D-4B0C-944A-9FF3EC30297E}" srcOrd="0" destOrd="0" presId="urn:microsoft.com/office/officeart/2005/8/layout/hierarchy1"/>
    <dgm:cxn modelId="{8DF59CF5-0F42-481A-9A51-B5CFCA09B5AE}" type="presParOf" srcId="{B13F5E60-EDD6-4963-9390-BA2DF057C57F}" destId="{E1CF8812-BDF2-46A3-B708-016CE31937CA}" srcOrd="1" destOrd="0" presId="urn:microsoft.com/office/officeart/2005/8/layout/hierarchy1"/>
    <dgm:cxn modelId="{7D03F761-9E0E-4B72-9EF0-9825EEBAD870}" type="presParOf" srcId="{E1CF8812-BDF2-46A3-B708-016CE31937CA}" destId="{DB4D216D-68DA-4AF9-BC9D-AF4A495A9073}" srcOrd="0" destOrd="0" presId="urn:microsoft.com/office/officeart/2005/8/layout/hierarchy1"/>
    <dgm:cxn modelId="{CB70B8DF-4E67-410C-A111-0C4909D75B4F}" type="presParOf" srcId="{DB4D216D-68DA-4AF9-BC9D-AF4A495A9073}" destId="{927A3895-E406-4264-9A3D-8D24009DABF3}" srcOrd="0" destOrd="0" presId="urn:microsoft.com/office/officeart/2005/8/layout/hierarchy1"/>
    <dgm:cxn modelId="{395D9B62-1A02-4F72-A292-CE9AD16F7E6F}" type="presParOf" srcId="{DB4D216D-68DA-4AF9-BC9D-AF4A495A9073}" destId="{FB406D51-2041-4937-97E5-3CA4F5336CD9}" srcOrd="1" destOrd="0" presId="urn:microsoft.com/office/officeart/2005/8/layout/hierarchy1"/>
    <dgm:cxn modelId="{A3789CBF-431E-4B0F-B264-6EBCA8A8B3D4}" type="presParOf" srcId="{E1CF8812-BDF2-46A3-B708-016CE31937CA}" destId="{BB00924D-E198-4306-9DFB-9A3B5FA75936}" srcOrd="1" destOrd="0" presId="urn:microsoft.com/office/officeart/2005/8/layout/hierarchy1"/>
    <dgm:cxn modelId="{32255D70-FA04-4416-999E-A39C463AE17F}" type="presParOf" srcId="{B13F5E60-EDD6-4963-9390-BA2DF057C57F}" destId="{A85B2915-1D14-4787-92B6-5BB71EBFDCF3}" srcOrd="2" destOrd="0" presId="urn:microsoft.com/office/officeart/2005/8/layout/hierarchy1"/>
    <dgm:cxn modelId="{3F9817CA-4EBF-41AD-8348-06A8355A9391}" type="presParOf" srcId="{B13F5E60-EDD6-4963-9390-BA2DF057C57F}" destId="{20449879-261D-4DCC-863A-8087592CAEEC}" srcOrd="3" destOrd="0" presId="urn:microsoft.com/office/officeart/2005/8/layout/hierarchy1"/>
    <dgm:cxn modelId="{BB6B2EC4-C6F9-488C-98F1-01E750DF63FE}" type="presParOf" srcId="{20449879-261D-4DCC-863A-8087592CAEEC}" destId="{B4856788-8307-4375-9A33-F59BB7CFF051}" srcOrd="0" destOrd="0" presId="urn:microsoft.com/office/officeart/2005/8/layout/hierarchy1"/>
    <dgm:cxn modelId="{D73B14BA-49D0-4D33-B5FC-AAC37E996709}" type="presParOf" srcId="{B4856788-8307-4375-9A33-F59BB7CFF051}" destId="{A6DD3DDD-7EF9-4E84-90B3-25815E8566EB}" srcOrd="0" destOrd="0" presId="urn:microsoft.com/office/officeart/2005/8/layout/hierarchy1"/>
    <dgm:cxn modelId="{77236405-4158-4201-9D8F-0C2DA5E7AAA7}" type="presParOf" srcId="{B4856788-8307-4375-9A33-F59BB7CFF051}" destId="{29DE0D25-72B9-408E-BE65-7F13B35B7C20}" srcOrd="1" destOrd="0" presId="urn:microsoft.com/office/officeart/2005/8/layout/hierarchy1"/>
    <dgm:cxn modelId="{FC3B9F2A-4398-4181-8BAA-356EC9AECC09}" type="presParOf" srcId="{20449879-261D-4DCC-863A-8087592CAEEC}" destId="{127F77FA-04BD-43A1-8403-9E9F028C8334}" srcOrd="1" destOrd="0" presId="urn:microsoft.com/office/officeart/2005/8/layout/hierarchy1"/>
    <dgm:cxn modelId="{088DE00E-063E-4DB5-BDCC-C3F049104EE5}" type="presParOf" srcId="{127F77FA-04BD-43A1-8403-9E9F028C8334}" destId="{50F9BEF7-925D-49C7-A256-283C57B21D9C}" srcOrd="0" destOrd="0" presId="urn:microsoft.com/office/officeart/2005/8/layout/hierarchy1"/>
    <dgm:cxn modelId="{C35A618C-4325-4F7C-BF29-C67A9EABA904}" type="presParOf" srcId="{127F77FA-04BD-43A1-8403-9E9F028C8334}" destId="{723A7F80-8E9A-4C09-9FDE-64C5CBCFD643}" srcOrd="1" destOrd="0" presId="urn:microsoft.com/office/officeart/2005/8/layout/hierarchy1"/>
    <dgm:cxn modelId="{401D67C2-BD95-443D-8EAD-261199152C26}" type="presParOf" srcId="{723A7F80-8E9A-4C09-9FDE-64C5CBCFD643}" destId="{FA546B7E-93F2-4D6B-8AD0-3A6EF0261328}" srcOrd="0" destOrd="0" presId="urn:microsoft.com/office/officeart/2005/8/layout/hierarchy1"/>
    <dgm:cxn modelId="{FC1C174E-3A53-4D7E-BAF3-442E87ED6FC1}" type="presParOf" srcId="{FA546B7E-93F2-4D6B-8AD0-3A6EF0261328}" destId="{09B9D583-22E5-4E67-8519-3C3A8C73BED4}" srcOrd="0" destOrd="0" presId="urn:microsoft.com/office/officeart/2005/8/layout/hierarchy1"/>
    <dgm:cxn modelId="{BDA5E3EC-DB80-4E6A-A470-69A509D8F633}" type="presParOf" srcId="{FA546B7E-93F2-4D6B-8AD0-3A6EF0261328}" destId="{FD325FE0-FE66-48FC-8F3A-016F472985B8}" srcOrd="1" destOrd="0" presId="urn:microsoft.com/office/officeart/2005/8/layout/hierarchy1"/>
    <dgm:cxn modelId="{8E73A69A-B05A-4492-8AE4-2BC3CF730338}" type="presParOf" srcId="{723A7F80-8E9A-4C09-9FDE-64C5CBCFD643}" destId="{5BEDCC74-3A86-4D7B-B0B8-83E089284E5D}" srcOrd="1" destOrd="0" presId="urn:microsoft.com/office/officeart/2005/8/layout/hierarchy1"/>
    <dgm:cxn modelId="{8807D6AF-F8D7-4214-85A7-149E5A44E478}" type="presParOf" srcId="{127F77FA-04BD-43A1-8403-9E9F028C8334}" destId="{850EBC90-7EF1-4345-86A7-BEFF34E1F262}" srcOrd="2" destOrd="0" presId="urn:microsoft.com/office/officeart/2005/8/layout/hierarchy1"/>
    <dgm:cxn modelId="{8170B46B-C061-40D8-ABA4-D321B8BCB237}" type="presParOf" srcId="{127F77FA-04BD-43A1-8403-9E9F028C8334}" destId="{F615169F-7916-424F-A7B4-2799F23B2A20}" srcOrd="3" destOrd="0" presId="urn:microsoft.com/office/officeart/2005/8/layout/hierarchy1"/>
    <dgm:cxn modelId="{C634F4E8-6F04-4C48-A77D-018ADBDF1D28}" type="presParOf" srcId="{F615169F-7916-424F-A7B4-2799F23B2A20}" destId="{156252B5-130A-4DE5-BFC5-941E5B8B4F32}" srcOrd="0" destOrd="0" presId="urn:microsoft.com/office/officeart/2005/8/layout/hierarchy1"/>
    <dgm:cxn modelId="{FCF0F714-2C9A-4008-A5C6-56D1A10AB7CF}" type="presParOf" srcId="{156252B5-130A-4DE5-BFC5-941E5B8B4F32}" destId="{40DDB0EF-91DB-4216-AE1C-85587BCF0176}" srcOrd="0" destOrd="0" presId="urn:microsoft.com/office/officeart/2005/8/layout/hierarchy1"/>
    <dgm:cxn modelId="{DE6829F1-B5B5-418C-A2B1-FEF1AC9FC97A}" type="presParOf" srcId="{156252B5-130A-4DE5-BFC5-941E5B8B4F32}" destId="{1DBD5DB7-16AC-4DEC-8B12-51073445BAE4}" srcOrd="1" destOrd="0" presId="urn:microsoft.com/office/officeart/2005/8/layout/hierarchy1"/>
    <dgm:cxn modelId="{07DC60D4-85BB-49A1-9AB2-3F6454268AE8}" type="presParOf" srcId="{F615169F-7916-424F-A7B4-2799F23B2A20}" destId="{7989984F-734D-4B58-8BD3-D16C499BBBE2}" srcOrd="1" destOrd="0" presId="urn:microsoft.com/office/officeart/2005/8/layout/hierarchy1"/>
    <dgm:cxn modelId="{D7C8CFFB-D600-46BD-B7A1-1AB2A8C67E6E}" type="presParOf" srcId="{B13F5E60-EDD6-4963-9390-BA2DF057C57F}" destId="{EFEB45AC-02C1-40BC-A58B-C929D2A883FD}" srcOrd="4" destOrd="0" presId="urn:microsoft.com/office/officeart/2005/8/layout/hierarchy1"/>
    <dgm:cxn modelId="{96EA1823-573F-434C-A198-29762F887B43}" type="presParOf" srcId="{B13F5E60-EDD6-4963-9390-BA2DF057C57F}" destId="{B1E8FD45-47D7-4031-93FD-94A833EE7A0D}" srcOrd="5" destOrd="0" presId="urn:microsoft.com/office/officeart/2005/8/layout/hierarchy1"/>
    <dgm:cxn modelId="{CF17F863-9484-4998-AF8B-19A99CDAB266}" type="presParOf" srcId="{B1E8FD45-47D7-4031-93FD-94A833EE7A0D}" destId="{38A9A91E-AE75-4323-8C04-653772512686}" srcOrd="0" destOrd="0" presId="urn:microsoft.com/office/officeart/2005/8/layout/hierarchy1"/>
    <dgm:cxn modelId="{87DA345F-5FA1-43E0-AA54-4788459C0E76}" type="presParOf" srcId="{38A9A91E-AE75-4323-8C04-653772512686}" destId="{250876BF-42D6-456D-8C66-96287463CF61}" srcOrd="0" destOrd="0" presId="urn:microsoft.com/office/officeart/2005/8/layout/hierarchy1"/>
    <dgm:cxn modelId="{A8077701-944B-47BA-B236-F8FF5EFC3A69}" type="presParOf" srcId="{38A9A91E-AE75-4323-8C04-653772512686}" destId="{EC481ADB-67F2-4DC1-A2BE-B08EA4CD61B2}" srcOrd="1" destOrd="0" presId="urn:microsoft.com/office/officeart/2005/8/layout/hierarchy1"/>
    <dgm:cxn modelId="{DC925814-41CF-4FB5-903D-0B3CF2FD05FF}" type="presParOf" srcId="{B1E8FD45-47D7-4031-93FD-94A833EE7A0D}" destId="{552A74A6-D5A0-41F8-BEF2-5347098A7FC0}" srcOrd="1" destOrd="0" presId="urn:microsoft.com/office/officeart/2005/8/layout/hierarchy1"/>
    <dgm:cxn modelId="{097C13C9-191F-42B3-86A8-862608826D5D}" type="presParOf" srcId="{552A74A6-D5A0-41F8-BEF2-5347098A7FC0}" destId="{74872E2E-ABB1-47C5-ABCB-6D79D3E57A4E}" srcOrd="0" destOrd="0" presId="urn:microsoft.com/office/officeart/2005/8/layout/hierarchy1"/>
    <dgm:cxn modelId="{D8061FE5-CD3F-4DF0-B84A-D3271CC9A73E}" type="presParOf" srcId="{552A74A6-D5A0-41F8-BEF2-5347098A7FC0}" destId="{B1DDB73B-F001-4BA1-8BA0-E2C1B3104DFC}" srcOrd="1" destOrd="0" presId="urn:microsoft.com/office/officeart/2005/8/layout/hierarchy1"/>
    <dgm:cxn modelId="{BC15C27B-C909-4C3A-99CE-9207BE039705}" type="presParOf" srcId="{B1DDB73B-F001-4BA1-8BA0-E2C1B3104DFC}" destId="{34C9CBF4-A32F-46FB-B383-F32B61CA49B4}" srcOrd="0" destOrd="0" presId="urn:microsoft.com/office/officeart/2005/8/layout/hierarchy1"/>
    <dgm:cxn modelId="{F8030108-923A-40E8-9561-14E6533857E3}" type="presParOf" srcId="{34C9CBF4-A32F-46FB-B383-F32B61CA49B4}" destId="{13CA553B-71E0-4BCC-8441-4894356AAFD6}" srcOrd="0" destOrd="0" presId="urn:microsoft.com/office/officeart/2005/8/layout/hierarchy1"/>
    <dgm:cxn modelId="{F2FD8013-D597-42C9-8E57-341B343FECAE}" type="presParOf" srcId="{34C9CBF4-A32F-46FB-B383-F32B61CA49B4}" destId="{6B8FF9C1-6260-4EE8-AE7D-13C0C5ECD5C1}" srcOrd="1" destOrd="0" presId="urn:microsoft.com/office/officeart/2005/8/layout/hierarchy1"/>
    <dgm:cxn modelId="{83F8F5E1-6A9F-4E32-B66A-649F18AB852C}" type="presParOf" srcId="{B1DDB73B-F001-4BA1-8BA0-E2C1B3104DFC}" destId="{6EB09FB0-AFB6-44C5-BC3D-5462D45297E8}" srcOrd="1" destOrd="0" presId="urn:microsoft.com/office/officeart/2005/8/layout/hierarchy1"/>
    <dgm:cxn modelId="{8E2E8E97-6BE8-4E9B-952B-1C2F51E1927C}" type="presParOf" srcId="{552A74A6-D5A0-41F8-BEF2-5347098A7FC0}" destId="{5D28216F-DB2B-4208-A13B-D4B3543A00F7}" srcOrd="2" destOrd="0" presId="urn:microsoft.com/office/officeart/2005/8/layout/hierarchy1"/>
    <dgm:cxn modelId="{ECCDB234-92CF-44D4-95FE-E229AF8EF883}" type="presParOf" srcId="{552A74A6-D5A0-41F8-BEF2-5347098A7FC0}" destId="{0CA3CCAC-F541-4ECE-926A-B5DD469F66A7}" srcOrd="3" destOrd="0" presId="urn:microsoft.com/office/officeart/2005/8/layout/hierarchy1"/>
    <dgm:cxn modelId="{A5EBE2F2-5188-438F-837B-71214E778201}" type="presParOf" srcId="{0CA3CCAC-F541-4ECE-926A-B5DD469F66A7}" destId="{19158E9B-CA3A-4BBD-ABE7-9C06C33665AC}" srcOrd="0" destOrd="0" presId="urn:microsoft.com/office/officeart/2005/8/layout/hierarchy1"/>
    <dgm:cxn modelId="{F3FFF581-B0ED-41EB-A751-11880309D6C8}" type="presParOf" srcId="{19158E9B-CA3A-4BBD-ABE7-9C06C33665AC}" destId="{5EEFE607-C6B3-43D9-9C77-AD7C3C0BB616}" srcOrd="0" destOrd="0" presId="urn:microsoft.com/office/officeart/2005/8/layout/hierarchy1"/>
    <dgm:cxn modelId="{2E1F713F-4EC0-4E48-B3B0-B1C6040E4ABD}" type="presParOf" srcId="{19158E9B-CA3A-4BBD-ABE7-9C06C33665AC}" destId="{0A798139-425D-4F30-9531-0FE57E16C648}" srcOrd="1" destOrd="0" presId="urn:microsoft.com/office/officeart/2005/8/layout/hierarchy1"/>
    <dgm:cxn modelId="{6CEC7E32-3546-4951-87D3-72DDE4578523}" type="presParOf" srcId="{0CA3CCAC-F541-4ECE-926A-B5DD469F66A7}" destId="{02420945-D433-43D7-BCBF-51FDC8554D03}" srcOrd="1" destOrd="0" presId="urn:microsoft.com/office/officeart/2005/8/layout/hierarchy1"/>
    <dgm:cxn modelId="{E5499776-9CEC-4268-BDC7-7D7816B1FCF7}" type="presParOf" srcId="{B13F5E60-EDD6-4963-9390-BA2DF057C57F}" destId="{5BE4970B-1826-4DF9-A886-1B70E5291DE5}" srcOrd="6" destOrd="0" presId="urn:microsoft.com/office/officeart/2005/8/layout/hierarchy1"/>
    <dgm:cxn modelId="{730DAED4-0601-4FC3-9E7A-8FA3D0099298}" type="presParOf" srcId="{B13F5E60-EDD6-4963-9390-BA2DF057C57F}" destId="{759F1C3D-40E8-4BFC-B12C-D3169FA9DBA9}" srcOrd="7" destOrd="0" presId="urn:microsoft.com/office/officeart/2005/8/layout/hierarchy1"/>
    <dgm:cxn modelId="{719C2737-E892-4699-91F1-C92C08D85441}" type="presParOf" srcId="{759F1C3D-40E8-4BFC-B12C-D3169FA9DBA9}" destId="{17166398-CF7D-481E-9864-62266F3A7955}" srcOrd="0" destOrd="0" presId="urn:microsoft.com/office/officeart/2005/8/layout/hierarchy1"/>
    <dgm:cxn modelId="{EC49EA1E-64E1-4350-A570-E445BF4570A6}" type="presParOf" srcId="{17166398-CF7D-481E-9864-62266F3A7955}" destId="{4D2D3D8C-1579-41A1-A2C4-0083B4B0FE85}" srcOrd="0" destOrd="0" presId="urn:microsoft.com/office/officeart/2005/8/layout/hierarchy1"/>
    <dgm:cxn modelId="{02322C9B-CAE9-4044-A669-101BE83DD2B0}" type="presParOf" srcId="{17166398-CF7D-481E-9864-62266F3A7955}" destId="{44D4C579-9E91-4C1D-90CB-EBF570F879BA}" srcOrd="1" destOrd="0" presId="urn:microsoft.com/office/officeart/2005/8/layout/hierarchy1"/>
    <dgm:cxn modelId="{DBA6BD0B-6113-4773-B10C-B300DCC7F94A}" type="presParOf" srcId="{759F1C3D-40E8-4BFC-B12C-D3169FA9DBA9}" destId="{7615D8E8-EEB7-4F05-A2D4-9A8AE4A08267}"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E4970B-1826-4DF9-A886-1B70E5291DE5}">
      <dsp:nvSpPr>
        <dsp:cNvPr id="0" name=""/>
        <dsp:cNvSpPr/>
      </dsp:nvSpPr>
      <dsp:spPr>
        <a:xfrm>
          <a:off x="3499857" y="1471658"/>
          <a:ext cx="1585376" cy="188623"/>
        </a:xfrm>
        <a:custGeom>
          <a:avLst/>
          <a:gdLst/>
          <a:ahLst/>
          <a:cxnLst/>
          <a:rect l="0" t="0" r="0" b="0"/>
          <a:pathLst>
            <a:path>
              <a:moveTo>
                <a:pt x="0" y="0"/>
              </a:moveTo>
              <a:lnTo>
                <a:pt x="0" y="128541"/>
              </a:lnTo>
              <a:lnTo>
                <a:pt x="1585376" y="128541"/>
              </a:lnTo>
              <a:lnTo>
                <a:pt x="1585376" y="1886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28216F-DB2B-4208-A13B-D4B3543A00F7}">
      <dsp:nvSpPr>
        <dsp:cNvPr id="0" name=""/>
        <dsp:cNvSpPr/>
      </dsp:nvSpPr>
      <dsp:spPr>
        <a:xfrm>
          <a:off x="4292545" y="2072119"/>
          <a:ext cx="396344" cy="188623"/>
        </a:xfrm>
        <a:custGeom>
          <a:avLst/>
          <a:gdLst/>
          <a:ahLst/>
          <a:cxnLst/>
          <a:rect l="0" t="0" r="0" b="0"/>
          <a:pathLst>
            <a:path>
              <a:moveTo>
                <a:pt x="0" y="0"/>
              </a:moveTo>
              <a:lnTo>
                <a:pt x="0" y="128541"/>
              </a:lnTo>
              <a:lnTo>
                <a:pt x="396344" y="128541"/>
              </a:lnTo>
              <a:lnTo>
                <a:pt x="396344" y="1886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872E2E-ABB1-47C5-ABCB-6D79D3E57A4E}">
      <dsp:nvSpPr>
        <dsp:cNvPr id="0" name=""/>
        <dsp:cNvSpPr/>
      </dsp:nvSpPr>
      <dsp:spPr>
        <a:xfrm>
          <a:off x="3896201" y="2072119"/>
          <a:ext cx="396344" cy="188623"/>
        </a:xfrm>
        <a:custGeom>
          <a:avLst/>
          <a:gdLst/>
          <a:ahLst/>
          <a:cxnLst/>
          <a:rect l="0" t="0" r="0" b="0"/>
          <a:pathLst>
            <a:path>
              <a:moveTo>
                <a:pt x="396344" y="0"/>
              </a:moveTo>
              <a:lnTo>
                <a:pt x="396344" y="128541"/>
              </a:lnTo>
              <a:lnTo>
                <a:pt x="0" y="128541"/>
              </a:lnTo>
              <a:lnTo>
                <a:pt x="0" y="1886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EB45AC-02C1-40BC-A58B-C929D2A883FD}">
      <dsp:nvSpPr>
        <dsp:cNvPr id="0" name=""/>
        <dsp:cNvSpPr/>
      </dsp:nvSpPr>
      <dsp:spPr>
        <a:xfrm>
          <a:off x="3499857" y="1471658"/>
          <a:ext cx="792688" cy="188623"/>
        </a:xfrm>
        <a:custGeom>
          <a:avLst/>
          <a:gdLst/>
          <a:ahLst/>
          <a:cxnLst/>
          <a:rect l="0" t="0" r="0" b="0"/>
          <a:pathLst>
            <a:path>
              <a:moveTo>
                <a:pt x="0" y="0"/>
              </a:moveTo>
              <a:lnTo>
                <a:pt x="0" y="128541"/>
              </a:lnTo>
              <a:lnTo>
                <a:pt x="792688" y="128541"/>
              </a:lnTo>
              <a:lnTo>
                <a:pt x="792688" y="1886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0EBC90-7EF1-4345-86A7-BEFF34E1F262}">
      <dsp:nvSpPr>
        <dsp:cNvPr id="0" name=""/>
        <dsp:cNvSpPr/>
      </dsp:nvSpPr>
      <dsp:spPr>
        <a:xfrm>
          <a:off x="2707168" y="2072119"/>
          <a:ext cx="396344" cy="188623"/>
        </a:xfrm>
        <a:custGeom>
          <a:avLst/>
          <a:gdLst/>
          <a:ahLst/>
          <a:cxnLst/>
          <a:rect l="0" t="0" r="0" b="0"/>
          <a:pathLst>
            <a:path>
              <a:moveTo>
                <a:pt x="0" y="0"/>
              </a:moveTo>
              <a:lnTo>
                <a:pt x="0" y="128541"/>
              </a:lnTo>
              <a:lnTo>
                <a:pt x="396344" y="128541"/>
              </a:lnTo>
              <a:lnTo>
                <a:pt x="396344" y="1886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F9BEF7-925D-49C7-A256-283C57B21D9C}">
      <dsp:nvSpPr>
        <dsp:cNvPr id="0" name=""/>
        <dsp:cNvSpPr/>
      </dsp:nvSpPr>
      <dsp:spPr>
        <a:xfrm>
          <a:off x="2310824" y="2072119"/>
          <a:ext cx="396344" cy="188623"/>
        </a:xfrm>
        <a:custGeom>
          <a:avLst/>
          <a:gdLst/>
          <a:ahLst/>
          <a:cxnLst/>
          <a:rect l="0" t="0" r="0" b="0"/>
          <a:pathLst>
            <a:path>
              <a:moveTo>
                <a:pt x="396344" y="0"/>
              </a:moveTo>
              <a:lnTo>
                <a:pt x="396344" y="128541"/>
              </a:lnTo>
              <a:lnTo>
                <a:pt x="0" y="128541"/>
              </a:lnTo>
              <a:lnTo>
                <a:pt x="0" y="1886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5B2915-1D14-4787-92B6-5BB71EBFDCF3}">
      <dsp:nvSpPr>
        <dsp:cNvPr id="0" name=""/>
        <dsp:cNvSpPr/>
      </dsp:nvSpPr>
      <dsp:spPr>
        <a:xfrm>
          <a:off x="2707168" y="1471658"/>
          <a:ext cx="792688" cy="188623"/>
        </a:xfrm>
        <a:custGeom>
          <a:avLst/>
          <a:gdLst/>
          <a:ahLst/>
          <a:cxnLst/>
          <a:rect l="0" t="0" r="0" b="0"/>
          <a:pathLst>
            <a:path>
              <a:moveTo>
                <a:pt x="792688" y="0"/>
              </a:moveTo>
              <a:lnTo>
                <a:pt x="792688" y="128541"/>
              </a:lnTo>
              <a:lnTo>
                <a:pt x="0" y="128541"/>
              </a:lnTo>
              <a:lnTo>
                <a:pt x="0" y="1886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BD0C99-D64D-4B0C-944A-9FF3EC30297E}">
      <dsp:nvSpPr>
        <dsp:cNvPr id="0" name=""/>
        <dsp:cNvSpPr/>
      </dsp:nvSpPr>
      <dsp:spPr>
        <a:xfrm>
          <a:off x="1914480" y="1471658"/>
          <a:ext cx="1585376" cy="188623"/>
        </a:xfrm>
        <a:custGeom>
          <a:avLst/>
          <a:gdLst/>
          <a:ahLst/>
          <a:cxnLst/>
          <a:rect l="0" t="0" r="0" b="0"/>
          <a:pathLst>
            <a:path>
              <a:moveTo>
                <a:pt x="1585376" y="0"/>
              </a:moveTo>
              <a:lnTo>
                <a:pt x="1585376" y="128541"/>
              </a:lnTo>
              <a:lnTo>
                <a:pt x="0" y="128541"/>
              </a:lnTo>
              <a:lnTo>
                <a:pt x="0" y="1886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09DC66-B64C-4A8C-97FB-9AC5C5C17578}">
      <dsp:nvSpPr>
        <dsp:cNvPr id="0" name=""/>
        <dsp:cNvSpPr/>
      </dsp:nvSpPr>
      <dsp:spPr>
        <a:xfrm>
          <a:off x="1914480" y="871196"/>
          <a:ext cx="1585376" cy="188623"/>
        </a:xfrm>
        <a:custGeom>
          <a:avLst/>
          <a:gdLst/>
          <a:ahLst/>
          <a:cxnLst/>
          <a:rect l="0" t="0" r="0" b="0"/>
          <a:pathLst>
            <a:path>
              <a:moveTo>
                <a:pt x="0" y="0"/>
              </a:moveTo>
              <a:lnTo>
                <a:pt x="0" y="128541"/>
              </a:lnTo>
              <a:lnTo>
                <a:pt x="1585376" y="128541"/>
              </a:lnTo>
              <a:lnTo>
                <a:pt x="1585376" y="1886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0B088B-AED5-4563-B9DB-FD9D848AE850}">
      <dsp:nvSpPr>
        <dsp:cNvPr id="0" name=""/>
        <dsp:cNvSpPr/>
      </dsp:nvSpPr>
      <dsp:spPr>
        <a:xfrm>
          <a:off x="1076071" y="1471658"/>
          <a:ext cx="91440" cy="188623"/>
        </a:xfrm>
        <a:custGeom>
          <a:avLst/>
          <a:gdLst/>
          <a:ahLst/>
          <a:cxnLst/>
          <a:rect l="0" t="0" r="0" b="0"/>
          <a:pathLst>
            <a:path>
              <a:moveTo>
                <a:pt x="45720" y="0"/>
              </a:moveTo>
              <a:lnTo>
                <a:pt x="45720" y="1886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350D5-DAFA-430B-910B-73BDA8DC5085}">
      <dsp:nvSpPr>
        <dsp:cNvPr id="0" name=""/>
        <dsp:cNvSpPr/>
      </dsp:nvSpPr>
      <dsp:spPr>
        <a:xfrm>
          <a:off x="1121791" y="871196"/>
          <a:ext cx="792688" cy="188623"/>
        </a:xfrm>
        <a:custGeom>
          <a:avLst/>
          <a:gdLst/>
          <a:ahLst/>
          <a:cxnLst/>
          <a:rect l="0" t="0" r="0" b="0"/>
          <a:pathLst>
            <a:path>
              <a:moveTo>
                <a:pt x="792688" y="0"/>
              </a:moveTo>
              <a:lnTo>
                <a:pt x="792688" y="128541"/>
              </a:lnTo>
              <a:lnTo>
                <a:pt x="0" y="128541"/>
              </a:lnTo>
              <a:lnTo>
                <a:pt x="0" y="1886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18C3DC-3BFA-4593-9519-5AA5887BFBF2}">
      <dsp:nvSpPr>
        <dsp:cNvPr id="0" name=""/>
        <dsp:cNvSpPr/>
      </dsp:nvSpPr>
      <dsp:spPr>
        <a:xfrm>
          <a:off x="283383" y="1471658"/>
          <a:ext cx="91440" cy="188623"/>
        </a:xfrm>
        <a:custGeom>
          <a:avLst/>
          <a:gdLst/>
          <a:ahLst/>
          <a:cxnLst/>
          <a:rect l="0" t="0" r="0" b="0"/>
          <a:pathLst>
            <a:path>
              <a:moveTo>
                <a:pt x="45720" y="0"/>
              </a:moveTo>
              <a:lnTo>
                <a:pt x="45720" y="1886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2D9FA3-BB8C-47CE-AED1-EC2886A8E290}">
      <dsp:nvSpPr>
        <dsp:cNvPr id="0" name=""/>
        <dsp:cNvSpPr/>
      </dsp:nvSpPr>
      <dsp:spPr>
        <a:xfrm>
          <a:off x="329103" y="871196"/>
          <a:ext cx="1585376" cy="188623"/>
        </a:xfrm>
        <a:custGeom>
          <a:avLst/>
          <a:gdLst/>
          <a:ahLst/>
          <a:cxnLst/>
          <a:rect l="0" t="0" r="0" b="0"/>
          <a:pathLst>
            <a:path>
              <a:moveTo>
                <a:pt x="1585376" y="0"/>
              </a:moveTo>
              <a:lnTo>
                <a:pt x="1585376" y="128541"/>
              </a:lnTo>
              <a:lnTo>
                <a:pt x="0" y="128541"/>
              </a:lnTo>
              <a:lnTo>
                <a:pt x="0" y="1886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BCFF2-6AE5-4169-84F8-84B5B729C3FA}">
      <dsp:nvSpPr>
        <dsp:cNvPr id="0" name=""/>
        <dsp:cNvSpPr/>
      </dsp:nvSpPr>
      <dsp:spPr>
        <a:xfrm>
          <a:off x="1590198" y="459359"/>
          <a:ext cx="648563" cy="4118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C10CAC5-79CC-4F9D-89B7-5954590EFABC}">
      <dsp:nvSpPr>
        <dsp:cNvPr id="0" name=""/>
        <dsp:cNvSpPr/>
      </dsp:nvSpPr>
      <dsp:spPr>
        <a:xfrm>
          <a:off x="1662261" y="527818"/>
          <a:ext cx="648563" cy="41183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Directora general i de finances</a:t>
          </a:r>
        </a:p>
      </dsp:txBody>
      <dsp:txXfrm>
        <a:off x="1674323" y="539880"/>
        <a:ext cx="624439" cy="387713"/>
      </dsp:txXfrm>
    </dsp:sp>
    <dsp:sp modelId="{8305BB40-B01E-4656-9607-F1A984E161FC}">
      <dsp:nvSpPr>
        <dsp:cNvPr id="0" name=""/>
        <dsp:cNvSpPr/>
      </dsp:nvSpPr>
      <dsp:spPr>
        <a:xfrm>
          <a:off x="4822" y="1059820"/>
          <a:ext cx="648563" cy="4118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C92FBA0-01E1-4AB1-9765-7B01FBF4A59A}">
      <dsp:nvSpPr>
        <dsp:cNvPr id="0" name=""/>
        <dsp:cNvSpPr/>
      </dsp:nvSpPr>
      <dsp:spPr>
        <a:xfrm>
          <a:off x="76884" y="1128280"/>
          <a:ext cx="648563" cy="41183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Director comercial</a:t>
          </a:r>
        </a:p>
      </dsp:txBody>
      <dsp:txXfrm>
        <a:off x="88946" y="1140342"/>
        <a:ext cx="624439" cy="387713"/>
      </dsp:txXfrm>
    </dsp:sp>
    <dsp:sp modelId="{CD0DDD32-A505-4B32-8991-16C68CB07D82}">
      <dsp:nvSpPr>
        <dsp:cNvPr id="0" name=""/>
        <dsp:cNvSpPr/>
      </dsp:nvSpPr>
      <dsp:spPr>
        <a:xfrm>
          <a:off x="4822" y="1660282"/>
          <a:ext cx="648563" cy="4118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BDD6578-D8C7-4EED-AB54-C3BA83CCBEF9}">
      <dsp:nvSpPr>
        <dsp:cNvPr id="0" name=""/>
        <dsp:cNvSpPr/>
      </dsp:nvSpPr>
      <dsp:spPr>
        <a:xfrm>
          <a:off x="76884" y="1728741"/>
          <a:ext cx="648563" cy="41183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2 teleoperadors</a:t>
          </a:r>
        </a:p>
      </dsp:txBody>
      <dsp:txXfrm>
        <a:off x="88946" y="1740803"/>
        <a:ext cx="624439" cy="387713"/>
      </dsp:txXfrm>
    </dsp:sp>
    <dsp:sp modelId="{DDC36CEF-388B-476C-ADF3-17E7BE8D063C}">
      <dsp:nvSpPr>
        <dsp:cNvPr id="0" name=""/>
        <dsp:cNvSpPr/>
      </dsp:nvSpPr>
      <dsp:spPr>
        <a:xfrm>
          <a:off x="797510" y="1059820"/>
          <a:ext cx="648563" cy="4118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7E2DF64-C0E8-4A82-93F6-A562CB4A9BA9}">
      <dsp:nvSpPr>
        <dsp:cNvPr id="0" name=""/>
        <dsp:cNvSpPr/>
      </dsp:nvSpPr>
      <dsp:spPr>
        <a:xfrm>
          <a:off x="869572" y="1128280"/>
          <a:ext cx="648563" cy="41183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Director de RRHH</a:t>
          </a:r>
        </a:p>
      </dsp:txBody>
      <dsp:txXfrm>
        <a:off x="881634" y="1140342"/>
        <a:ext cx="624439" cy="387713"/>
      </dsp:txXfrm>
    </dsp:sp>
    <dsp:sp modelId="{5B1FF0C3-9647-4280-A0CF-4F5D8549E909}">
      <dsp:nvSpPr>
        <dsp:cNvPr id="0" name=""/>
        <dsp:cNvSpPr/>
      </dsp:nvSpPr>
      <dsp:spPr>
        <a:xfrm>
          <a:off x="797510" y="1660282"/>
          <a:ext cx="648563" cy="4118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25A1D2F-2378-4400-BACB-462072B74B0E}">
      <dsp:nvSpPr>
        <dsp:cNvPr id="0" name=""/>
        <dsp:cNvSpPr/>
      </dsp:nvSpPr>
      <dsp:spPr>
        <a:xfrm>
          <a:off x="869572" y="1728741"/>
          <a:ext cx="648563" cy="41183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2 administratius</a:t>
          </a:r>
        </a:p>
      </dsp:txBody>
      <dsp:txXfrm>
        <a:off x="881634" y="1740803"/>
        <a:ext cx="624439" cy="387713"/>
      </dsp:txXfrm>
    </dsp:sp>
    <dsp:sp modelId="{387494FF-8C8E-46B3-8B05-B6987AC8A65D}">
      <dsp:nvSpPr>
        <dsp:cNvPr id="0" name=""/>
        <dsp:cNvSpPr/>
      </dsp:nvSpPr>
      <dsp:spPr>
        <a:xfrm>
          <a:off x="3175575" y="1059820"/>
          <a:ext cx="648563" cy="4118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45FB5C9-02F5-438B-BC55-2E673CD82A2E}">
      <dsp:nvSpPr>
        <dsp:cNvPr id="0" name=""/>
        <dsp:cNvSpPr/>
      </dsp:nvSpPr>
      <dsp:spPr>
        <a:xfrm>
          <a:off x="3247638" y="1128280"/>
          <a:ext cx="648563" cy="41183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Director de compres, producció i log.</a:t>
          </a:r>
        </a:p>
      </dsp:txBody>
      <dsp:txXfrm>
        <a:off x="3259700" y="1140342"/>
        <a:ext cx="624439" cy="387713"/>
      </dsp:txXfrm>
    </dsp:sp>
    <dsp:sp modelId="{927A3895-E406-4264-9A3D-8D24009DABF3}">
      <dsp:nvSpPr>
        <dsp:cNvPr id="0" name=""/>
        <dsp:cNvSpPr/>
      </dsp:nvSpPr>
      <dsp:spPr>
        <a:xfrm>
          <a:off x="1590198" y="1660282"/>
          <a:ext cx="648563" cy="4118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B406D51-2041-4937-97E5-3CA4F5336CD9}">
      <dsp:nvSpPr>
        <dsp:cNvPr id="0" name=""/>
        <dsp:cNvSpPr/>
      </dsp:nvSpPr>
      <dsp:spPr>
        <a:xfrm>
          <a:off x="1662261" y="1728741"/>
          <a:ext cx="648563" cy="41183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Vendedor encarregat botiga 1</a:t>
          </a:r>
        </a:p>
      </dsp:txBody>
      <dsp:txXfrm>
        <a:off x="1674323" y="1740803"/>
        <a:ext cx="624439" cy="387713"/>
      </dsp:txXfrm>
    </dsp:sp>
    <dsp:sp modelId="{A6DD3DDD-7EF9-4E84-90B3-25815E8566EB}">
      <dsp:nvSpPr>
        <dsp:cNvPr id="0" name=""/>
        <dsp:cNvSpPr/>
      </dsp:nvSpPr>
      <dsp:spPr>
        <a:xfrm>
          <a:off x="2382887" y="1660282"/>
          <a:ext cx="648563" cy="4118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9DE0D25-72B9-408E-BE65-7F13B35B7C20}">
      <dsp:nvSpPr>
        <dsp:cNvPr id="0" name=""/>
        <dsp:cNvSpPr/>
      </dsp:nvSpPr>
      <dsp:spPr>
        <a:xfrm>
          <a:off x="2454949" y="1728741"/>
          <a:ext cx="648563" cy="41183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Operaris (8)</a:t>
          </a:r>
        </a:p>
      </dsp:txBody>
      <dsp:txXfrm>
        <a:off x="2467011" y="1740803"/>
        <a:ext cx="624439" cy="387713"/>
      </dsp:txXfrm>
    </dsp:sp>
    <dsp:sp modelId="{09B9D583-22E5-4E67-8519-3C3A8C73BED4}">
      <dsp:nvSpPr>
        <dsp:cNvPr id="0" name=""/>
        <dsp:cNvSpPr/>
      </dsp:nvSpPr>
      <dsp:spPr>
        <a:xfrm>
          <a:off x="1986542" y="2260743"/>
          <a:ext cx="648563" cy="4118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D325FE0-FE66-48FC-8F3A-016F472985B8}">
      <dsp:nvSpPr>
        <dsp:cNvPr id="0" name=""/>
        <dsp:cNvSpPr/>
      </dsp:nvSpPr>
      <dsp:spPr>
        <a:xfrm>
          <a:off x="2058605" y="2329203"/>
          <a:ext cx="648563" cy="41183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Venedors (4)</a:t>
          </a:r>
        </a:p>
      </dsp:txBody>
      <dsp:txXfrm>
        <a:off x="2070667" y="2341265"/>
        <a:ext cx="624439" cy="387713"/>
      </dsp:txXfrm>
    </dsp:sp>
    <dsp:sp modelId="{40DDB0EF-91DB-4216-AE1C-85587BCF0176}">
      <dsp:nvSpPr>
        <dsp:cNvPr id="0" name=""/>
        <dsp:cNvSpPr/>
      </dsp:nvSpPr>
      <dsp:spPr>
        <a:xfrm>
          <a:off x="2779231" y="2260743"/>
          <a:ext cx="648563" cy="4118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DBD5DB7-16AC-4DEC-8B12-51073445BAE4}">
      <dsp:nvSpPr>
        <dsp:cNvPr id="0" name=""/>
        <dsp:cNvSpPr/>
      </dsp:nvSpPr>
      <dsp:spPr>
        <a:xfrm>
          <a:off x="2851293" y="2329203"/>
          <a:ext cx="648563" cy="41183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Transportista</a:t>
          </a:r>
        </a:p>
      </dsp:txBody>
      <dsp:txXfrm>
        <a:off x="2863355" y="2341265"/>
        <a:ext cx="624439" cy="387713"/>
      </dsp:txXfrm>
    </dsp:sp>
    <dsp:sp modelId="{250876BF-42D6-456D-8C66-96287463CF61}">
      <dsp:nvSpPr>
        <dsp:cNvPr id="0" name=""/>
        <dsp:cNvSpPr/>
      </dsp:nvSpPr>
      <dsp:spPr>
        <a:xfrm>
          <a:off x="3968263" y="1660282"/>
          <a:ext cx="648563" cy="4118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C481ADB-67F2-4DC1-A2BE-B08EA4CD61B2}">
      <dsp:nvSpPr>
        <dsp:cNvPr id="0" name=""/>
        <dsp:cNvSpPr/>
      </dsp:nvSpPr>
      <dsp:spPr>
        <a:xfrm>
          <a:off x="4040326" y="1728741"/>
          <a:ext cx="648563" cy="41183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Vendedor encarregat botiga 2</a:t>
          </a:r>
        </a:p>
      </dsp:txBody>
      <dsp:txXfrm>
        <a:off x="4052388" y="1740803"/>
        <a:ext cx="624439" cy="387713"/>
      </dsp:txXfrm>
    </dsp:sp>
    <dsp:sp modelId="{13CA553B-71E0-4BCC-8441-4894356AAFD6}">
      <dsp:nvSpPr>
        <dsp:cNvPr id="0" name=""/>
        <dsp:cNvSpPr/>
      </dsp:nvSpPr>
      <dsp:spPr>
        <a:xfrm>
          <a:off x="3571919" y="2260743"/>
          <a:ext cx="648563" cy="4118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B8FF9C1-6260-4EE8-AE7D-13C0C5ECD5C1}">
      <dsp:nvSpPr>
        <dsp:cNvPr id="0" name=""/>
        <dsp:cNvSpPr/>
      </dsp:nvSpPr>
      <dsp:spPr>
        <a:xfrm>
          <a:off x="3643982" y="2329203"/>
          <a:ext cx="648563" cy="41183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Venedors (4)</a:t>
          </a:r>
        </a:p>
      </dsp:txBody>
      <dsp:txXfrm>
        <a:off x="3656044" y="2341265"/>
        <a:ext cx="624439" cy="387713"/>
      </dsp:txXfrm>
    </dsp:sp>
    <dsp:sp modelId="{5EEFE607-C6B3-43D9-9C77-AD7C3C0BB616}">
      <dsp:nvSpPr>
        <dsp:cNvPr id="0" name=""/>
        <dsp:cNvSpPr/>
      </dsp:nvSpPr>
      <dsp:spPr>
        <a:xfrm>
          <a:off x="4364608" y="2260743"/>
          <a:ext cx="648563" cy="4118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A798139-425D-4F30-9531-0FE57E16C648}">
      <dsp:nvSpPr>
        <dsp:cNvPr id="0" name=""/>
        <dsp:cNvSpPr/>
      </dsp:nvSpPr>
      <dsp:spPr>
        <a:xfrm>
          <a:off x="4436670" y="2329203"/>
          <a:ext cx="648563" cy="41183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Transportista</a:t>
          </a:r>
        </a:p>
      </dsp:txBody>
      <dsp:txXfrm>
        <a:off x="4448732" y="2341265"/>
        <a:ext cx="624439" cy="387713"/>
      </dsp:txXfrm>
    </dsp:sp>
    <dsp:sp modelId="{4D2D3D8C-1579-41A1-A2C4-0083B4B0FE85}">
      <dsp:nvSpPr>
        <dsp:cNvPr id="0" name=""/>
        <dsp:cNvSpPr/>
      </dsp:nvSpPr>
      <dsp:spPr>
        <a:xfrm>
          <a:off x="4760952" y="1660282"/>
          <a:ext cx="648563" cy="4118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4D4C579-9E91-4C1D-90CB-EBF570F879BA}">
      <dsp:nvSpPr>
        <dsp:cNvPr id="0" name=""/>
        <dsp:cNvSpPr/>
      </dsp:nvSpPr>
      <dsp:spPr>
        <a:xfrm>
          <a:off x="4833014" y="1728741"/>
          <a:ext cx="648563" cy="41183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2 persones per al transport</a:t>
          </a:r>
        </a:p>
      </dsp:txBody>
      <dsp:txXfrm>
        <a:off x="4845076" y="1740803"/>
        <a:ext cx="624439" cy="38771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A9426B-3502-4E80-A0F2-20A812FC7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8</Pages>
  <Words>3232</Words>
  <Characters>17782</Characters>
  <Application>Microsoft Office Word</Application>
  <DocSecurity>0</DocSecurity>
  <Lines>148</Lines>
  <Paragraphs>41</Paragraphs>
  <ScaleCrop>false</ScaleCrop>
  <HeadingPairs>
    <vt:vector size="6" baseType="variant">
      <vt:variant>
        <vt:lpstr>Title</vt:lpstr>
      </vt:variant>
      <vt:variant>
        <vt:i4>1</vt:i4>
      </vt:variant>
      <vt:variant>
        <vt:lpstr>Título</vt:lpstr>
      </vt:variant>
      <vt:variant>
        <vt:i4>1</vt:i4>
      </vt:variant>
      <vt:variant>
        <vt:lpstr>Títol</vt:lpstr>
      </vt:variant>
      <vt:variant>
        <vt:i4>1</vt:i4>
      </vt:variant>
    </vt:vector>
  </HeadingPairs>
  <TitlesOfParts>
    <vt:vector size="3" baseType="lpstr">
      <vt:lpstr>TIPOLOGÍAS FUNCIONALES DE APLICACIONES TIC PARA LA EMPRESA</vt:lpstr>
      <vt:lpstr>TIPOLOGÍAS FUNCIONALES DE APLICACIONES TIC PARA LA EMPRESA</vt:lpstr>
      <vt:lpstr>TIPOLOGÍAS FUNCIONALES DE APLICACIONES TIC PARA LA EMPRESA</vt:lpstr>
    </vt:vector>
  </TitlesOfParts>
  <Company>DOE-UPC</Company>
  <LinksUpToDate>false</LinksUpToDate>
  <CharactersWithSpaces>20973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TIPOLOGÍAS FUNCIONALES DE APLICACIONES TIC PARA LA EMPRESA</dc:title>
  <dc:creator>antonio canabate</dc:creator>
  <cp:lastModifiedBy>Jacobo Moral Buendía</cp:lastModifiedBy>
  <cp:revision>5</cp:revision>
  <cp:lastPrinted>2008-04-01T10:05:00Z</cp:lastPrinted>
  <dcterms:created xsi:type="dcterms:W3CDTF">2016-11-14T10:13:00Z</dcterms:created>
  <dcterms:modified xsi:type="dcterms:W3CDTF">2016-11-14T19:09:00Z</dcterms:modified>
</cp:coreProperties>
</file>