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Parts interessades</w:t>
      </w:r>
    </w:p>
    <w:p w:rsidR="00000000" w:rsidDel="00000000" w:rsidP="00000000" w:rsidRDefault="00000000" w:rsidRPr="00000000" w14:paraId="0000000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2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En aquest apartat definim un dels factors més importants del context del sistema, parlem de les parts interessades o stakeholders. Stakeholder és una paraula de l'anglès que, en l'àmbit empresarial, significa "interessat" o "interessada", i es refereix a totes aquelles persones o organitzacions afectades per les activitats i decisions d'una empresa. S’ha de fer un estudi previ de les parts interessades per així identificar bé quins són, la tasca que desenvolupen i lo que ens poden aportar.</w:t>
      </w:r>
    </w:p>
    <w:p w:rsidR="00000000" w:rsidDel="00000000" w:rsidP="00000000" w:rsidRDefault="00000000" w:rsidRPr="00000000" w14:paraId="0000000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Tema</w:t>
      </w:r>
    </w:p>
    <w:p w:rsidR="00000000" w:rsidDel="00000000" w:rsidP="00000000" w:rsidRDefault="00000000" w:rsidRPr="00000000" w14:paraId="0000000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Tractarem les parts interassades, és a dir, stakeholders experts en el domini de l’empresa de vendes.</w:t>
      </w:r>
    </w:p>
    <w:p w:rsidR="00000000" w:rsidDel="00000000" w:rsidP="00000000" w:rsidRDefault="00000000" w:rsidRPr="00000000" w14:paraId="00000009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Experts legals, advocats i assessors legals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: són els que aportaran i guiaran el projecte a l’hora de complir les lleis i seguir totes les normatives vigents del marc legal actual i futur.</w:t>
      </w:r>
    </w:p>
    <w:p w:rsidR="00000000" w:rsidDel="00000000" w:rsidP="00000000" w:rsidRDefault="00000000" w:rsidRPr="00000000" w14:paraId="0000000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Adherir el sistema amb la legalitat de la regió.</w:t>
      </w:r>
    </w:p>
    <w:p w:rsidR="00000000" w:rsidDel="00000000" w:rsidP="00000000" w:rsidRDefault="00000000" w:rsidRPr="00000000" w14:paraId="0000000E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Assegurar-se que el nou sistema no violi cap de les lleis del marc legal de cap dels països on aquest vagi a funcionar.</w:t>
      </w:r>
    </w:p>
    <w:p w:rsidR="00000000" w:rsidDel="00000000" w:rsidP="00000000" w:rsidRDefault="00000000" w:rsidRPr="00000000" w14:paraId="0000001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Especialistes en comerç electrònic: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s’encarreguen de tot allò relacionat amb l’economia i marketing de l’empresa.</w:t>
      </w:r>
    </w:p>
    <w:p w:rsidR="00000000" w:rsidDel="00000000" w:rsidP="00000000" w:rsidRDefault="00000000" w:rsidRPr="00000000" w14:paraId="0000001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 partir de la situació i l’economia actual, supervisar les vendes i buscar venedors per la nostra empresa.</w:t>
      </w:r>
    </w:p>
    <w:p w:rsidR="00000000" w:rsidDel="00000000" w:rsidP="00000000" w:rsidRDefault="00000000" w:rsidRPr="00000000" w14:paraId="00000016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Aconseguir el màxim de venedors i un percentatge de benefici el més favorable possible.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Assegurar-se que els venedors segueixen el contracte acordat.</w:t>
      </w:r>
    </w:p>
    <w:p w:rsidR="00000000" w:rsidDel="00000000" w:rsidP="00000000" w:rsidRDefault="00000000" w:rsidRPr="00000000" w14:paraId="0000001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Especialistes en publicitat: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s’encarreguen de què la nova funcionalitat sigui publicitada.</w:t>
      </w:r>
    </w:p>
    <w:p w:rsidR="00000000" w:rsidDel="00000000" w:rsidP="00000000" w:rsidRDefault="00000000" w:rsidRPr="00000000" w14:paraId="0000001D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 partir d’una campanya publicitària aconseguir promoure la nova funcionalitat.</w:t>
      </w:r>
    </w:p>
    <w:p w:rsidR="00000000" w:rsidDel="00000000" w:rsidP="00000000" w:rsidRDefault="00000000" w:rsidRPr="00000000" w14:paraId="0000002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Aconseguir que la campanya arribi al màxim nombre de gent.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Aconseguir que s’entengui el missatge que es vol transmetre.</w:t>
      </w:r>
    </w:p>
    <w:p w:rsidR="00000000" w:rsidDel="00000000" w:rsidP="00000000" w:rsidRDefault="00000000" w:rsidRPr="00000000" w14:paraId="0000002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Especialistes en Big Data i estadística: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S’encarreguen d’aportar rigor en el camp de l’estadística per tal de tractar tota la informació que podem enregistrar.</w:t>
      </w:r>
    </w:p>
    <w:p w:rsidR="00000000" w:rsidDel="00000000" w:rsidP="00000000" w:rsidRDefault="00000000" w:rsidRPr="00000000" w14:paraId="00000026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Tractar la informació enregistrada.</w:t>
      </w:r>
    </w:p>
    <w:p w:rsidR="00000000" w:rsidDel="00000000" w:rsidP="00000000" w:rsidRDefault="00000000" w:rsidRPr="00000000" w14:paraId="00000029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Aconseguir que amb aquestes dades fer un estudi de camp i saber el que vol el client.</w:t>
      </w:r>
    </w:p>
    <w:p w:rsidR="00000000" w:rsidDel="00000000" w:rsidP="00000000" w:rsidRDefault="00000000" w:rsidRPr="00000000" w14:paraId="0000002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Tecnologia</w:t>
      </w:r>
    </w:p>
    <w:p w:rsidR="00000000" w:rsidDel="00000000" w:rsidP="00000000" w:rsidRDefault="00000000" w:rsidRPr="00000000" w14:paraId="0000002E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Tot seguit passem a tractar els stakeholders especialitzats en tecnologia. Tot el conjunt de persones expertes en la tecnologia que s’utilitza.</w:t>
      </w:r>
    </w:p>
    <w:p w:rsidR="00000000" w:rsidDel="00000000" w:rsidP="00000000" w:rsidRDefault="00000000" w:rsidRPr="00000000" w14:paraId="0000003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Especialistes en tecnologies d’UI conversacional: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s’ocupen de tot lo relacionat en les tecnologies d’UI i les innovacions que poden sorgir.</w:t>
      </w:r>
    </w:p>
    <w:p w:rsidR="00000000" w:rsidDel="00000000" w:rsidP="00000000" w:rsidRDefault="00000000" w:rsidRPr="00000000" w14:paraId="0000003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Definir una UI per tal de poder interactuar amb ella i que aquesta sigui eficient i de qualitat.</w:t>
      </w:r>
    </w:p>
    <w:p w:rsidR="00000000" w:rsidDel="00000000" w:rsidP="00000000" w:rsidRDefault="00000000" w:rsidRPr="00000000" w14:paraId="00000036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Aconseguir una UI funcional i de qualitat per així poder realitzar una compra.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 Mantenir aquesta UI i millorar-la.</w:t>
      </w:r>
    </w:p>
    <w:p w:rsidR="00000000" w:rsidDel="00000000" w:rsidP="00000000" w:rsidRDefault="00000000" w:rsidRPr="00000000" w14:paraId="0000003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Especialistes en ciberseguretat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: la tasca d’aquests especialistes és molt important, ja que és fer que el sistema sigui segur i a prova d’atacs.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Rols: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En cas que hi hagués un, resoldre’l.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Aportar seguretat al sistema i buscar tecnologies per tal d’implementar-les i millorar la seguretat.</w:t>
      </w:r>
    </w:p>
    <w:p w:rsidR="00000000" w:rsidDel="00000000" w:rsidP="00000000" w:rsidRDefault="00000000" w:rsidRPr="00000000" w14:paraId="0000003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4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Objectius:</w:t>
      </w:r>
    </w:p>
    <w:p w:rsidR="00000000" w:rsidDel="00000000" w:rsidP="00000000" w:rsidRDefault="00000000" w:rsidRPr="00000000" w14:paraId="0000004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Aconseguir un entorn segur a prova d’atacs.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Evitar atacs i en cas d’haver-hi un sortir de la millor forma possible.</w:t>
      </w:r>
    </w:p>
    <w:p w:rsidR="00000000" w:rsidDel="00000000" w:rsidP="00000000" w:rsidRDefault="00000000" w:rsidRPr="00000000" w14:paraId="0000004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46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Ús</w:t>
      </w:r>
    </w:p>
    <w:p w:rsidR="00000000" w:rsidDel="00000000" w:rsidP="00000000" w:rsidRDefault="00000000" w:rsidRPr="00000000" w14:paraId="00000048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9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Tots aquells usuaris o rols que es vegin afectats de forma tant directa com indirecta per l’ús de la nova funcionalitat.</w:t>
      </w:r>
    </w:p>
    <w:p w:rsidR="00000000" w:rsidDel="00000000" w:rsidP="00000000" w:rsidRDefault="00000000" w:rsidRPr="00000000" w14:paraId="0000004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B">
      <w:pPr>
        <w:contextualSpacing w:val="0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Directes</w:t>
      </w:r>
    </w:p>
    <w:p w:rsidR="00000000" w:rsidDel="00000000" w:rsidP="00000000" w:rsidRDefault="00000000" w:rsidRPr="00000000" w14:paraId="0000004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D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Administratiu d’operaris: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aquest rol desenvoluparà diferents tasques necessàries per a coordinar tot el procés d’incidències millorat.</w:t>
      </w:r>
    </w:p>
    <w:p w:rsidR="00000000" w:rsidDel="00000000" w:rsidP="00000000" w:rsidRDefault="00000000" w:rsidRPr="00000000" w14:paraId="0000004E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Assignar les incidències i coordinar els operaris per executar les ordres de treball oportunes.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Assegurar que les quantitats de l’estoc són sempre les necessàries.</w:t>
      </w:r>
    </w:p>
    <w:p w:rsidR="00000000" w:rsidDel="00000000" w:rsidP="00000000" w:rsidRDefault="00000000" w:rsidRPr="00000000" w14:paraId="0000005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Objectius:</w:t>
        <w:tab/>
        <w:tab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Estudiar la demanda mitjana segons els diferents factors.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Mantenir sempre un estoc mínim de material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Coordinar els operaris de manera eficient, distribuint-los per zones geogràfiques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contextualSpacing w:val="0"/>
        <w:rPr>
          <w:b w:val="1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color w:val="3a3a3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Clients: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els clients de la nostra web seran tots aquells usuaris que vulguin comprar un producte, sigui físic o digital.</w:t>
      </w:r>
    </w:p>
    <w:p w:rsidR="00000000" w:rsidDel="00000000" w:rsidP="00000000" w:rsidRDefault="00000000" w:rsidRPr="00000000" w14:paraId="0000005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Rols: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Cercar productes, guardar productes visitats, comparar productes, buscar informació de productes, valorar productes comprats, comprar productes, notificar incidències, proposar millores.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Fer que el client es senti el més còmode navegant pel nostre entorn web, aconseguir que finalitzi la seva compra sense cap inconvenient, i així estalviar-li temps a l’hora de comprar un producte.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5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Clients contraris a l’ús de xats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: Poden existir casos on el comprador no vulgui usar el sistema de veu, sigui perquè no li agrada o perquè sap que no li funcionarà adequada- ment.</w:t>
      </w:r>
    </w:p>
    <w:p w:rsidR="00000000" w:rsidDel="00000000" w:rsidP="00000000" w:rsidRDefault="00000000" w:rsidRPr="00000000" w14:paraId="0000006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No sentir cap tipus d’afectació per la implementació d’un assistent de veu i deixar d’usar l’aplicació en el cas que sigui l’única opció que ofereix aquesta.</w:t>
      </w:r>
    </w:p>
    <w:p w:rsidR="00000000" w:rsidDel="00000000" w:rsidP="00000000" w:rsidRDefault="00000000" w:rsidRPr="00000000" w14:paraId="0000006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6">
      <w:pPr>
        <w:contextualSpacing w:val="0"/>
        <w:rPr>
          <w:color w:val="0b5394"/>
          <w:sz w:val="26"/>
          <w:szCs w:val="26"/>
        </w:rPr>
      </w:pPr>
      <w:r w:rsidDel="00000000" w:rsidR="00000000" w:rsidRPr="00000000">
        <w:rPr>
          <w:color w:val="0b5394"/>
          <w:sz w:val="26"/>
          <w:szCs w:val="26"/>
          <w:rtl w:val="0"/>
        </w:rPr>
        <w:t xml:space="preserve">Indirectes</w:t>
      </w:r>
    </w:p>
    <w:p w:rsidR="00000000" w:rsidDel="00000000" w:rsidP="00000000" w:rsidRDefault="00000000" w:rsidRPr="00000000" w14:paraId="0000006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8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Competidors - Altres empreses de comerç online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: D’ençà que es llenci la nova implementació de compra mitjançant xats pot disminuir considerablement el nombre d’usuaris que usen la seva aplicació, ja que supleix un servei similar.</w:t>
      </w:r>
    </w:p>
    <w:p w:rsidR="00000000" w:rsidDel="00000000" w:rsidP="00000000" w:rsidRDefault="00000000" w:rsidRPr="00000000" w14:paraId="00000069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Descarregar-se la nostra aplicació per utilitzar el nostre sistema en busca de bugs i/o millores que fer al seu.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Superar la implementació i intentar perjudicar el nostre sistema.</w:t>
      </w:r>
    </w:p>
    <w:p w:rsidR="00000000" w:rsidDel="00000000" w:rsidP="00000000" w:rsidRDefault="00000000" w:rsidRPr="00000000" w14:paraId="0000006F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Operaris de magatzem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: aquest rol serà l’encarregat del magatzem físic.</w:t>
      </w:r>
    </w:p>
    <w:p w:rsidR="00000000" w:rsidDel="00000000" w:rsidP="00000000" w:rsidRDefault="00000000" w:rsidRPr="00000000" w14:paraId="0000007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Rols: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Tenir el magatzem ben distribuït i organitzat per tal de realitzar un treball eficient.</w:t>
      </w:r>
    </w:p>
    <w:p w:rsidR="00000000" w:rsidDel="00000000" w:rsidP="00000000" w:rsidRDefault="00000000" w:rsidRPr="00000000" w14:paraId="0000007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Ser el més eficient i ordenat possible per tal d’afavorir els guanys de l’empresa.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3a3a3a"/>
          <w:sz w:val="36"/>
          <w:szCs w:val="36"/>
        </w:rPr>
      </w:pPr>
      <w:r w:rsidDel="00000000" w:rsidR="00000000" w:rsidRPr="00000000">
        <w:rPr>
          <w:color w:val="3a3a3a"/>
          <w:sz w:val="36"/>
          <w:szCs w:val="36"/>
          <w:rtl w:val="0"/>
        </w:rPr>
        <w:t xml:space="preserve">Desenvolupament</w:t>
      </w:r>
    </w:p>
    <w:p w:rsidR="00000000" w:rsidDel="00000000" w:rsidP="00000000" w:rsidRDefault="00000000" w:rsidRPr="00000000" w14:paraId="00000079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A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En el desenvolupament intervenen totes les persones i equips de projecte que estan interessades o involucrades amb aquest, des de l’anàlisi de requisits fins als tests de prova, i amb el manteniment d’aquesta un cop ja està en funcionament.</w:t>
      </w:r>
    </w:p>
    <w:p w:rsidR="00000000" w:rsidDel="00000000" w:rsidP="00000000" w:rsidRDefault="00000000" w:rsidRPr="00000000" w14:paraId="0000007B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C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Equip de desenvolupament: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aquest serà l’encarregat d’especificar, desenvolupar i mantenir la integració de la UI a l’aplicació i als nostres sistemes. Estan inclosos programadors, analistes i l’equip de manteniment.</w:t>
      </w:r>
    </w:p>
    <w:p w:rsidR="00000000" w:rsidDel="00000000" w:rsidP="00000000" w:rsidRDefault="00000000" w:rsidRPr="00000000" w14:paraId="0000007D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Dissenyar, especificar, desenvolupar i dur a terme els manteniments del nou servei de compra mitjançant tecnologies conversacionals.</w:t>
      </w:r>
    </w:p>
    <w:p w:rsidR="00000000" w:rsidDel="00000000" w:rsidP="00000000" w:rsidRDefault="00000000" w:rsidRPr="00000000" w14:paraId="00000080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1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Objectiu: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contextualSpacing w:val="1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Integrar el nou sistema conversacional a la web i al nostre sistema i que aquest funcioni correctament.</w:t>
      </w:r>
    </w:p>
    <w:p w:rsidR="00000000" w:rsidDel="00000000" w:rsidP="00000000" w:rsidRDefault="00000000" w:rsidRPr="00000000" w14:paraId="00000083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4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Promotors: 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són el cap del departament tecnologies de la informació, que ens ha encarregat el projecte, i el director executiu de l’empresa, de qui depenen els recursos que s’hi destini.</w:t>
      </w:r>
      <w:r w:rsidDel="00000000" w:rsidR="00000000" w:rsidRPr="00000000">
        <w:rPr>
          <w:color w:val="3a3a3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5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Rol: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Saber què es vol que faci el nou sistema UI per l’aplicació</w:t>
      </w:r>
    </w:p>
    <w:p w:rsidR="00000000" w:rsidDel="00000000" w:rsidP="00000000" w:rsidRDefault="00000000" w:rsidRPr="00000000" w14:paraId="00000087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3a3a3a"/>
          <w:sz w:val="24"/>
          <w:szCs w:val="24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Objectius: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Fer que la inversió sigui rendible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contextualSpacing w:val="1"/>
        <w:rPr>
          <w:color w:val="3a3a3a"/>
          <w:sz w:val="24"/>
          <w:szCs w:val="24"/>
          <w:u w:val="none"/>
        </w:rPr>
      </w:pPr>
      <w:r w:rsidDel="00000000" w:rsidR="00000000" w:rsidRPr="00000000">
        <w:rPr>
          <w:color w:val="3a3a3a"/>
          <w:sz w:val="24"/>
          <w:szCs w:val="24"/>
          <w:rtl w:val="0"/>
        </w:rPr>
        <w:t xml:space="preserve">Millorar el sistema i gestió d’incidències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