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RFC-0003 – Process &amp; Execution Model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RFC-0003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Process &amp; Execution Model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RFC-0003 for Process &amp; Execution Model.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the unit of work, run/task hierarchy, execution states, budgets, cancellation and recovery semantics.</w:t>
      </w:r>
    </w:p>
    <w:p>
      <w:pPr>
        <w:pStyle w:val="Heading1"/>
      </w:pPr>
      <w:r>
        <w:t>2. Terminology</w:t>
      </w:r>
    </w:p>
    <w:p>
      <w:r>
        <w:t>Process is a logical long-lived orchestration; Run is one invocation; Task is a bounded unit; Step is an observable sub-operation.</w:t>
      </w:r>
    </w:p>
    <w:p>
      <w:pPr>
        <w:pStyle w:val="Heading1"/>
      </w:pPr>
      <w:r>
        <w:t>3. Hierarchy</w:t>
      </w:r>
    </w:p>
    <w:p>
      <w:r>
        <w:t>Process → Run → Task → Step. IDs SHALL be globally unique enough for correlation.</w:t>
      </w:r>
    </w:p>
    <w:p>
      <w:pPr>
        <w:pStyle w:val="Heading1"/>
      </w:pPr>
      <w:r>
        <w:t>4. Execution States</w:t>
      </w:r>
    </w:p>
    <w:p>
      <w:r>
        <w:t>Created, Queued, Admitted, Running, Waiting, Suspended, Cancelling, Cancelled, Succeeded, Failed, TimedOut.</w:t>
      </w:r>
    </w:p>
    <w:p>
      <w:pPr>
        <w:pStyle w:val="Heading1"/>
      </w:pPr>
      <w:r>
        <w:t>5. State Machine</w:t>
      </w:r>
    </w:p>
    <w:p>
      <w:r>
        <w:t>Transitions SHALL be validated and recorded; terminal states cannot silently return to Running.</w:t>
      </w:r>
    </w:p>
    <w:p>
      <w:pPr>
        <w:pStyle w:val="Heading1"/>
      </w:pPr>
      <w:r>
        <w:t>6. Admission</w:t>
      </w:r>
    </w:p>
    <w:p>
      <w:r>
        <w:t>Before execution, validate identity, capability, environment, concurrency and budgets.</w:t>
      </w:r>
    </w:p>
    <w:p>
      <w:pPr>
        <w:pStyle w:val="Heading1"/>
      </w:pPr>
      <w:r>
        <w:t>7. Execution Context</w:t>
      </w:r>
    </w:p>
    <w:p>
      <w:r>
        <w:t>Carry principal, delegation chain, tenant, correlation, deadline, budgets, configuration snapshot and policy references.</w:t>
      </w:r>
    </w:p>
    <w:p>
      <w:pPr>
        <w:pStyle w:val="Heading1"/>
      </w:pPr>
      <w:r>
        <w:t>8. Budgets</w:t>
      </w:r>
    </w:p>
    <w:p>
      <w:r>
        <w:t>Support wall time, steps, model tokens, tool calls, retries, delegation depth, compute and financial spend.</w:t>
      </w:r>
    </w:p>
    <w:p>
      <w:pPr>
        <w:pStyle w:val="Heading1"/>
      </w:pPr>
      <w:r>
        <w:t>9. Deadlines</w:t>
      </w:r>
    </w:p>
    <w:p>
      <w:r>
        <w:t>Deadlines propagate downward and children cannot exceed parent deadline without explicit re-authorisation.</w:t>
      </w:r>
    </w:p>
    <w:p>
      <w:pPr>
        <w:pStyle w:val="Heading1"/>
      </w:pPr>
      <w:r>
        <w:t>10. Cancellation</w:t>
      </w:r>
    </w:p>
    <w:p>
      <w:r>
        <w:t>Parent cancellation propagates to children unless a specifically approved detached task exists.</w:t>
      </w:r>
    </w:p>
    <w:p>
      <w:pPr>
        <w:pStyle w:val="Heading1"/>
      </w:pPr>
      <w:r>
        <w:t>11. Child Tasks</w:t>
      </w:r>
    </w:p>
    <w:p>
      <w:r>
        <w:t>Children receive subset context and no implicit privilege expansion.</w:t>
      </w:r>
    </w:p>
    <w:p>
      <w:pPr>
        <w:pStyle w:val="Heading1"/>
      </w:pPr>
      <w:r>
        <w:t>12. Retries</w:t>
      </w:r>
    </w:p>
    <w:p>
      <w:r>
        <w:t>Create explicit attempt records; side-effect safety and idempotency are required.</w:t>
      </w:r>
    </w:p>
    <w:p>
      <w:pPr>
        <w:pStyle w:val="Heading1"/>
      </w:pPr>
      <w:r>
        <w:t>13. Waiting</w:t>
      </w:r>
    </w:p>
    <w:p>
      <w:r>
        <w:t>Waiting on approval, external event or scheduled time is a first-class state.</w:t>
      </w:r>
    </w:p>
    <w:p>
      <w:pPr>
        <w:pStyle w:val="Heading1"/>
      </w:pPr>
      <w:r>
        <w:t>14. Suspension</w:t>
      </w:r>
    </w:p>
    <w:p>
      <w:r>
        <w:t>Persist safe checkpoint and release resources where feasible.</w:t>
      </w:r>
    </w:p>
    <w:p>
      <w:pPr>
        <w:pStyle w:val="Heading1"/>
      </w:pPr>
      <w:r>
        <w:t>15. Checkpointing</w:t>
      </w:r>
    </w:p>
    <w:p>
      <w:r>
        <w:t>Checkpoint format is versioned and excludes unnecessary secrets.</w:t>
      </w:r>
    </w:p>
    <w:p>
      <w:pPr>
        <w:pStyle w:val="Heading1"/>
      </w:pPr>
      <w:r>
        <w:t>16. Resume</w:t>
      </w:r>
    </w:p>
    <w:p>
      <w:r>
        <w:t>Revalidate authority, configuration and external state before resuming consequential work.</w:t>
      </w:r>
    </w:p>
    <w:p>
      <w:pPr>
        <w:pStyle w:val="Heading1"/>
      </w:pPr>
      <w:r>
        <w:t>17. Partial Failure</w:t>
      </w:r>
    </w:p>
    <w:p>
      <w:r>
        <w:t>Represent completed and failed steps; do not collapse complex outcomes into false success.</w:t>
      </w:r>
    </w:p>
    <w:p>
      <w:pPr>
        <w:pStyle w:val="Heading1"/>
      </w:pPr>
      <w:r>
        <w:t>18. Compensation</w:t>
      </w:r>
    </w:p>
    <w:p>
      <w:r>
        <w:t>Workflows MAY define compensating tasks with independent authorisation.</w:t>
      </w:r>
    </w:p>
    <w:p>
      <w:pPr>
        <w:pStyle w:val="Heading1"/>
      </w:pPr>
      <w:r>
        <w:t>19. Idempotency</w:t>
      </w:r>
    </w:p>
    <w:p>
      <w:r>
        <w:t>Runs and tasks support caller-provided or generated idempotency keys where needed.</w:t>
      </w:r>
    </w:p>
    <w:p>
      <w:pPr>
        <w:pStyle w:val="Heading1"/>
      </w:pPr>
      <w:r>
        <w:t>20. Concurrency</w:t>
      </w:r>
    </w:p>
    <w:p>
      <w:r>
        <w:t>Define per-process and per-resource concurrency constraints.</w:t>
      </w:r>
    </w:p>
    <w:p>
      <w:pPr>
        <w:pStyle w:val="Heading1"/>
      </w:pPr>
      <w:r>
        <w:t>21. Isolation</w:t>
      </w:r>
    </w:p>
    <w:p>
      <w:r>
        <w:t>One run cannot access another run's private state without explicit contract.</w:t>
      </w:r>
    </w:p>
    <w:p>
      <w:pPr>
        <w:pStyle w:val="Heading1"/>
      </w:pPr>
      <w:r>
        <w:t>22. External Side Effects</w:t>
      </w:r>
    </w:p>
    <w:p>
      <w:r>
        <w:t>Record intent, authorisation, execution and result separately.</w:t>
      </w:r>
    </w:p>
    <w:p>
      <w:pPr>
        <w:pStyle w:val="Heading1"/>
      </w:pPr>
      <w:r>
        <w:t>23. Evidence</w:t>
      </w:r>
    </w:p>
    <w:p>
      <w:r>
        <w:t>Emit state-transition events and correlated logs/traces.</w:t>
      </w:r>
    </w:p>
    <w:p>
      <w:pPr>
        <w:pStyle w:val="Heading1"/>
      </w:pPr>
      <w:r>
        <w:t>24. Recovery</w:t>
      </w:r>
    </w:p>
    <w:p>
      <w:r>
        <w:t>After crash, reconcile nonterminal durable runs; never blindly repeat unknown side effects.</w:t>
      </w:r>
    </w:p>
    <w:p>
      <w:pPr>
        <w:pStyle w:val="Heading1"/>
      </w:pPr>
      <w:r>
        <w:t>25. Retention</w:t>
      </w:r>
    </w:p>
    <w:p>
      <w:r>
        <w:t>Run history retention follows data classification and operational needs.</w:t>
      </w:r>
    </w:p>
    <w:p>
      <w:pPr>
        <w:pStyle w:val="Heading1"/>
      </w:pPr>
      <w:r>
        <w:t>26. Testing</w:t>
      </w:r>
    </w:p>
    <w:p>
      <w:r>
        <w:t>State transitions, cancellation, deadline, budget exhaustion, duplicate admission, crash recovery and partial failure.</w:t>
      </w:r>
    </w:p>
    <w:p>
      <w:pPr>
        <w:pStyle w:val="Heading1"/>
      </w:pPr>
      <w:r>
        <w:t>27. Acceptance Criteria</w:t>
      </w:r>
    </w:p>
    <w:p>
      <w:r>
        <w:t>Reference runtime executes nested tasks with budgets, cancellation, state evidence and safe retry semantics.</w:t>
      </w:r>
    </w:p>
    <w:p>
      <w:pPr>
        <w:pStyle w:val="Heading1"/>
      </w:pPr>
      <w:r>
        <w:t>28. Open Questions</w:t>
      </w:r>
    </w:p>
    <w:p>
      <w:r>
        <w:t>Durable workflow engine versus custom Phase 1 runtime; checkpoint store; detached-task policy.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