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AE0A1" w14:textId="484D289E" w:rsidR="00ED4AF5" w:rsidRPr="00ED4AF5" w:rsidRDefault="00ED4AF5" w:rsidP="00ED4AF5"/>
    <w:p w14:paraId="2628747B" w14:textId="77777777" w:rsidR="00ED4AF5" w:rsidRPr="00ED4AF5" w:rsidRDefault="00ED4AF5" w:rsidP="00ED4AF5">
      <w:pPr>
        <w:rPr>
          <w:b/>
          <w:bCs/>
        </w:rPr>
      </w:pPr>
      <w:r w:rsidRPr="00ED4AF5">
        <w:rPr>
          <w:rFonts w:ascii="Segoe UI Emoji" w:hAnsi="Segoe UI Emoji" w:cs="Segoe UI Emoji"/>
          <w:b/>
          <w:bCs/>
        </w:rPr>
        <w:t>📱</w:t>
      </w:r>
      <w:r w:rsidRPr="00ED4AF5">
        <w:rPr>
          <w:b/>
          <w:bCs/>
        </w:rPr>
        <w:t xml:space="preserve"> ¿Qué es y qué hace la App? (Speech Comercial)</w:t>
      </w:r>
    </w:p>
    <w:p w14:paraId="79094D0D" w14:textId="77777777" w:rsidR="00ED4AF5" w:rsidRPr="00ED4AF5" w:rsidRDefault="00ED4AF5" w:rsidP="00ED4AF5">
      <w:r w:rsidRPr="00ED4AF5">
        <w:t xml:space="preserve">Es una </w:t>
      </w:r>
      <w:r w:rsidRPr="00ED4AF5">
        <w:rPr>
          <w:b/>
          <w:bCs/>
        </w:rPr>
        <w:t>Plataforma Corporativa Inteligente de Gestión Inmobiliaria (CRM)</w:t>
      </w:r>
      <w:r w:rsidRPr="00ED4AF5">
        <w:t xml:space="preserve"> diseñada específicamente para acelerar y automatizar la operación de asesores y gerentes de bienes raíces. La </w:t>
      </w:r>
      <w:proofErr w:type="gramStart"/>
      <w:r w:rsidRPr="00ED4AF5">
        <w:t>app</w:t>
      </w:r>
      <w:proofErr w:type="gramEnd"/>
      <w:r w:rsidRPr="00ED4AF5">
        <w:t xml:space="preserve"> resuelve tres grandes dolores de cabeza del sector: la carga lenta de inventario, el seguimiento de prospectos y el cruce manual de propiedades.</w:t>
      </w:r>
    </w:p>
    <w:p w14:paraId="74DDD8AA" w14:textId="77777777" w:rsidR="00ED4AF5" w:rsidRPr="00ED4AF5" w:rsidRDefault="00ED4AF5" w:rsidP="00ED4AF5">
      <w:pPr>
        <w:rPr>
          <w:b/>
          <w:bCs/>
        </w:rPr>
      </w:pPr>
      <w:r w:rsidRPr="00ED4AF5">
        <w:rPr>
          <w:rFonts w:ascii="Segoe UI Emoji" w:hAnsi="Segoe UI Emoji" w:cs="Segoe UI Emoji"/>
          <w:b/>
          <w:bCs/>
        </w:rPr>
        <w:t>🚀</w:t>
      </w:r>
      <w:r w:rsidRPr="00ED4AF5">
        <w:rPr>
          <w:b/>
          <w:bCs/>
        </w:rPr>
        <w:t xml:space="preserve"> Funcionalidades Clave:</w:t>
      </w:r>
    </w:p>
    <w:p w14:paraId="7DCDF627" w14:textId="77777777" w:rsidR="00ED4AF5" w:rsidRPr="00ED4AF5" w:rsidRDefault="00ED4AF5" w:rsidP="00ED4AF5">
      <w:pPr>
        <w:numPr>
          <w:ilvl w:val="0"/>
          <w:numId w:val="1"/>
        </w:numPr>
      </w:pPr>
      <w:r w:rsidRPr="00ED4AF5">
        <w:rPr>
          <w:b/>
          <w:bCs/>
        </w:rPr>
        <w:t>Alimentación de Inventario Automatizada con IA:</w:t>
      </w:r>
      <w:r w:rsidRPr="00ED4AF5">
        <w:t xml:space="preserve"> El asesor ya no tiene que llenar formularios eternos de 50 campos para subir una casa. Simplemente arrastra la ficha técnica en PDF oficial de Century 21 y la Inteligencia Artificial lee, interpreta y da de alta la propiedad en la base de datos en segundos.</w:t>
      </w:r>
    </w:p>
    <w:p w14:paraId="616934DF" w14:textId="77777777" w:rsidR="00ED4AF5" w:rsidRPr="00ED4AF5" w:rsidRDefault="00ED4AF5" w:rsidP="00ED4AF5">
      <w:pPr>
        <w:numPr>
          <w:ilvl w:val="0"/>
          <w:numId w:val="1"/>
        </w:numPr>
      </w:pPr>
      <w:r w:rsidRPr="00ED4AF5">
        <w:rPr>
          <w:b/>
          <w:bCs/>
        </w:rPr>
        <w:t>Extractor Inteligente de Multimedia (Escáner de QR):</w:t>
      </w:r>
      <w:r w:rsidRPr="00ED4AF5">
        <w:t xml:space="preserve"> El sistema abre el PDF de forma interna, localiza y decodifica el código QR de la ficha e indexa automáticamente el enlace directo al catálogo de fotos y videos en alta definición.</w:t>
      </w:r>
    </w:p>
    <w:p w14:paraId="1C1E2ED9" w14:textId="77777777" w:rsidR="00ED4AF5" w:rsidRPr="00ED4AF5" w:rsidRDefault="00ED4AF5" w:rsidP="00ED4AF5">
      <w:pPr>
        <w:numPr>
          <w:ilvl w:val="0"/>
          <w:numId w:val="1"/>
        </w:numPr>
      </w:pPr>
      <w:r w:rsidRPr="00ED4AF5">
        <w:rPr>
          <w:b/>
          <w:bCs/>
        </w:rPr>
        <w:t xml:space="preserve">Algoritmo de </w:t>
      </w:r>
      <w:proofErr w:type="spellStart"/>
      <w:r w:rsidRPr="00ED4AF5">
        <w:rPr>
          <w:b/>
          <w:bCs/>
        </w:rPr>
        <w:t>Matchmaking</w:t>
      </w:r>
      <w:proofErr w:type="spellEnd"/>
      <w:r w:rsidRPr="00ED4AF5">
        <w:rPr>
          <w:b/>
          <w:bCs/>
        </w:rPr>
        <w:t xml:space="preserve"> Inmobiliario:</w:t>
      </w:r>
      <w:r w:rsidRPr="00ED4AF5">
        <w:t xml:space="preserve"> En cuanto un cliente prospecto se registra buscando ciertas características (zona, presupuesto, tipo de inmueble), el sistema corre un algoritmo relacional que cruza la información en tiempo real y le muestra al asesor las "Coincidencias Exactas" y "Alternativas Viables" (hasta un +25% del presupuesto) para cerrar la venta de inmediato.</w:t>
      </w:r>
    </w:p>
    <w:p w14:paraId="4CF7FA85" w14:textId="77777777" w:rsidR="00ED4AF5" w:rsidRPr="00ED4AF5" w:rsidRDefault="00ED4AF5" w:rsidP="00ED4AF5">
      <w:pPr>
        <w:numPr>
          <w:ilvl w:val="0"/>
          <w:numId w:val="1"/>
        </w:numPr>
      </w:pPr>
      <w:r w:rsidRPr="00ED4AF5">
        <w:rPr>
          <w:b/>
          <w:bCs/>
        </w:rPr>
        <w:t>Consola de Administración Segura y Multidispositivo:</w:t>
      </w:r>
      <w:r w:rsidRPr="00ED4AF5">
        <w:t xml:space="preserve"> Cuenta con un panel corporativo blindado para la gestión de leads, historial de seguimiento y control de estatus del inventario ("Disponible", "Vendido", etc.).</w:t>
      </w:r>
    </w:p>
    <w:p w14:paraId="1C315A35" w14:textId="2F4471E6" w:rsidR="00ED4AF5" w:rsidRDefault="00ED4AF5" w:rsidP="00ED4AF5">
      <w:pPr>
        <w:numPr>
          <w:ilvl w:val="0"/>
          <w:numId w:val="1"/>
        </w:numPr>
      </w:pPr>
      <w:r w:rsidRPr="00ED4AF5">
        <w:rPr>
          <w:b/>
          <w:bCs/>
        </w:rPr>
        <w:t>Experiencia de Aplicación Nativa (PWA):</w:t>
      </w:r>
      <w:r w:rsidRPr="00ED4AF5">
        <w:t xml:space="preserve"> Se puede instalar directamente en el celular (iPhone o Android) desde el navegador, ocupa mínimo espacio de almacenamiento, cuenta con notificaciones Push para alertas de sistema y mantiene la sesión del usuario activa por un año completo sin cerrarse.</w:t>
      </w:r>
    </w:p>
    <w:p w14:paraId="5E356814" w14:textId="64BF5BCB" w:rsidR="00ED4AF5" w:rsidRPr="00ED4AF5" w:rsidRDefault="00ED4AF5" w:rsidP="00ED4AF5">
      <w:r w:rsidRPr="00ED4AF5">
        <w:pict w14:anchorId="3506B23C">
          <v:rect id="_x0000_i1044" style="width:0;height:1.5pt" o:hralign="center" o:hrstd="t" o:hrnoshade="t" o:hr="t" fillcolor="gray" stroked="f"/>
        </w:pict>
      </w:r>
    </w:p>
    <w:p w14:paraId="702F2BE4" w14:textId="77777777" w:rsidR="00ED4AF5" w:rsidRDefault="00ED4AF5" w:rsidP="00ED4AF5">
      <w:pPr>
        <w:rPr>
          <w:rFonts w:ascii="Segoe UI Emoji" w:hAnsi="Segoe UI Emoji" w:cs="Segoe UI Emoji"/>
          <w:b/>
          <w:bCs/>
        </w:rPr>
      </w:pPr>
    </w:p>
    <w:p w14:paraId="791DDDDB" w14:textId="77777777" w:rsidR="00ED4AF5" w:rsidRDefault="00ED4AF5" w:rsidP="00ED4AF5">
      <w:pPr>
        <w:rPr>
          <w:rFonts w:ascii="Segoe UI Emoji" w:hAnsi="Segoe UI Emoji" w:cs="Segoe UI Emoji"/>
          <w:b/>
          <w:bCs/>
        </w:rPr>
      </w:pPr>
    </w:p>
    <w:p w14:paraId="4EAA2596" w14:textId="77777777" w:rsidR="00ED4AF5" w:rsidRDefault="00ED4AF5" w:rsidP="00ED4AF5">
      <w:pPr>
        <w:rPr>
          <w:rFonts w:ascii="Segoe UI Emoji" w:hAnsi="Segoe UI Emoji" w:cs="Segoe UI Emoji"/>
          <w:b/>
          <w:bCs/>
        </w:rPr>
      </w:pPr>
    </w:p>
    <w:p w14:paraId="41E6AC32" w14:textId="09D51598" w:rsidR="00ED4AF5" w:rsidRPr="00ED4AF5" w:rsidRDefault="00ED4AF5" w:rsidP="00ED4AF5">
      <w:pPr>
        <w:rPr>
          <w:b/>
          <w:bCs/>
        </w:rPr>
      </w:pPr>
      <w:r w:rsidRPr="00ED4AF5">
        <w:rPr>
          <w:rFonts w:ascii="Segoe UI Emoji" w:hAnsi="Segoe UI Emoji" w:cs="Segoe UI Emoji"/>
          <w:b/>
          <w:bCs/>
        </w:rPr>
        <w:lastRenderedPageBreak/>
        <w:t>🛠️</w:t>
      </w:r>
      <w:r w:rsidRPr="00ED4AF5">
        <w:rPr>
          <w:b/>
          <w:bCs/>
        </w:rPr>
        <w:t xml:space="preserve"> Stack Tecnológico Utilizado (Tu Arquitectura)</w:t>
      </w:r>
    </w:p>
    <w:p w14:paraId="4968C757" w14:textId="77777777" w:rsidR="00ED4AF5" w:rsidRPr="00ED4AF5" w:rsidRDefault="00ED4AF5" w:rsidP="00ED4AF5">
      <w:r w:rsidRPr="00ED4AF5">
        <w:t>Para lograr un sistema tan robusto, rápido y escalable, implementaste una arquitectura moderna basada en microservicios asíncronos y procesamiento distribuido:</w:t>
      </w:r>
    </w:p>
    <w:p w14:paraId="53B431E4" w14:textId="77777777" w:rsidR="00ED4AF5" w:rsidRPr="00ED4AF5" w:rsidRDefault="00ED4AF5" w:rsidP="00ED4AF5">
      <w:pPr>
        <w:rPr>
          <w:b/>
          <w:bCs/>
        </w:rPr>
      </w:pPr>
      <w:r w:rsidRPr="00ED4AF5">
        <w:rPr>
          <w:rFonts w:ascii="Segoe UI Emoji" w:hAnsi="Segoe UI Emoji" w:cs="Segoe UI Emoji"/>
          <w:b/>
          <w:bCs/>
        </w:rPr>
        <w:t>🎨</w:t>
      </w:r>
      <w:r w:rsidRPr="00ED4AF5">
        <w:rPr>
          <w:b/>
          <w:bCs/>
        </w:rPr>
        <w:t xml:space="preserve"> </w:t>
      </w:r>
      <w:proofErr w:type="spellStart"/>
      <w:r w:rsidRPr="00ED4AF5">
        <w:rPr>
          <w:b/>
          <w:bCs/>
        </w:rPr>
        <w:t>Frontend</w:t>
      </w:r>
      <w:proofErr w:type="spellEnd"/>
      <w:r w:rsidRPr="00ED4AF5">
        <w:rPr>
          <w:b/>
          <w:bCs/>
        </w:rPr>
        <w:t xml:space="preserve"> (Diseño e Interfaz de Usuario)</w:t>
      </w:r>
    </w:p>
    <w:p w14:paraId="42EAD723" w14:textId="77777777" w:rsidR="00ED4AF5" w:rsidRPr="00ED4AF5" w:rsidRDefault="00ED4AF5" w:rsidP="00ED4AF5">
      <w:pPr>
        <w:numPr>
          <w:ilvl w:val="0"/>
          <w:numId w:val="2"/>
        </w:numPr>
      </w:pPr>
      <w:r w:rsidRPr="00ED4AF5">
        <w:rPr>
          <w:b/>
          <w:bCs/>
        </w:rPr>
        <w:t>HTML5 &amp; CSS3 Avanzado:</w:t>
      </w:r>
      <w:r w:rsidRPr="00ED4AF5">
        <w:t xml:space="preserve"> Diseño de interfaz premium con arquitectura limpia, variables CSS globales para el manejo de la identidad de marca (Colores corporativos C21) y </w:t>
      </w:r>
      <w:proofErr w:type="spellStart"/>
      <w:r w:rsidRPr="00ED4AF5">
        <w:t>layouts</w:t>
      </w:r>
      <w:proofErr w:type="spellEnd"/>
      <w:r w:rsidRPr="00ED4AF5">
        <w:t xml:space="preserve"> responsivos adaptados al 100% para celulares.</w:t>
      </w:r>
    </w:p>
    <w:p w14:paraId="464C355A" w14:textId="77777777" w:rsidR="00ED4AF5" w:rsidRPr="00ED4AF5" w:rsidRDefault="00ED4AF5" w:rsidP="00ED4AF5">
      <w:pPr>
        <w:numPr>
          <w:ilvl w:val="0"/>
          <w:numId w:val="2"/>
        </w:numPr>
      </w:pPr>
      <w:proofErr w:type="spellStart"/>
      <w:r w:rsidRPr="00ED4AF5">
        <w:rPr>
          <w:b/>
          <w:bCs/>
        </w:rPr>
        <w:t>Tailwind</w:t>
      </w:r>
      <w:proofErr w:type="spellEnd"/>
      <w:r w:rsidRPr="00ED4AF5">
        <w:rPr>
          <w:b/>
          <w:bCs/>
        </w:rPr>
        <w:t xml:space="preserve"> CSS (v4):</w:t>
      </w:r>
      <w:r w:rsidRPr="00ED4AF5">
        <w:t xml:space="preserve"> Framework utilitario de última generación para lograr un renderizado visual ultrarrápido y estilizado sin sobrecargar los archivos.</w:t>
      </w:r>
    </w:p>
    <w:p w14:paraId="74A79D27" w14:textId="77777777" w:rsidR="00ED4AF5" w:rsidRPr="00ED4AF5" w:rsidRDefault="00ED4AF5" w:rsidP="00ED4AF5">
      <w:pPr>
        <w:numPr>
          <w:ilvl w:val="0"/>
          <w:numId w:val="2"/>
        </w:numPr>
      </w:pPr>
      <w:r w:rsidRPr="00ED4AF5">
        <w:rPr>
          <w:b/>
          <w:bCs/>
        </w:rPr>
        <w:t>Vanilla JavaScript (ES6+):</w:t>
      </w:r>
      <w:r w:rsidRPr="00ED4AF5">
        <w:t xml:space="preserve"> Código nativo de alto rendimiento para interactuar con el DOM, procesar las cookies de sesión persistente (seguridad avanzada de iOS) y manejar la lógica de la UI sin depender de librerías pesadas.</w:t>
      </w:r>
    </w:p>
    <w:p w14:paraId="5D44CABE" w14:textId="77777777" w:rsidR="00ED4AF5" w:rsidRPr="00ED4AF5" w:rsidRDefault="00ED4AF5" w:rsidP="00ED4AF5">
      <w:pPr>
        <w:numPr>
          <w:ilvl w:val="0"/>
          <w:numId w:val="2"/>
        </w:numPr>
      </w:pPr>
      <w:proofErr w:type="spellStart"/>
      <w:r w:rsidRPr="00ED4AF5">
        <w:rPr>
          <w:b/>
          <w:bCs/>
        </w:rPr>
        <w:t>Progressive</w:t>
      </w:r>
      <w:proofErr w:type="spellEnd"/>
      <w:r w:rsidRPr="00ED4AF5">
        <w:rPr>
          <w:b/>
          <w:bCs/>
        </w:rPr>
        <w:t xml:space="preserve"> Web Apps (PWA):</w:t>
      </w:r>
      <w:r w:rsidRPr="00ED4AF5">
        <w:t xml:space="preserve"> Implementación de </w:t>
      </w:r>
      <w:proofErr w:type="spellStart"/>
      <w:proofErr w:type="gramStart"/>
      <w:r w:rsidRPr="00ED4AF5">
        <w:t>manifest.json</w:t>
      </w:r>
      <w:proofErr w:type="spellEnd"/>
      <w:proofErr w:type="gramEnd"/>
      <w:r w:rsidRPr="00ED4AF5">
        <w:t xml:space="preserve"> y un </w:t>
      </w:r>
      <w:r w:rsidRPr="00ED4AF5">
        <w:rPr>
          <w:b/>
          <w:bCs/>
        </w:rPr>
        <w:t>Service Worker (sw.js)</w:t>
      </w:r>
      <w:r w:rsidRPr="00ED4AF5">
        <w:t xml:space="preserve"> dinámico que intercepta peticiones de red y habilita la instalación nativa en smartphones con soporte para vibración y notificaciones de sistema.</w:t>
      </w:r>
    </w:p>
    <w:p w14:paraId="3322B251" w14:textId="77777777" w:rsidR="00ED4AF5" w:rsidRPr="00ED4AF5" w:rsidRDefault="00ED4AF5" w:rsidP="00ED4AF5">
      <w:pPr>
        <w:rPr>
          <w:b/>
          <w:bCs/>
        </w:rPr>
      </w:pPr>
      <w:r w:rsidRPr="00ED4AF5">
        <w:rPr>
          <w:rFonts w:ascii="Segoe UI Emoji" w:hAnsi="Segoe UI Emoji" w:cs="Segoe UI Emoji"/>
          <w:b/>
          <w:bCs/>
        </w:rPr>
        <w:t>⚙️</w:t>
      </w:r>
      <w:r w:rsidRPr="00ED4AF5">
        <w:rPr>
          <w:b/>
          <w:bCs/>
        </w:rPr>
        <w:t xml:space="preserve"> </w:t>
      </w:r>
      <w:proofErr w:type="spellStart"/>
      <w:r w:rsidRPr="00ED4AF5">
        <w:rPr>
          <w:b/>
          <w:bCs/>
        </w:rPr>
        <w:t>Backend</w:t>
      </w:r>
      <w:proofErr w:type="spellEnd"/>
      <w:r w:rsidRPr="00ED4AF5">
        <w:rPr>
          <w:b/>
          <w:bCs/>
        </w:rPr>
        <w:t xml:space="preserve"> (Capa de Lógica y Servidor)</w:t>
      </w:r>
    </w:p>
    <w:p w14:paraId="551F985A" w14:textId="77777777" w:rsidR="00ED4AF5" w:rsidRPr="00ED4AF5" w:rsidRDefault="00ED4AF5" w:rsidP="00ED4AF5">
      <w:pPr>
        <w:numPr>
          <w:ilvl w:val="0"/>
          <w:numId w:val="3"/>
        </w:numPr>
      </w:pPr>
      <w:r w:rsidRPr="00ED4AF5">
        <w:rPr>
          <w:b/>
          <w:bCs/>
        </w:rPr>
        <w:t>Node.js &amp; Express:</w:t>
      </w:r>
      <w:r w:rsidRPr="00ED4AF5">
        <w:t xml:space="preserve"> El motor principal de la API. Administra las rutas protegidas, la autenticación de usuarios por tokens mediante cabeceras HTTP, y el flujo de carga de archivos multimedia pesados (con límites de carga optimizados hasta 50MB).</w:t>
      </w:r>
    </w:p>
    <w:p w14:paraId="3824A71D" w14:textId="77777777" w:rsidR="00ED4AF5" w:rsidRPr="00ED4AF5" w:rsidRDefault="00ED4AF5" w:rsidP="00ED4AF5">
      <w:pPr>
        <w:numPr>
          <w:ilvl w:val="0"/>
          <w:numId w:val="3"/>
        </w:numPr>
      </w:pPr>
      <w:r w:rsidRPr="00ED4AF5">
        <w:rPr>
          <w:b/>
          <w:bCs/>
        </w:rPr>
        <w:t>Procesamiento Asíncrono Distribuido (</w:t>
      </w:r>
      <w:proofErr w:type="spellStart"/>
      <w:r w:rsidRPr="00ED4AF5">
        <w:rPr>
          <w:b/>
          <w:bCs/>
        </w:rPr>
        <w:t>spawn</w:t>
      </w:r>
      <w:proofErr w:type="spellEnd"/>
      <w:r w:rsidRPr="00ED4AF5">
        <w:rPr>
          <w:b/>
          <w:bCs/>
        </w:rPr>
        <w:t>):</w:t>
      </w:r>
      <w:r w:rsidRPr="00ED4AF5">
        <w:t xml:space="preserve"> Node.js actúa como el director de la orquesta, delegando las tareas pesadas de procesamiento de </w:t>
      </w:r>
      <w:proofErr w:type="spellStart"/>
      <w:r w:rsidRPr="00ED4AF5">
        <w:t>PDFs</w:t>
      </w:r>
      <w:proofErr w:type="spellEnd"/>
      <w:r w:rsidRPr="00ED4AF5">
        <w:t xml:space="preserve"> a hilos secundarios del sistema operativo, evitando que el servidor se congele y manteniéndolo responsivo en todo momento.</w:t>
      </w:r>
    </w:p>
    <w:p w14:paraId="712BC505" w14:textId="77777777" w:rsidR="00ED4AF5" w:rsidRPr="00ED4AF5" w:rsidRDefault="00ED4AF5" w:rsidP="00ED4AF5">
      <w:pPr>
        <w:numPr>
          <w:ilvl w:val="0"/>
          <w:numId w:val="3"/>
        </w:numPr>
      </w:pPr>
      <w:r w:rsidRPr="00ED4AF5">
        <w:rPr>
          <w:b/>
          <w:bCs/>
        </w:rPr>
        <w:t>Server-</w:t>
      </w:r>
      <w:proofErr w:type="spellStart"/>
      <w:r w:rsidRPr="00ED4AF5">
        <w:rPr>
          <w:b/>
          <w:bCs/>
        </w:rPr>
        <w:t>Sent</w:t>
      </w:r>
      <w:proofErr w:type="spellEnd"/>
      <w:r w:rsidRPr="00ED4AF5">
        <w:rPr>
          <w:b/>
          <w:bCs/>
        </w:rPr>
        <w:t xml:space="preserve"> </w:t>
      </w:r>
      <w:proofErr w:type="spellStart"/>
      <w:r w:rsidRPr="00ED4AF5">
        <w:rPr>
          <w:b/>
          <w:bCs/>
        </w:rPr>
        <w:t>Events</w:t>
      </w:r>
      <w:proofErr w:type="spellEnd"/>
      <w:r w:rsidRPr="00ED4AF5">
        <w:rPr>
          <w:b/>
          <w:bCs/>
        </w:rPr>
        <w:t xml:space="preserve"> (SSE):</w:t>
      </w:r>
      <w:r w:rsidRPr="00ED4AF5">
        <w:t xml:space="preserve"> Canal de comunicación unidireccional en tiempo real. Permite que el servidor le avise al celular del usuario en chinga y de forma visual (</w:t>
      </w:r>
      <w:proofErr w:type="spellStart"/>
      <w:r w:rsidRPr="00ED4AF5">
        <w:t>Toasts</w:t>
      </w:r>
      <w:proofErr w:type="spellEnd"/>
      <w:r w:rsidRPr="00ED4AF5">
        <w:t xml:space="preserve"> flotantes) el estatus exacto de las tareas que corren en el fondo.</w:t>
      </w:r>
    </w:p>
    <w:p w14:paraId="2FF34F33" w14:textId="77777777" w:rsidR="00ED4AF5" w:rsidRDefault="00ED4AF5" w:rsidP="00ED4AF5">
      <w:pPr>
        <w:rPr>
          <w:rFonts w:ascii="Segoe UI Emoji" w:hAnsi="Segoe UI Emoji" w:cs="Segoe UI Emoji"/>
          <w:b/>
          <w:bCs/>
        </w:rPr>
      </w:pPr>
    </w:p>
    <w:p w14:paraId="348B7599" w14:textId="77777777" w:rsidR="00ED4AF5" w:rsidRDefault="00ED4AF5" w:rsidP="00ED4AF5">
      <w:pPr>
        <w:rPr>
          <w:rFonts w:ascii="Segoe UI Emoji" w:hAnsi="Segoe UI Emoji" w:cs="Segoe UI Emoji"/>
          <w:b/>
          <w:bCs/>
        </w:rPr>
      </w:pPr>
    </w:p>
    <w:p w14:paraId="37324794" w14:textId="243230EB" w:rsidR="00ED4AF5" w:rsidRPr="00ED4AF5" w:rsidRDefault="00ED4AF5" w:rsidP="00ED4AF5">
      <w:pPr>
        <w:rPr>
          <w:b/>
          <w:bCs/>
        </w:rPr>
      </w:pPr>
      <w:r w:rsidRPr="00ED4AF5">
        <w:rPr>
          <w:rFonts w:ascii="Segoe UI Emoji" w:hAnsi="Segoe UI Emoji" w:cs="Segoe UI Emoji"/>
          <w:b/>
          <w:bCs/>
        </w:rPr>
        <w:lastRenderedPageBreak/>
        <w:t>🤖</w:t>
      </w:r>
      <w:r w:rsidRPr="00ED4AF5">
        <w:rPr>
          <w:b/>
          <w:bCs/>
        </w:rPr>
        <w:t xml:space="preserve"> Inteligencia Artificial y Procesamiento de Datos (Python)</w:t>
      </w:r>
    </w:p>
    <w:p w14:paraId="1EF0CEDC" w14:textId="77777777" w:rsidR="00ED4AF5" w:rsidRPr="00ED4AF5" w:rsidRDefault="00ED4AF5" w:rsidP="00ED4AF5">
      <w:pPr>
        <w:numPr>
          <w:ilvl w:val="0"/>
          <w:numId w:val="4"/>
        </w:numPr>
      </w:pPr>
      <w:r w:rsidRPr="00ED4AF5">
        <w:rPr>
          <w:b/>
          <w:bCs/>
        </w:rPr>
        <w:t xml:space="preserve">Python (Entorno Virtual Cerrado - </w:t>
      </w:r>
      <w:proofErr w:type="spellStart"/>
      <w:r w:rsidRPr="00ED4AF5">
        <w:rPr>
          <w:b/>
          <w:bCs/>
        </w:rPr>
        <w:t>venv</w:t>
      </w:r>
      <w:proofErr w:type="spellEnd"/>
      <w:r w:rsidRPr="00ED4AF5">
        <w:rPr>
          <w:b/>
          <w:bCs/>
        </w:rPr>
        <w:t>):</w:t>
      </w:r>
      <w:r w:rsidRPr="00ED4AF5">
        <w:t xml:space="preserve"> Módulo especializado de ciencia de datos que corre de forma aislada en el servidor para el análisis de documentos.</w:t>
      </w:r>
    </w:p>
    <w:p w14:paraId="173C9C73" w14:textId="77777777" w:rsidR="00ED4AF5" w:rsidRPr="00ED4AF5" w:rsidRDefault="00ED4AF5" w:rsidP="00ED4AF5">
      <w:pPr>
        <w:numPr>
          <w:ilvl w:val="0"/>
          <w:numId w:val="4"/>
        </w:numPr>
      </w:pPr>
      <w:r w:rsidRPr="00ED4AF5">
        <w:rPr>
          <w:b/>
          <w:bCs/>
        </w:rPr>
        <w:t>Gemini 2.5 Flash (</w:t>
      </w:r>
      <w:proofErr w:type="spellStart"/>
      <w:r w:rsidRPr="00ED4AF5">
        <w:rPr>
          <w:b/>
          <w:bCs/>
        </w:rPr>
        <w:t>google-genai</w:t>
      </w:r>
      <w:proofErr w:type="spellEnd"/>
      <w:r w:rsidRPr="00ED4AF5">
        <w:rPr>
          <w:b/>
          <w:bCs/>
        </w:rPr>
        <w:t>):</w:t>
      </w:r>
      <w:r w:rsidRPr="00ED4AF5">
        <w:t xml:space="preserve"> Integración con el modelo de lenguaje de Google de última generación mediante su SDK oficial. La IA recibe el texto en bruto, descarta la paja e infiere una estructura relacional perfecta de las características de la propiedad.</w:t>
      </w:r>
    </w:p>
    <w:p w14:paraId="0B4AA90B" w14:textId="77777777" w:rsidR="00ED4AF5" w:rsidRPr="00ED4AF5" w:rsidRDefault="00ED4AF5" w:rsidP="00ED4AF5">
      <w:pPr>
        <w:numPr>
          <w:ilvl w:val="0"/>
          <w:numId w:val="4"/>
        </w:numPr>
      </w:pPr>
      <w:proofErr w:type="spellStart"/>
      <w:r w:rsidRPr="00ED4AF5">
        <w:rPr>
          <w:b/>
          <w:bCs/>
        </w:rPr>
        <w:t>pdfplumber</w:t>
      </w:r>
      <w:proofErr w:type="spellEnd"/>
      <w:r w:rsidRPr="00ED4AF5">
        <w:rPr>
          <w:b/>
          <w:bCs/>
        </w:rPr>
        <w:t xml:space="preserve"> &amp; </w:t>
      </w:r>
      <w:proofErr w:type="spellStart"/>
      <w:r w:rsidRPr="00ED4AF5">
        <w:rPr>
          <w:b/>
          <w:bCs/>
        </w:rPr>
        <w:t>PyMuPDF</w:t>
      </w:r>
      <w:proofErr w:type="spellEnd"/>
      <w:r w:rsidRPr="00ED4AF5">
        <w:rPr>
          <w:b/>
          <w:bCs/>
        </w:rPr>
        <w:t xml:space="preserve"> (Fitz):</w:t>
      </w:r>
      <w:r w:rsidRPr="00ED4AF5">
        <w:t xml:space="preserve"> Librerías de ingeniería forense digital para abrir, extraer el texto plano de los archivos PDF y renderizar las páginas internamente en mapas de bits para su análisis visual.</w:t>
      </w:r>
    </w:p>
    <w:p w14:paraId="4A43C67D" w14:textId="77777777" w:rsidR="00ED4AF5" w:rsidRPr="00ED4AF5" w:rsidRDefault="00ED4AF5" w:rsidP="00ED4AF5">
      <w:pPr>
        <w:numPr>
          <w:ilvl w:val="0"/>
          <w:numId w:val="4"/>
        </w:numPr>
      </w:pPr>
      <w:proofErr w:type="spellStart"/>
      <w:r w:rsidRPr="00ED4AF5">
        <w:rPr>
          <w:b/>
          <w:bCs/>
        </w:rPr>
        <w:t>PyZbar</w:t>
      </w:r>
      <w:proofErr w:type="spellEnd"/>
      <w:r w:rsidRPr="00ED4AF5">
        <w:rPr>
          <w:b/>
          <w:bCs/>
        </w:rPr>
        <w:t xml:space="preserve"> &amp; Pillow (PIL):</w:t>
      </w:r>
      <w:r w:rsidRPr="00ED4AF5">
        <w:t xml:space="preserve"> Algoritmos de visión por computadora encargados de escanear cuadro por cuadro las imágenes del documento para cazar, aislar y decodificar enlaces ocultos en códigos QR.</w:t>
      </w:r>
    </w:p>
    <w:p w14:paraId="25228BCB" w14:textId="77777777" w:rsidR="00ED4AF5" w:rsidRPr="00ED4AF5" w:rsidRDefault="00ED4AF5" w:rsidP="00ED4AF5">
      <w:pPr>
        <w:rPr>
          <w:b/>
          <w:bCs/>
        </w:rPr>
      </w:pPr>
      <w:r w:rsidRPr="00ED4AF5">
        <w:rPr>
          <w:rFonts w:ascii="Segoe UI Emoji" w:hAnsi="Segoe UI Emoji" w:cs="Segoe UI Emoji"/>
          <w:b/>
          <w:bCs/>
        </w:rPr>
        <w:t>🗄️</w:t>
      </w:r>
      <w:r w:rsidRPr="00ED4AF5">
        <w:rPr>
          <w:b/>
          <w:bCs/>
        </w:rPr>
        <w:t xml:space="preserve"> Base de Datos e Infraestructura de Servidores</w:t>
      </w:r>
    </w:p>
    <w:p w14:paraId="3959B12E" w14:textId="77777777" w:rsidR="00ED4AF5" w:rsidRPr="00ED4AF5" w:rsidRDefault="00ED4AF5" w:rsidP="00ED4AF5">
      <w:pPr>
        <w:numPr>
          <w:ilvl w:val="0"/>
          <w:numId w:val="5"/>
        </w:numPr>
      </w:pPr>
      <w:r w:rsidRPr="00ED4AF5">
        <w:rPr>
          <w:b/>
          <w:bCs/>
        </w:rPr>
        <w:t>MySQL:</w:t>
      </w:r>
      <w:r w:rsidRPr="00ED4AF5">
        <w:t xml:space="preserve"> Base de datos relacional robusta. Diseñada con integridad referencial (Llaves Primarias y Foráneas), contadores automáticos indexados y consultas optimizadas de inserción masiva y actualización condicional (ON DUPLICATE KEY UPDATE / </w:t>
      </w:r>
      <w:proofErr w:type="spellStart"/>
      <w:r w:rsidRPr="00ED4AF5">
        <w:t>Upsert</w:t>
      </w:r>
      <w:proofErr w:type="spellEnd"/>
      <w:r w:rsidRPr="00ED4AF5">
        <w:t>).</w:t>
      </w:r>
    </w:p>
    <w:p w14:paraId="40EF01A9" w14:textId="77777777" w:rsidR="00ED4AF5" w:rsidRPr="00ED4AF5" w:rsidRDefault="00ED4AF5" w:rsidP="00ED4AF5">
      <w:pPr>
        <w:numPr>
          <w:ilvl w:val="0"/>
          <w:numId w:val="5"/>
        </w:numPr>
      </w:pPr>
      <w:proofErr w:type="spellStart"/>
      <w:r w:rsidRPr="00ED4AF5">
        <w:rPr>
          <w:b/>
          <w:bCs/>
        </w:rPr>
        <w:t>Nginx</w:t>
      </w:r>
      <w:proofErr w:type="spellEnd"/>
      <w:r w:rsidRPr="00ED4AF5">
        <w:rPr>
          <w:b/>
          <w:bCs/>
        </w:rPr>
        <w:t xml:space="preserve"> (Proxy Inverso):</w:t>
      </w:r>
      <w:r w:rsidRPr="00ED4AF5">
        <w:t xml:space="preserve"> Servidor web de alto rendimiento que recibe las peticiones externas, maneja el cifrado de datos y aplica políticas estrictas </w:t>
      </w:r>
      <w:proofErr w:type="spellStart"/>
      <w:r w:rsidRPr="00ED4AF5">
        <w:t>anti-caché</w:t>
      </w:r>
      <w:proofErr w:type="spellEnd"/>
      <w:r w:rsidRPr="00ED4AF5">
        <w:t xml:space="preserve"> (Cache-Control) para forzar la actualización del sistema en dispositivos móviles.</w:t>
      </w:r>
    </w:p>
    <w:p w14:paraId="2C1F82F8" w14:textId="77777777" w:rsidR="00ED4AF5" w:rsidRPr="00ED4AF5" w:rsidRDefault="00ED4AF5" w:rsidP="00ED4AF5">
      <w:pPr>
        <w:numPr>
          <w:ilvl w:val="0"/>
          <w:numId w:val="5"/>
        </w:numPr>
      </w:pPr>
      <w:proofErr w:type="spellStart"/>
      <w:r w:rsidRPr="00ED4AF5">
        <w:rPr>
          <w:b/>
          <w:bCs/>
        </w:rPr>
        <w:t>Certbot</w:t>
      </w:r>
      <w:proofErr w:type="spellEnd"/>
      <w:r w:rsidRPr="00ED4AF5">
        <w:rPr>
          <w:b/>
          <w:bCs/>
        </w:rPr>
        <w:t xml:space="preserve"> (</w:t>
      </w:r>
      <w:proofErr w:type="spellStart"/>
      <w:r w:rsidRPr="00ED4AF5">
        <w:rPr>
          <w:b/>
          <w:bCs/>
        </w:rPr>
        <w:t>Let's</w:t>
      </w:r>
      <w:proofErr w:type="spellEnd"/>
      <w:r w:rsidRPr="00ED4AF5">
        <w:rPr>
          <w:b/>
          <w:bCs/>
        </w:rPr>
        <w:t xml:space="preserve"> </w:t>
      </w:r>
      <w:proofErr w:type="spellStart"/>
      <w:r w:rsidRPr="00ED4AF5">
        <w:rPr>
          <w:b/>
          <w:bCs/>
        </w:rPr>
        <w:t>Encrypt</w:t>
      </w:r>
      <w:proofErr w:type="spellEnd"/>
      <w:r w:rsidRPr="00ED4AF5">
        <w:rPr>
          <w:b/>
          <w:bCs/>
        </w:rPr>
        <w:t>):</w:t>
      </w:r>
      <w:r w:rsidRPr="00ED4AF5">
        <w:t xml:space="preserve"> Implementación de certificados SSL para forzar la navegación segura bajo el protocolo HTTPS, requisito obligatorio para que las funciones de la IA y la PWA operen con seguridad.</w:t>
      </w:r>
    </w:p>
    <w:p w14:paraId="4FF01E03" w14:textId="77777777" w:rsidR="00ED4AF5" w:rsidRPr="00ED4AF5" w:rsidRDefault="00ED4AF5" w:rsidP="00ED4AF5">
      <w:pPr>
        <w:numPr>
          <w:ilvl w:val="0"/>
          <w:numId w:val="5"/>
        </w:numPr>
      </w:pPr>
      <w:r w:rsidRPr="00ED4AF5">
        <w:rPr>
          <w:b/>
          <w:bCs/>
        </w:rPr>
        <w:t>PM2 (Process Manager):</w:t>
      </w:r>
      <w:r w:rsidRPr="00ED4AF5">
        <w:t xml:space="preserve"> Administrador de procesos en producción para Node.js, configurado para levantar el servidor de forma automática si ocurre un fallo o si se reinicia la máquina, garantizando una disponibilidad del 99.9%.</w:t>
      </w:r>
    </w:p>
    <w:p w14:paraId="75931F96" w14:textId="77777777" w:rsidR="00ED4AF5" w:rsidRDefault="00ED4AF5" w:rsidP="00ED4AF5"/>
    <w:p w14:paraId="49EC2EA7" w14:textId="77777777" w:rsidR="00ED4AF5" w:rsidRDefault="00ED4AF5" w:rsidP="00ED4AF5"/>
    <w:p w14:paraId="49BC4297" w14:textId="62266239" w:rsidR="00ED4AF5" w:rsidRPr="00ED4AF5" w:rsidRDefault="00ED4AF5" w:rsidP="00ED4AF5">
      <w:r w:rsidRPr="00ED4AF5">
        <w:pict w14:anchorId="5CF07D83">
          <v:rect id="_x0000_i1045" style="width:0;height:1.5pt" o:hralign="center" o:hrstd="t" o:hrnoshade="t" o:hr="t" fillcolor="gray" stroked="f"/>
        </w:pict>
      </w:r>
    </w:p>
    <w:p w14:paraId="56536B1A" w14:textId="77777777" w:rsidR="00ED4AF5" w:rsidRPr="00ED4AF5" w:rsidRDefault="00ED4AF5" w:rsidP="00ED4AF5">
      <w:pPr>
        <w:rPr>
          <w:b/>
          <w:bCs/>
        </w:rPr>
      </w:pPr>
      <w:r w:rsidRPr="00ED4AF5">
        <w:rPr>
          <w:rFonts w:ascii="Segoe UI Emoji" w:hAnsi="Segoe UI Emoji" w:cs="Segoe UI Emoji"/>
          <w:b/>
          <w:bCs/>
        </w:rPr>
        <w:lastRenderedPageBreak/>
        <w:t>💡</w:t>
      </w:r>
      <w:r w:rsidRPr="00ED4AF5">
        <w:rPr>
          <w:b/>
          <w:bCs/>
        </w:rPr>
        <w:t xml:space="preserve"> Conclusión para tu Perfil Profesional:</w:t>
      </w:r>
    </w:p>
    <w:p w14:paraId="5940B2E3" w14:textId="77777777" w:rsidR="00ED4AF5" w:rsidRPr="00ED4AF5" w:rsidRDefault="00ED4AF5" w:rsidP="00ED4AF5">
      <w:r w:rsidRPr="00ED4AF5">
        <w:t xml:space="preserve">Este proyecto demuestra que tienes el dominio completo del ciclo de vida del software: desde configurar los puertos de red y el servidor Linux vía SSH, estructurar bases de datos relacionales robustas, crear </w:t>
      </w:r>
      <w:proofErr w:type="spellStart"/>
      <w:r w:rsidRPr="00ED4AF5">
        <w:t>APIs</w:t>
      </w:r>
      <w:proofErr w:type="spellEnd"/>
      <w:r w:rsidRPr="00ED4AF5">
        <w:t xml:space="preserve"> asíncronas en Node, programar scripts que consumen modelos de Inteligencia Artificial (</w:t>
      </w:r>
      <w:proofErr w:type="spellStart"/>
      <w:r w:rsidRPr="00ED4AF5">
        <w:t>LLMs</w:t>
      </w:r>
      <w:proofErr w:type="spellEnd"/>
      <w:r w:rsidRPr="00ED4AF5">
        <w:t>), hasta diseñar interfaces modernas que corren integradas al sistema operativo de un celular. ¡Es una carta de presentación brutal!</w:t>
      </w:r>
    </w:p>
    <w:p w14:paraId="57712B89" w14:textId="77777777" w:rsidR="004B202C" w:rsidRDefault="004B202C"/>
    <w:sectPr w:rsidR="004B20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2600D"/>
    <w:multiLevelType w:val="multilevel"/>
    <w:tmpl w:val="4E90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304B0"/>
    <w:multiLevelType w:val="multilevel"/>
    <w:tmpl w:val="E846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A634D"/>
    <w:multiLevelType w:val="multilevel"/>
    <w:tmpl w:val="7662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D6097"/>
    <w:multiLevelType w:val="multilevel"/>
    <w:tmpl w:val="8296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6C021D"/>
    <w:multiLevelType w:val="multilevel"/>
    <w:tmpl w:val="8470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76480">
    <w:abstractNumId w:val="3"/>
  </w:num>
  <w:num w:numId="2" w16cid:durableId="2093430060">
    <w:abstractNumId w:val="4"/>
  </w:num>
  <w:num w:numId="3" w16cid:durableId="563952877">
    <w:abstractNumId w:val="1"/>
  </w:num>
  <w:num w:numId="4" w16cid:durableId="1621183320">
    <w:abstractNumId w:val="0"/>
  </w:num>
  <w:num w:numId="5" w16cid:durableId="370957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AF5"/>
    <w:rsid w:val="003671FB"/>
    <w:rsid w:val="004B202C"/>
    <w:rsid w:val="00EC3848"/>
    <w:rsid w:val="00ED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736F2"/>
  <w15:chartTrackingRefBased/>
  <w15:docId w15:val="{CA2033AD-8248-4C56-9E33-43AA822F4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4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4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4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4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4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4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4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4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4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4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4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4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4A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4A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4A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4A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4A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4A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4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4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4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4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4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4A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4A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4A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4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4A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4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929</Words>
  <Characters>5112</Characters>
  <Application>Microsoft Office Word</Application>
  <DocSecurity>0</DocSecurity>
  <Lines>42</Lines>
  <Paragraphs>12</Paragraphs>
  <ScaleCrop>false</ScaleCrop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Valencia</dc:creator>
  <cp:keywords/>
  <dc:description/>
  <cp:lastModifiedBy>Jacob Valencia</cp:lastModifiedBy>
  <cp:revision>1</cp:revision>
  <dcterms:created xsi:type="dcterms:W3CDTF">2026-05-18T21:00:00Z</dcterms:created>
  <dcterms:modified xsi:type="dcterms:W3CDTF">2026-05-18T21:01:00Z</dcterms:modified>
</cp:coreProperties>
</file>