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4861" w14:textId="05E09D76" w:rsidR="00036B07" w:rsidRPr="00DF0CE6" w:rsidRDefault="004C5606" w:rsidP="00C50E17">
      <w:pPr>
        <w:shd w:val="clear" w:color="auto" w:fill="595959" w:themeFill="text1" w:themeFillTint="A6"/>
        <w:jc w:val="center"/>
        <w:rPr>
          <w:rFonts w:ascii="微軟正黑體" w:eastAsia="微軟正黑體" w:hAnsi="微軟正黑體"/>
          <w:color w:val="FFFFFF" w:themeColor="background1"/>
          <w:sz w:val="56"/>
          <w:szCs w:val="56"/>
        </w:rPr>
      </w:pPr>
      <w:r>
        <w:rPr>
          <w:rFonts w:ascii="微軟正黑體" w:eastAsia="微軟正黑體" w:hAnsi="微軟正黑體" w:hint="eastAsia"/>
          <w:color w:val="FFFFFF" w:themeColor="background1"/>
          <w:sz w:val="56"/>
          <w:szCs w:val="56"/>
        </w:rPr>
        <w:t>C</w:t>
      </w:r>
      <w:r>
        <w:rPr>
          <w:rFonts w:ascii="微軟正黑體" w:eastAsia="微軟正黑體" w:hAnsi="微軟正黑體"/>
          <w:color w:val="FFFFFF" w:themeColor="background1"/>
          <w:sz w:val="56"/>
          <w:szCs w:val="56"/>
        </w:rPr>
        <w:t>SS</w:t>
      </w:r>
      <w:r w:rsidR="00F85D81">
        <w:rPr>
          <w:rFonts w:ascii="微軟正黑體" w:eastAsia="微軟正黑體" w:hAnsi="微軟正黑體"/>
          <w:color w:val="FFFFFF" w:themeColor="background1"/>
          <w:sz w:val="56"/>
          <w:szCs w:val="56"/>
        </w:rPr>
        <w:t>排版</w:t>
      </w:r>
      <w:r>
        <w:rPr>
          <w:rFonts w:ascii="微軟正黑體" w:eastAsia="微軟正黑體" w:hAnsi="微軟正黑體"/>
          <w:color w:val="FFFFFF" w:themeColor="background1"/>
          <w:sz w:val="56"/>
          <w:szCs w:val="56"/>
        </w:rPr>
        <w:t>指令</w:t>
      </w:r>
    </w:p>
    <w:tbl>
      <w:tblPr>
        <w:tblStyle w:val="a5"/>
        <w:tblW w:w="9892" w:type="dxa"/>
        <w:tblLook w:val="04A0" w:firstRow="1" w:lastRow="0" w:firstColumn="1" w:lastColumn="0" w:noHBand="0" w:noVBand="1"/>
      </w:tblPr>
      <w:tblGrid>
        <w:gridCol w:w="942"/>
        <w:gridCol w:w="5151"/>
        <w:gridCol w:w="3799"/>
      </w:tblGrid>
      <w:tr w:rsidR="003645BC" w14:paraId="6651C43D" w14:textId="77777777" w:rsidTr="00A00531">
        <w:trPr>
          <w:trHeight w:val="1020"/>
        </w:trPr>
        <w:tc>
          <w:tcPr>
            <w:tcW w:w="9892" w:type="dxa"/>
            <w:gridSpan w:val="3"/>
            <w:tcBorders>
              <w:top w:val="double" w:sz="4" w:space="0" w:color="auto"/>
            </w:tcBorders>
            <w:shd w:val="clear" w:color="auto" w:fill="FFD966" w:themeFill="accent4" w:themeFillTint="99"/>
            <w:vAlign w:val="center"/>
          </w:tcPr>
          <w:p w14:paraId="31D57E0F" w14:textId="7AF7FEAE" w:rsidR="003645BC" w:rsidRDefault="003645BC" w:rsidP="000802C0">
            <w:pPr>
              <w:jc w:val="both"/>
            </w:pPr>
            <w:r>
              <w:rPr>
                <w:rFonts w:ascii="微軟正黑體" w:eastAsia="微軟正黑體" w:hAnsi="微軟正黑體" w:hint="eastAsia"/>
                <w:sz w:val="36"/>
                <w:szCs w:val="32"/>
              </w:rPr>
              <w:t>排版指</w:t>
            </w:r>
            <w:r w:rsidR="00F85D81">
              <w:rPr>
                <w:rFonts w:ascii="微軟正黑體" w:eastAsia="微軟正黑體" w:hAnsi="微軟正黑體" w:hint="eastAsia"/>
                <w:sz w:val="36"/>
                <w:szCs w:val="32"/>
              </w:rPr>
              <w:t>令① ─ d</w:t>
            </w:r>
            <w:r w:rsidR="00F85D81">
              <w:rPr>
                <w:rFonts w:ascii="微軟正黑體" w:eastAsia="微軟正黑體" w:hAnsi="微軟正黑體"/>
                <w:sz w:val="36"/>
                <w:szCs w:val="32"/>
              </w:rPr>
              <w:t>isplay</w:t>
            </w:r>
            <w:r w:rsidR="00F85D81">
              <w:rPr>
                <w:rFonts w:ascii="微軟正黑體" w:eastAsia="微軟正黑體" w:hAnsi="微軟正黑體" w:hint="eastAsia"/>
                <w:sz w:val="36"/>
                <w:szCs w:val="32"/>
              </w:rPr>
              <w:t>：f</w:t>
            </w:r>
            <w:r w:rsidR="00F85D81">
              <w:rPr>
                <w:rFonts w:ascii="微軟正黑體" w:eastAsia="微軟正黑體" w:hAnsi="微軟正黑體"/>
                <w:sz w:val="36"/>
                <w:szCs w:val="32"/>
              </w:rPr>
              <w:t>lex</w:t>
            </w:r>
            <w:r w:rsidR="0009568B">
              <w:rPr>
                <w:rFonts w:ascii="微軟正黑體" w:eastAsia="微軟正黑體" w:hAnsi="微軟正黑體" w:hint="eastAsia"/>
                <w:sz w:val="36"/>
                <w:szCs w:val="32"/>
              </w:rPr>
              <w:t xml:space="preserve"> </w:t>
            </w:r>
            <w:r w:rsidR="0009568B">
              <w:rPr>
                <w:rFonts w:ascii="微軟正黑體" w:eastAsia="微軟正黑體" w:hAnsi="微軟正黑體"/>
                <w:sz w:val="36"/>
                <w:szCs w:val="32"/>
              </w:rPr>
              <w:t xml:space="preserve">                                                    </w:t>
            </w:r>
          </w:p>
        </w:tc>
      </w:tr>
      <w:tr w:rsidR="00125519" w14:paraId="6C6AD5FF" w14:textId="77777777" w:rsidTr="0019044A">
        <w:trPr>
          <w:cantSplit/>
          <w:trHeight w:val="680"/>
        </w:trPr>
        <w:tc>
          <w:tcPr>
            <w:tcW w:w="562" w:type="dxa"/>
            <w:vMerge w:val="restart"/>
            <w:shd w:val="clear" w:color="auto" w:fill="FFF2CC" w:themeFill="accent4" w:themeFillTint="33"/>
            <w:textDirection w:val="tbRlV"/>
            <w:vAlign w:val="center"/>
          </w:tcPr>
          <w:p w14:paraId="20882B3F" w14:textId="2CA703FD" w:rsidR="00125519" w:rsidRPr="00125519" w:rsidRDefault="00125519" w:rsidP="00125519">
            <w:pPr>
              <w:ind w:left="113" w:right="113"/>
              <w:jc w:val="center"/>
              <w:rPr>
                <w:rFonts w:ascii="微軟正黑體" w:eastAsia="微軟正黑體" w:hAnsi="微軟正黑體"/>
                <w:spacing w:val="4"/>
              </w:rPr>
            </w:pPr>
            <w:r w:rsidRPr="00125519">
              <w:rPr>
                <w:rFonts w:ascii="微軟正黑體" w:eastAsia="微軟正黑體" w:hAnsi="微軟正黑體"/>
                <w:spacing w:val="35"/>
                <w:kern w:val="0"/>
                <w:sz w:val="32"/>
                <w:szCs w:val="28"/>
                <w:fitText w:val="3840" w:id="-1025346815"/>
              </w:rPr>
              <w:t>指令皆設定在</w:t>
            </w:r>
            <w:r w:rsidRPr="00125519">
              <w:rPr>
                <w:rFonts w:ascii="微軟正黑體" w:eastAsia="微軟正黑體" w:hAnsi="微軟正黑體" w:hint="eastAsia"/>
                <w:spacing w:val="35"/>
                <w:kern w:val="0"/>
                <w:sz w:val="32"/>
                <w:szCs w:val="28"/>
                <w:fitText w:val="3840" w:id="-1025346815"/>
              </w:rPr>
              <w:t>「</w:t>
            </w:r>
            <w:r w:rsidRPr="00125519">
              <w:rPr>
                <w:rFonts w:ascii="微軟正黑體" w:eastAsia="微軟正黑體" w:hAnsi="微軟正黑體"/>
                <w:spacing w:val="35"/>
                <w:kern w:val="0"/>
                <w:sz w:val="32"/>
                <w:szCs w:val="28"/>
                <w:fitText w:val="3840" w:id="-1025346815"/>
              </w:rPr>
              <w:t>母層</w:t>
            </w:r>
            <w:r w:rsidRPr="00125519">
              <w:rPr>
                <w:rFonts w:ascii="微軟正黑體" w:eastAsia="微軟正黑體" w:hAnsi="微軟正黑體" w:hint="eastAsia"/>
                <w:spacing w:val="5"/>
                <w:kern w:val="0"/>
                <w:sz w:val="32"/>
                <w:szCs w:val="28"/>
                <w:fitText w:val="3840" w:id="-1025346815"/>
              </w:rPr>
              <w:t>」</w:t>
            </w:r>
            <w:r>
              <w:rPr>
                <w:rFonts w:ascii="微軟正黑體" w:eastAsia="微軟正黑體" w:hAnsi="微軟正黑體" w:hint="eastAsia"/>
                <w:kern w:val="0"/>
                <w:sz w:val="32"/>
                <w:szCs w:val="28"/>
              </w:rPr>
              <w:t xml:space="preserve"> </w:t>
            </w:r>
            <w:r>
              <w:rPr>
                <w:rFonts w:ascii="微軟正黑體" w:eastAsia="微軟正黑體" w:hAnsi="微軟正黑體"/>
                <w:kern w:val="0"/>
                <w:sz w:val="32"/>
                <w:szCs w:val="28"/>
              </w:rPr>
              <w:t xml:space="preserve">       </w:t>
            </w:r>
          </w:p>
        </w:tc>
        <w:tc>
          <w:tcPr>
            <w:tcW w:w="5387" w:type="dxa"/>
            <w:shd w:val="clear" w:color="auto" w:fill="FFF2CC" w:themeFill="accent4" w:themeFillTint="33"/>
            <w:vAlign w:val="center"/>
          </w:tcPr>
          <w:p w14:paraId="0388350A" w14:textId="76075D03" w:rsidR="00125519" w:rsidRPr="00B80BD1" w:rsidRDefault="00125519" w:rsidP="00125519">
            <w:pPr>
              <w:jc w:val="both"/>
              <w:rPr>
                <w:spacing w:val="4"/>
              </w:rPr>
            </w:pPr>
            <w:r w:rsidRPr="00B80BD1">
              <w:rPr>
                <w:spacing w:val="4"/>
              </w:rPr>
              <w:t>display</w:t>
            </w:r>
            <w:r>
              <w:rPr>
                <w:spacing w:val="4"/>
              </w:rPr>
              <w:t xml:space="preserve"> </w:t>
            </w:r>
            <w:r w:rsidRPr="00B80BD1">
              <w:rPr>
                <w:spacing w:val="4"/>
              </w:rPr>
              <w:t>:</w:t>
            </w:r>
            <w:r>
              <w:rPr>
                <w:spacing w:val="4"/>
              </w:rPr>
              <w:t xml:space="preserve"> </w:t>
            </w:r>
            <w:r w:rsidRPr="00B80BD1">
              <w:rPr>
                <w:spacing w:val="4"/>
              </w:rPr>
              <w:t>flex</w:t>
            </w:r>
            <w:r>
              <w:rPr>
                <w:spacing w:val="4"/>
              </w:rPr>
              <w:t xml:space="preserve"> ;                                                 </w:t>
            </w:r>
          </w:p>
        </w:tc>
        <w:tc>
          <w:tcPr>
            <w:tcW w:w="3943" w:type="dxa"/>
            <w:shd w:val="clear" w:color="auto" w:fill="FFF2CC" w:themeFill="accent4" w:themeFillTint="33"/>
            <w:vAlign w:val="center"/>
          </w:tcPr>
          <w:p w14:paraId="1B677E74" w14:textId="6866BC6C" w:rsidR="00125519" w:rsidRPr="0009568B" w:rsidRDefault="00125519" w:rsidP="00125519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顯示</w:t>
            </w:r>
            <w:r>
              <w:rPr>
                <w:rFonts w:hint="eastAsia"/>
                <w:sz w:val="22"/>
                <w:szCs w:val="20"/>
              </w:rPr>
              <w:t>：</w:t>
            </w:r>
            <w:r>
              <w:rPr>
                <w:sz w:val="22"/>
                <w:szCs w:val="20"/>
              </w:rPr>
              <w:t>彈性盒子</w:t>
            </w:r>
            <w:r>
              <w:rPr>
                <w:rFonts w:hint="eastAsia"/>
                <w:sz w:val="22"/>
                <w:szCs w:val="20"/>
              </w:rPr>
              <w:t>；</w:t>
            </w:r>
          </w:p>
        </w:tc>
      </w:tr>
      <w:tr w:rsidR="00125519" w14:paraId="0069A2E3" w14:textId="77777777" w:rsidTr="0019044A">
        <w:trPr>
          <w:cantSplit/>
          <w:trHeight w:val="907"/>
        </w:trPr>
        <w:tc>
          <w:tcPr>
            <w:tcW w:w="562" w:type="dxa"/>
            <w:vMerge/>
            <w:shd w:val="clear" w:color="auto" w:fill="FFF2CC" w:themeFill="accent4" w:themeFillTint="33"/>
            <w:vAlign w:val="center"/>
          </w:tcPr>
          <w:p w14:paraId="19D133EB" w14:textId="29C6A1C7" w:rsidR="00125519" w:rsidRPr="00B80BD1" w:rsidRDefault="00125519" w:rsidP="00125519">
            <w:pPr>
              <w:jc w:val="both"/>
              <w:rPr>
                <w:spacing w:val="4"/>
              </w:rPr>
            </w:pPr>
          </w:p>
        </w:tc>
        <w:tc>
          <w:tcPr>
            <w:tcW w:w="5387" w:type="dxa"/>
            <w:shd w:val="clear" w:color="auto" w:fill="FFF2CC" w:themeFill="accent4" w:themeFillTint="33"/>
            <w:vAlign w:val="center"/>
          </w:tcPr>
          <w:p w14:paraId="5A4AD426" w14:textId="1388370D" w:rsidR="00125519" w:rsidRPr="00B80BD1" w:rsidRDefault="00125519" w:rsidP="00125519">
            <w:pPr>
              <w:jc w:val="both"/>
              <w:rPr>
                <w:spacing w:val="4"/>
              </w:rPr>
            </w:pPr>
            <w:r w:rsidRPr="00B80BD1">
              <w:rPr>
                <w:spacing w:val="4"/>
              </w:rPr>
              <w:t>flex-wrap</w:t>
            </w:r>
            <w:r>
              <w:rPr>
                <w:spacing w:val="4"/>
              </w:rPr>
              <w:t xml:space="preserve"> </w:t>
            </w:r>
            <w:r w:rsidRPr="00B80BD1">
              <w:rPr>
                <w:spacing w:val="4"/>
              </w:rPr>
              <w:t>:</w:t>
            </w:r>
            <w:r>
              <w:rPr>
                <w:spacing w:val="4"/>
              </w:rPr>
              <w:t xml:space="preserve"> </w:t>
            </w:r>
            <w:r w:rsidRPr="00B80BD1">
              <w:rPr>
                <w:spacing w:val="4"/>
              </w:rPr>
              <w:t>wrap</w:t>
            </w:r>
            <w:r>
              <w:rPr>
                <w:spacing w:val="4"/>
              </w:rPr>
              <w:t xml:space="preserve"> ;                                      </w:t>
            </w:r>
          </w:p>
        </w:tc>
        <w:tc>
          <w:tcPr>
            <w:tcW w:w="3943" w:type="dxa"/>
            <w:shd w:val="clear" w:color="auto" w:fill="FFF2CC" w:themeFill="accent4" w:themeFillTint="33"/>
            <w:vAlign w:val="center"/>
          </w:tcPr>
          <w:p w14:paraId="5BE71000" w14:textId="2B4E9DDC" w:rsidR="00125519" w:rsidRDefault="00125519" w:rsidP="00125519">
            <w:pPr>
              <w:jc w:val="both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是否換行：換行；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</w:t>
            </w:r>
          </w:p>
          <w:p w14:paraId="03B98D2D" w14:textId="129CFACF" w:rsidR="00125519" w:rsidRPr="0009568B" w:rsidRDefault="00125519" w:rsidP="00125519">
            <w:pPr>
              <w:jc w:val="both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預設值：不換行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   </w:t>
            </w:r>
          </w:p>
        </w:tc>
      </w:tr>
      <w:tr w:rsidR="00125519" w14:paraId="0F3F9A32" w14:textId="77777777" w:rsidTr="0019044A">
        <w:trPr>
          <w:cantSplit/>
          <w:trHeight w:val="1361"/>
        </w:trPr>
        <w:tc>
          <w:tcPr>
            <w:tcW w:w="562" w:type="dxa"/>
            <w:vMerge/>
            <w:shd w:val="clear" w:color="auto" w:fill="FFF2CC" w:themeFill="accent4" w:themeFillTint="33"/>
            <w:vAlign w:val="center"/>
          </w:tcPr>
          <w:p w14:paraId="1F1560AE" w14:textId="44392B74" w:rsidR="00125519" w:rsidRPr="00B80BD1" w:rsidRDefault="00125519" w:rsidP="00125519">
            <w:pPr>
              <w:jc w:val="both"/>
              <w:rPr>
                <w:spacing w:val="4"/>
              </w:rPr>
            </w:pPr>
          </w:p>
        </w:tc>
        <w:tc>
          <w:tcPr>
            <w:tcW w:w="5387" w:type="dxa"/>
            <w:shd w:val="clear" w:color="auto" w:fill="FFF2CC" w:themeFill="accent4" w:themeFillTint="33"/>
            <w:vAlign w:val="center"/>
          </w:tcPr>
          <w:p w14:paraId="3FFC953C" w14:textId="6BB4A40B" w:rsidR="00125519" w:rsidRPr="00B80BD1" w:rsidRDefault="00125519" w:rsidP="00125519">
            <w:pPr>
              <w:jc w:val="both"/>
              <w:rPr>
                <w:spacing w:val="4"/>
              </w:rPr>
            </w:pPr>
            <w:r w:rsidRPr="00B80BD1">
              <w:rPr>
                <w:spacing w:val="4"/>
              </w:rPr>
              <w:t>justify-content</w:t>
            </w:r>
            <w:r>
              <w:rPr>
                <w:spacing w:val="4"/>
              </w:rPr>
              <w:t xml:space="preserve"> </w:t>
            </w:r>
            <w:r w:rsidRPr="00B80BD1">
              <w:rPr>
                <w:spacing w:val="4"/>
              </w:rPr>
              <w:t>:</w:t>
            </w:r>
            <w:r>
              <w:rPr>
                <w:spacing w:val="4"/>
              </w:rPr>
              <w:t xml:space="preserve"> center ;                               </w:t>
            </w:r>
            <w:r>
              <w:rPr>
                <w:spacing w:val="4"/>
              </w:rPr>
              <w:br/>
            </w:r>
            <w:r w:rsidRPr="00F71608">
              <w:rPr>
                <w:color w:val="BF8F00" w:themeColor="accent4" w:themeShade="BF"/>
                <w:spacing w:val="4"/>
              </w:rPr>
              <w:t>flex-start</w:t>
            </w:r>
            <w:r w:rsidRPr="00F71608">
              <w:rPr>
                <w:rFonts w:hint="eastAsia"/>
                <w:color w:val="BF8F00" w:themeColor="accent4" w:themeShade="BF"/>
                <w:spacing w:val="4"/>
              </w:rPr>
              <w:t>／</w:t>
            </w:r>
            <w:r w:rsidRPr="00F71608">
              <w:rPr>
                <w:rFonts w:hint="eastAsia"/>
                <w:color w:val="BF8F00" w:themeColor="accent4" w:themeShade="BF"/>
                <w:spacing w:val="4"/>
              </w:rPr>
              <w:t>c</w:t>
            </w:r>
            <w:r w:rsidRPr="00F71608">
              <w:rPr>
                <w:color w:val="BF8F00" w:themeColor="accent4" w:themeShade="BF"/>
                <w:spacing w:val="4"/>
              </w:rPr>
              <w:t>enter</w:t>
            </w:r>
            <w:r w:rsidRPr="00F71608">
              <w:rPr>
                <w:rFonts w:hint="eastAsia"/>
                <w:color w:val="BF8F00" w:themeColor="accent4" w:themeShade="BF"/>
                <w:spacing w:val="4"/>
              </w:rPr>
              <w:t>／</w:t>
            </w:r>
            <w:r w:rsidRPr="00F71608">
              <w:rPr>
                <w:rFonts w:hint="eastAsia"/>
                <w:color w:val="BF8F00" w:themeColor="accent4" w:themeShade="BF"/>
                <w:spacing w:val="4"/>
              </w:rPr>
              <w:t>f</w:t>
            </w:r>
            <w:r w:rsidRPr="00F71608">
              <w:rPr>
                <w:color w:val="BF8F00" w:themeColor="accent4" w:themeShade="BF"/>
                <w:spacing w:val="4"/>
              </w:rPr>
              <w:t>lex-end</w:t>
            </w:r>
            <w:r w:rsidRPr="00F71608">
              <w:rPr>
                <w:rFonts w:hint="eastAsia"/>
                <w:color w:val="BF8F00" w:themeColor="accent4" w:themeShade="BF"/>
                <w:spacing w:val="4"/>
              </w:rPr>
              <w:t>／</w:t>
            </w:r>
            <w:r w:rsidRPr="00F71608">
              <w:rPr>
                <w:rFonts w:hint="eastAsia"/>
                <w:color w:val="BF8F00" w:themeColor="accent4" w:themeShade="BF"/>
                <w:spacing w:val="4"/>
              </w:rPr>
              <w:t>s</w:t>
            </w:r>
            <w:r w:rsidRPr="00F71608">
              <w:rPr>
                <w:color w:val="BF8F00" w:themeColor="accent4" w:themeShade="BF"/>
                <w:spacing w:val="4"/>
              </w:rPr>
              <w:t>pace-between</w:t>
            </w:r>
            <w:r w:rsidRPr="00F71608">
              <w:rPr>
                <w:rFonts w:hint="eastAsia"/>
                <w:color w:val="BF8F00" w:themeColor="accent4" w:themeShade="BF"/>
                <w:spacing w:val="4"/>
              </w:rPr>
              <w:t>／</w:t>
            </w:r>
            <w:r w:rsidRPr="00F71608">
              <w:rPr>
                <w:rFonts w:hint="eastAsia"/>
                <w:color w:val="BF8F00" w:themeColor="accent4" w:themeShade="BF"/>
                <w:spacing w:val="4"/>
              </w:rPr>
              <w:t>s</w:t>
            </w:r>
            <w:r w:rsidRPr="00F71608">
              <w:rPr>
                <w:color w:val="BF8F00" w:themeColor="accent4" w:themeShade="BF"/>
                <w:spacing w:val="4"/>
              </w:rPr>
              <w:t>pace-around</w:t>
            </w:r>
            <w:r w:rsidRPr="00F71608">
              <w:rPr>
                <w:rFonts w:hint="eastAsia"/>
                <w:color w:val="BF8F00" w:themeColor="accent4" w:themeShade="BF"/>
                <w:spacing w:val="4"/>
              </w:rPr>
              <w:t>／</w:t>
            </w:r>
            <w:r w:rsidRPr="00F71608">
              <w:rPr>
                <w:rFonts w:hint="eastAsia"/>
                <w:color w:val="BF8F00" w:themeColor="accent4" w:themeShade="BF"/>
                <w:spacing w:val="4"/>
              </w:rPr>
              <w:t>s</w:t>
            </w:r>
            <w:r w:rsidRPr="00F71608">
              <w:rPr>
                <w:color w:val="BF8F00" w:themeColor="accent4" w:themeShade="BF"/>
                <w:spacing w:val="4"/>
              </w:rPr>
              <w:t xml:space="preserve">pace-evenly  </w:t>
            </w:r>
            <w:r>
              <w:rPr>
                <w:spacing w:val="4"/>
              </w:rPr>
              <w:t xml:space="preserve">                             </w:t>
            </w:r>
          </w:p>
        </w:tc>
        <w:tc>
          <w:tcPr>
            <w:tcW w:w="3943" w:type="dxa"/>
            <w:shd w:val="clear" w:color="auto" w:fill="FFF2CC" w:themeFill="accent4" w:themeFillTint="33"/>
            <w:vAlign w:val="center"/>
          </w:tcPr>
          <w:p w14:paraId="1DC4C67E" w14:textId="6AD1D774" w:rsidR="00125519" w:rsidRDefault="00125519" w:rsidP="00125519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水平對齊</w:t>
            </w:r>
            <w:r>
              <w:rPr>
                <w:rFonts w:hint="eastAsia"/>
                <w:sz w:val="22"/>
                <w:szCs w:val="20"/>
              </w:rPr>
              <w:t>：</w:t>
            </w:r>
            <w:r>
              <w:rPr>
                <w:sz w:val="22"/>
                <w:szCs w:val="20"/>
              </w:rPr>
              <w:t>置中</w:t>
            </w:r>
            <w:r>
              <w:rPr>
                <w:rFonts w:hint="eastAsia"/>
                <w:sz w:val="22"/>
                <w:szCs w:val="20"/>
              </w:rPr>
              <w:t>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   </w:t>
            </w:r>
          </w:p>
          <w:p w14:paraId="57F5E42E" w14:textId="454E75C9" w:rsidR="00125519" w:rsidRPr="0009568B" w:rsidRDefault="00125519" w:rsidP="00125519">
            <w:pPr>
              <w:jc w:val="both"/>
              <w:rPr>
                <w:sz w:val="22"/>
                <w:szCs w:val="20"/>
              </w:rPr>
            </w:pPr>
            <w:r w:rsidRPr="00F71608">
              <w:rPr>
                <w:color w:val="BF8F00" w:themeColor="accent4" w:themeShade="BF"/>
                <w:sz w:val="22"/>
                <w:szCs w:val="20"/>
              </w:rPr>
              <w:t>靠左</w:t>
            </w:r>
            <w:r w:rsidRPr="00F71608">
              <w:rPr>
                <w:rFonts w:hint="eastAsia"/>
                <w:color w:val="BF8F00" w:themeColor="accent4" w:themeShade="BF"/>
                <w:sz w:val="22"/>
                <w:szCs w:val="20"/>
              </w:rPr>
              <w:t>／</w:t>
            </w:r>
            <w:r w:rsidRPr="00F71608">
              <w:rPr>
                <w:color w:val="BF8F00" w:themeColor="accent4" w:themeShade="BF"/>
                <w:sz w:val="22"/>
                <w:szCs w:val="20"/>
              </w:rPr>
              <w:t>置中</w:t>
            </w:r>
            <w:r w:rsidRPr="00F71608">
              <w:rPr>
                <w:rFonts w:hint="eastAsia"/>
                <w:color w:val="BF8F00" w:themeColor="accent4" w:themeShade="BF"/>
                <w:sz w:val="22"/>
                <w:szCs w:val="20"/>
              </w:rPr>
              <w:t>／</w:t>
            </w:r>
            <w:r w:rsidRPr="00F71608">
              <w:rPr>
                <w:color w:val="BF8F00" w:themeColor="accent4" w:themeShade="BF"/>
                <w:sz w:val="22"/>
                <w:szCs w:val="20"/>
              </w:rPr>
              <w:t>靠右</w:t>
            </w:r>
            <w:r w:rsidRPr="00F71608">
              <w:rPr>
                <w:rFonts w:hint="eastAsia"/>
                <w:color w:val="BF8F00" w:themeColor="accent4" w:themeShade="BF"/>
                <w:sz w:val="22"/>
                <w:szCs w:val="20"/>
              </w:rPr>
              <w:t>／</w:t>
            </w:r>
            <w:r w:rsidRPr="00F71608">
              <w:rPr>
                <w:color w:val="BF8F00" w:themeColor="accent4" w:themeShade="BF"/>
                <w:sz w:val="22"/>
                <w:szCs w:val="20"/>
              </w:rPr>
              <w:t>中間均分</w:t>
            </w:r>
            <w:r w:rsidRPr="00F71608">
              <w:rPr>
                <w:rFonts w:hint="eastAsia"/>
                <w:color w:val="BF8F00" w:themeColor="accent4" w:themeShade="BF"/>
                <w:sz w:val="22"/>
                <w:szCs w:val="20"/>
              </w:rPr>
              <w:t>／</w:t>
            </w:r>
            <w:r w:rsidRPr="00F71608">
              <w:rPr>
                <w:color w:val="BF8F00" w:themeColor="accent4" w:themeShade="BF"/>
                <w:sz w:val="22"/>
                <w:szCs w:val="20"/>
              </w:rPr>
              <w:t>兩邊與中間皆均分</w:t>
            </w:r>
            <w:r w:rsidRPr="00F71608">
              <w:rPr>
                <w:rFonts w:hint="eastAsia"/>
                <w:color w:val="BF8F00" w:themeColor="accent4" w:themeShade="BF"/>
                <w:sz w:val="22"/>
                <w:szCs w:val="20"/>
              </w:rPr>
              <w:t>／</w:t>
            </w:r>
            <w:r w:rsidRPr="00F71608">
              <w:rPr>
                <w:color w:val="BF8F00" w:themeColor="accent4" w:themeShade="BF"/>
                <w:sz w:val="22"/>
                <w:szCs w:val="20"/>
              </w:rPr>
              <w:t>等距均分</w:t>
            </w:r>
            <w:r w:rsidRPr="00F71608">
              <w:rPr>
                <w:rFonts w:hint="eastAsia"/>
                <w:color w:val="BF8F00" w:themeColor="accent4" w:themeShade="BF"/>
                <w:sz w:val="22"/>
                <w:szCs w:val="20"/>
              </w:rPr>
              <w:t xml:space="preserve"> </w:t>
            </w:r>
            <w:r w:rsidRPr="00F71608">
              <w:rPr>
                <w:color w:val="BF8F00" w:themeColor="accent4" w:themeShade="BF"/>
                <w:sz w:val="22"/>
                <w:szCs w:val="20"/>
              </w:rPr>
              <w:t xml:space="preserve"> </w:t>
            </w:r>
            <w:r>
              <w:rPr>
                <w:color w:val="FF0000"/>
                <w:sz w:val="22"/>
                <w:szCs w:val="20"/>
              </w:rPr>
              <w:t xml:space="preserve">                 </w:t>
            </w:r>
          </w:p>
        </w:tc>
      </w:tr>
      <w:tr w:rsidR="00125519" w14:paraId="55B1FF14" w14:textId="77777777" w:rsidTr="0019044A">
        <w:trPr>
          <w:cantSplit/>
          <w:trHeight w:val="907"/>
        </w:trPr>
        <w:tc>
          <w:tcPr>
            <w:tcW w:w="562" w:type="dxa"/>
            <w:vMerge/>
            <w:shd w:val="clear" w:color="auto" w:fill="FFF2CC" w:themeFill="accent4" w:themeFillTint="33"/>
            <w:vAlign w:val="center"/>
          </w:tcPr>
          <w:p w14:paraId="2A94C9F9" w14:textId="6044EB03" w:rsidR="00125519" w:rsidRDefault="00125519" w:rsidP="00125519">
            <w:pPr>
              <w:jc w:val="both"/>
              <w:rPr>
                <w:spacing w:val="4"/>
              </w:rPr>
            </w:pPr>
          </w:p>
        </w:tc>
        <w:tc>
          <w:tcPr>
            <w:tcW w:w="5387" w:type="dxa"/>
            <w:shd w:val="clear" w:color="auto" w:fill="FFF2CC" w:themeFill="accent4" w:themeFillTint="33"/>
            <w:vAlign w:val="center"/>
          </w:tcPr>
          <w:p w14:paraId="3668AFB5" w14:textId="77777777" w:rsidR="00F71608" w:rsidRDefault="00125519" w:rsidP="00125519">
            <w:pPr>
              <w:jc w:val="both"/>
              <w:rPr>
                <w:color w:val="FF0000"/>
              </w:rPr>
            </w:pPr>
            <w:r w:rsidRPr="00B80BD1">
              <w:rPr>
                <w:spacing w:val="4"/>
              </w:rPr>
              <w:t>align-item</w:t>
            </w:r>
            <w:r>
              <w:rPr>
                <w:rFonts w:hint="eastAsia"/>
                <w:spacing w:val="4"/>
              </w:rPr>
              <w:t>s</w:t>
            </w:r>
            <w:r>
              <w:rPr>
                <w:spacing w:val="4"/>
              </w:rPr>
              <w:t xml:space="preserve"> : center ;</w:t>
            </w:r>
            <w:r w:rsidRPr="00742BC7">
              <w:rPr>
                <w:color w:val="FF0000"/>
              </w:rPr>
              <w:t xml:space="preserve"> </w:t>
            </w:r>
          </w:p>
          <w:p w14:paraId="33F34DA2" w14:textId="0FE0BDE4" w:rsidR="00125519" w:rsidRPr="00B80BD1" w:rsidRDefault="00125519" w:rsidP="00125519">
            <w:pPr>
              <w:jc w:val="both"/>
              <w:rPr>
                <w:spacing w:val="4"/>
              </w:rPr>
            </w:pPr>
            <w:r w:rsidRPr="00F71608">
              <w:rPr>
                <w:color w:val="BF8F00" w:themeColor="accent4" w:themeShade="BF"/>
              </w:rPr>
              <w:t>flex-start</w:t>
            </w:r>
            <w:r w:rsidRPr="00F71608">
              <w:rPr>
                <w:color w:val="BF8F00" w:themeColor="accent4" w:themeShade="BF"/>
              </w:rPr>
              <w:t>／</w:t>
            </w:r>
            <w:r w:rsidRPr="00F71608">
              <w:rPr>
                <w:color w:val="BF8F00" w:themeColor="accent4" w:themeShade="BF"/>
              </w:rPr>
              <w:t>center</w:t>
            </w:r>
            <w:r w:rsidRPr="00F71608">
              <w:rPr>
                <w:color w:val="BF8F00" w:themeColor="accent4" w:themeShade="BF"/>
              </w:rPr>
              <w:t>／</w:t>
            </w:r>
            <w:r w:rsidRPr="00F71608">
              <w:rPr>
                <w:color w:val="BF8F00" w:themeColor="accent4" w:themeShade="BF"/>
              </w:rPr>
              <w:t>flex-end</w:t>
            </w:r>
            <w:r w:rsidRPr="00F71608">
              <w:rPr>
                <w:color w:val="BF8F00" w:themeColor="accent4" w:themeShade="BF"/>
              </w:rPr>
              <w:t>／</w:t>
            </w:r>
            <w:r w:rsidRPr="00F71608">
              <w:rPr>
                <w:color w:val="BF8F00" w:themeColor="accent4" w:themeShade="BF"/>
              </w:rPr>
              <w:t>stretch</w:t>
            </w:r>
            <w:r w:rsidRPr="00F71608">
              <w:rPr>
                <w:color w:val="BF8F00" w:themeColor="accent4" w:themeShade="BF"/>
              </w:rPr>
              <w:t>／</w:t>
            </w:r>
            <w:r w:rsidRPr="00F71608">
              <w:rPr>
                <w:color w:val="BF8F00" w:themeColor="accent4" w:themeShade="BF"/>
              </w:rPr>
              <w:t>baseline</w:t>
            </w:r>
            <w:r w:rsidR="00F71608">
              <w:rPr>
                <w:color w:val="BF8F00" w:themeColor="accent4" w:themeShade="BF"/>
              </w:rPr>
              <w:t xml:space="preserve">    </w:t>
            </w:r>
          </w:p>
        </w:tc>
        <w:tc>
          <w:tcPr>
            <w:tcW w:w="3943" w:type="dxa"/>
            <w:shd w:val="clear" w:color="auto" w:fill="FFF2CC" w:themeFill="accent4" w:themeFillTint="33"/>
            <w:vAlign w:val="center"/>
          </w:tcPr>
          <w:p w14:paraId="2972B238" w14:textId="73EB3026" w:rsidR="00125519" w:rsidRDefault="00125519" w:rsidP="00125519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單行垂置對齊</w:t>
            </w:r>
            <w:r>
              <w:rPr>
                <w:rFonts w:hint="eastAsia"/>
                <w:sz w:val="22"/>
                <w:szCs w:val="20"/>
              </w:rPr>
              <w:t>：</w:t>
            </w:r>
            <w:r>
              <w:rPr>
                <w:sz w:val="22"/>
                <w:szCs w:val="20"/>
              </w:rPr>
              <w:t>置中</w:t>
            </w:r>
            <w:r>
              <w:rPr>
                <w:rFonts w:hint="eastAsia"/>
                <w:sz w:val="22"/>
                <w:szCs w:val="20"/>
              </w:rPr>
              <w:t>；</w:t>
            </w:r>
            <w:r w:rsidR="00F71608">
              <w:rPr>
                <w:rFonts w:hint="eastAsia"/>
                <w:sz w:val="22"/>
                <w:szCs w:val="20"/>
              </w:rPr>
              <w:t xml:space="preserve"> </w:t>
            </w:r>
            <w:r w:rsidR="00F71608">
              <w:rPr>
                <w:sz w:val="22"/>
                <w:szCs w:val="20"/>
              </w:rPr>
              <w:t xml:space="preserve">                 </w:t>
            </w:r>
          </w:p>
          <w:p w14:paraId="17F60F34" w14:textId="32635DEB" w:rsidR="00125519" w:rsidRPr="0009568B" w:rsidRDefault="00125519" w:rsidP="00125519">
            <w:pPr>
              <w:jc w:val="both"/>
              <w:rPr>
                <w:sz w:val="22"/>
                <w:szCs w:val="20"/>
              </w:rPr>
            </w:pPr>
            <w:r w:rsidRPr="00F71608">
              <w:rPr>
                <w:rFonts w:hint="eastAsia"/>
                <w:color w:val="BF8F00" w:themeColor="accent4" w:themeShade="BF"/>
                <w:sz w:val="22"/>
                <w:szCs w:val="20"/>
              </w:rPr>
              <w:t>靠上／置中／靠下／伸展／基線</w:t>
            </w:r>
            <w:r w:rsidR="00F71608">
              <w:rPr>
                <w:rFonts w:hint="eastAsia"/>
                <w:color w:val="BF8F00" w:themeColor="accent4" w:themeShade="BF"/>
                <w:sz w:val="22"/>
                <w:szCs w:val="20"/>
              </w:rPr>
              <w:t xml:space="preserve"> </w:t>
            </w:r>
            <w:r w:rsidR="00F71608">
              <w:rPr>
                <w:color w:val="BF8F00" w:themeColor="accent4" w:themeShade="BF"/>
                <w:sz w:val="22"/>
                <w:szCs w:val="20"/>
              </w:rPr>
              <w:t xml:space="preserve">          </w:t>
            </w:r>
          </w:p>
        </w:tc>
      </w:tr>
      <w:tr w:rsidR="00125519" w14:paraId="502A99F8" w14:textId="77777777" w:rsidTr="0019044A">
        <w:trPr>
          <w:cantSplit/>
          <w:trHeight w:val="680"/>
        </w:trPr>
        <w:tc>
          <w:tcPr>
            <w:tcW w:w="562" w:type="dxa"/>
            <w:vMerge/>
            <w:shd w:val="clear" w:color="auto" w:fill="FFF2CC" w:themeFill="accent4" w:themeFillTint="33"/>
            <w:vAlign w:val="center"/>
          </w:tcPr>
          <w:p w14:paraId="73EA5F40" w14:textId="4EF8C52E" w:rsidR="00125519" w:rsidRPr="00B80BD1" w:rsidRDefault="00125519" w:rsidP="00125519">
            <w:pPr>
              <w:jc w:val="both"/>
              <w:rPr>
                <w:spacing w:val="4"/>
              </w:rPr>
            </w:pPr>
          </w:p>
        </w:tc>
        <w:tc>
          <w:tcPr>
            <w:tcW w:w="5387" w:type="dxa"/>
            <w:shd w:val="clear" w:color="auto" w:fill="FFF2CC" w:themeFill="accent4" w:themeFillTint="33"/>
            <w:vAlign w:val="center"/>
          </w:tcPr>
          <w:p w14:paraId="579EB6A5" w14:textId="4D01214D" w:rsidR="00125519" w:rsidRPr="00B80BD1" w:rsidRDefault="00125519" w:rsidP="00125519">
            <w:pPr>
              <w:jc w:val="both"/>
              <w:rPr>
                <w:spacing w:val="4"/>
              </w:rPr>
            </w:pPr>
            <w:r w:rsidRPr="00B80BD1">
              <w:rPr>
                <w:spacing w:val="4"/>
              </w:rPr>
              <w:t>align-content</w:t>
            </w:r>
            <w:r>
              <w:rPr>
                <w:spacing w:val="4"/>
              </w:rPr>
              <w:t xml:space="preserve"> : center ;                                  </w:t>
            </w:r>
          </w:p>
        </w:tc>
        <w:tc>
          <w:tcPr>
            <w:tcW w:w="3943" w:type="dxa"/>
            <w:shd w:val="clear" w:color="auto" w:fill="FFF2CC" w:themeFill="accent4" w:themeFillTint="33"/>
            <w:vAlign w:val="center"/>
          </w:tcPr>
          <w:p w14:paraId="7ED1C2C9" w14:textId="06EEA237" w:rsidR="00125519" w:rsidRPr="0009568B" w:rsidRDefault="00125519" w:rsidP="00125519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所有子物件全部一起置中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</w:t>
            </w:r>
          </w:p>
        </w:tc>
      </w:tr>
      <w:tr w:rsidR="00125519" w14:paraId="60E642D3" w14:textId="77777777" w:rsidTr="0019044A">
        <w:trPr>
          <w:cantSplit/>
          <w:trHeight w:val="680"/>
        </w:trPr>
        <w:tc>
          <w:tcPr>
            <w:tcW w:w="562" w:type="dxa"/>
            <w:vMerge/>
            <w:shd w:val="clear" w:color="auto" w:fill="FFF2CC" w:themeFill="accent4" w:themeFillTint="33"/>
            <w:vAlign w:val="center"/>
          </w:tcPr>
          <w:p w14:paraId="280B841B" w14:textId="38B14F8D" w:rsidR="00125519" w:rsidRPr="00B80BD1" w:rsidRDefault="00125519" w:rsidP="00125519">
            <w:pPr>
              <w:jc w:val="both"/>
              <w:rPr>
                <w:spacing w:val="4"/>
              </w:rPr>
            </w:pPr>
          </w:p>
        </w:tc>
        <w:tc>
          <w:tcPr>
            <w:tcW w:w="5387" w:type="dxa"/>
            <w:shd w:val="clear" w:color="auto" w:fill="FFF2CC" w:themeFill="accent4" w:themeFillTint="33"/>
            <w:vAlign w:val="center"/>
          </w:tcPr>
          <w:p w14:paraId="38F34C6F" w14:textId="3F67665B" w:rsidR="00125519" w:rsidRPr="00276D71" w:rsidRDefault="00125519" w:rsidP="00125519">
            <w:pPr>
              <w:jc w:val="both"/>
              <w:rPr>
                <w:color w:val="FF0000"/>
                <w:spacing w:val="4"/>
              </w:rPr>
            </w:pPr>
            <w:r w:rsidRPr="00276D71">
              <w:rPr>
                <w:color w:val="FF0000"/>
                <w:spacing w:val="4"/>
              </w:rPr>
              <w:t xml:space="preserve">align-self : center </w:t>
            </w:r>
            <w:r w:rsidRPr="00276D71">
              <w:rPr>
                <w:rFonts w:hint="eastAsia"/>
                <w:color w:val="FF0000"/>
                <w:spacing w:val="4"/>
              </w:rPr>
              <w:t>;</w:t>
            </w:r>
            <w:r w:rsidRPr="00276D71">
              <w:rPr>
                <w:color w:val="FF0000"/>
                <w:spacing w:val="4"/>
              </w:rPr>
              <w:t xml:space="preserve">                                      </w:t>
            </w:r>
          </w:p>
        </w:tc>
        <w:tc>
          <w:tcPr>
            <w:tcW w:w="3943" w:type="dxa"/>
            <w:shd w:val="clear" w:color="auto" w:fill="FFF2CC" w:themeFill="accent4" w:themeFillTint="33"/>
            <w:vAlign w:val="center"/>
          </w:tcPr>
          <w:p w14:paraId="68C822A7" w14:textId="52D0CD0F" w:rsidR="00125519" w:rsidRPr="00276D71" w:rsidRDefault="00125519" w:rsidP="00125519">
            <w:pPr>
              <w:jc w:val="both"/>
              <w:rPr>
                <w:color w:val="FF0000"/>
                <w:sz w:val="22"/>
                <w:szCs w:val="20"/>
              </w:rPr>
            </w:pPr>
            <w:r w:rsidRPr="00276D71">
              <w:rPr>
                <w:color w:val="FF0000"/>
                <w:sz w:val="22"/>
                <w:szCs w:val="20"/>
              </w:rPr>
              <w:t>個別垂置對齊</w:t>
            </w:r>
            <w:r w:rsidRPr="00276D71">
              <w:rPr>
                <w:rFonts w:hint="eastAsia"/>
                <w:color w:val="FF0000"/>
                <w:sz w:val="22"/>
                <w:szCs w:val="20"/>
              </w:rPr>
              <w:t>：置中；</w:t>
            </w:r>
            <w:r w:rsidRPr="00276D71">
              <w:rPr>
                <w:rFonts w:hint="eastAsia"/>
                <w:color w:val="FF0000"/>
                <w:sz w:val="22"/>
                <w:szCs w:val="20"/>
              </w:rPr>
              <w:t xml:space="preserve"> </w:t>
            </w:r>
            <w:r w:rsidRPr="00276D71">
              <w:rPr>
                <w:color w:val="FF0000"/>
                <w:sz w:val="22"/>
                <w:szCs w:val="20"/>
              </w:rPr>
              <w:t xml:space="preserve">                      </w:t>
            </w:r>
          </w:p>
        </w:tc>
      </w:tr>
      <w:tr w:rsidR="00125519" w14:paraId="6CD16EDF" w14:textId="77777777" w:rsidTr="00A00531">
        <w:trPr>
          <w:trHeight w:val="1020"/>
        </w:trPr>
        <w:tc>
          <w:tcPr>
            <w:tcW w:w="9892" w:type="dxa"/>
            <w:gridSpan w:val="3"/>
            <w:tcBorders>
              <w:top w:val="double" w:sz="4" w:space="0" w:color="auto"/>
            </w:tcBorders>
            <w:shd w:val="clear" w:color="auto" w:fill="A8D08D" w:themeFill="accent6" w:themeFillTint="99"/>
            <w:vAlign w:val="center"/>
          </w:tcPr>
          <w:p w14:paraId="200EA4B5" w14:textId="219383FA" w:rsidR="00125519" w:rsidRPr="0009568B" w:rsidRDefault="00125519" w:rsidP="00125519">
            <w:pPr>
              <w:jc w:val="both"/>
              <w:rPr>
                <w:sz w:val="22"/>
                <w:szCs w:val="20"/>
              </w:rPr>
            </w:pPr>
            <w:r w:rsidRPr="00F85D81">
              <w:rPr>
                <w:rFonts w:ascii="微軟正黑體" w:eastAsia="微軟正黑體" w:hAnsi="微軟正黑體" w:hint="eastAsia"/>
                <w:sz w:val="36"/>
                <w:szCs w:val="32"/>
              </w:rPr>
              <w:t>排版指令</w:t>
            </w:r>
            <w:r>
              <w:rPr>
                <w:rFonts w:ascii="微軟正黑體" w:eastAsia="微軟正黑體" w:hAnsi="微軟正黑體" w:hint="eastAsia"/>
                <w:sz w:val="36"/>
                <w:szCs w:val="32"/>
              </w:rPr>
              <w:t>② ─</w:t>
            </w:r>
            <w:r>
              <w:rPr>
                <w:rFonts w:ascii="微軟正黑體" w:eastAsia="微軟正黑體" w:hAnsi="微軟正黑體"/>
                <w:sz w:val="36"/>
                <w:szCs w:val="32"/>
              </w:rPr>
              <w:t xml:space="preserve"> padding與</w:t>
            </w:r>
            <w:r>
              <w:rPr>
                <w:rFonts w:ascii="微軟正黑體" w:eastAsia="微軟正黑體" w:hAnsi="微軟正黑體" w:hint="eastAsia"/>
                <w:sz w:val="36"/>
                <w:szCs w:val="32"/>
              </w:rPr>
              <w:t>m</w:t>
            </w:r>
            <w:r>
              <w:rPr>
                <w:rFonts w:ascii="微軟正黑體" w:eastAsia="微軟正黑體" w:hAnsi="微軟正黑體"/>
                <w:sz w:val="36"/>
                <w:szCs w:val="32"/>
              </w:rPr>
              <w:t>argin</w:t>
            </w:r>
            <w:r w:rsidRPr="00F85D81">
              <w:rPr>
                <w:rFonts w:ascii="微軟正黑體" w:eastAsia="微軟正黑體" w:hAnsi="微軟正黑體" w:hint="eastAsia"/>
                <w:sz w:val="36"/>
                <w:szCs w:val="32"/>
              </w:rPr>
              <w:t xml:space="preserve"> </w:t>
            </w:r>
            <w:r w:rsidRPr="00F85D81">
              <w:rPr>
                <w:rFonts w:ascii="微軟正黑體" w:eastAsia="微軟正黑體" w:hAnsi="微軟正黑體"/>
                <w:sz w:val="36"/>
                <w:szCs w:val="32"/>
              </w:rPr>
              <w:t xml:space="preserve">  </w:t>
            </w:r>
            <w:r>
              <w:rPr>
                <w:rFonts w:ascii="微軟正黑體" w:eastAsia="微軟正黑體" w:hAnsi="微軟正黑體"/>
                <w:sz w:val="36"/>
                <w:szCs w:val="32"/>
              </w:rPr>
              <w:t xml:space="preserve">                                            </w:t>
            </w:r>
          </w:p>
        </w:tc>
      </w:tr>
      <w:tr w:rsidR="0019044A" w14:paraId="01A5EE64" w14:textId="77777777" w:rsidTr="0019044A">
        <w:trPr>
          <w:trHeight w:val="680"/>
        </w:trPr>
        <w:tc>
          <w:tcPr>
            <w:tcW w:w="5949" w:type="dxa"/>
            <w:gridSpan w:val="2"/>
            <w:shd w:val="clear" w:color="auto" w:fill="E2EFD9" w:themeFill="accent6" w:themeFillTint="33"/>
            <w:vAlign w:val="center"/>
          </w:tcPr>
          <w:p w14:paraId="5A8D1642" w14:textId="583B18F2" w:rsidR="0019044A" w:rsidRPr="0071039F" w:rsidRDefault="000E7E61" w:rsidP="00125519">
            <w:pPr>
              <w:jc w:val="both"/>
              <w:rPr>
                <w:spacing w:val="4"/>
              </w:rPr>
            </w:pPr>
            <w:r>
              <w:rPr>
                <w:spacing w:val="4"/>
              </w:rPr>
              <w:t>float:left</w:t>
            </w:r>
          </w:p>
        </w:tc>
        <w:tc>
          <w:tcPr>
            <w:tcW w:w="3943" w:type="dxa"/>
            <w:shd w:val="clear" w:color="auto" w:fill="E2EFD9" w:themeFill="accent6" w:themeFillTint="33"/>
            <w:vAlign w:val="center"/>
          </w:tcPr>
          <w:p w14:paraId="719BD0CB" w14:textId="484C10D5" w:rsidR="0019044A" w:rsidRPr="000B55B0" w:rsidRDefault="0019044A" w:rsidP="00125519">
            <w:pPr>
              <w:jc w:val="both"/>
              <w:rPr>
                <w:rFonts w:hint="eastAsia"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浮動：靠左；</w:t>
            </w:r>
          </w:p>
        </w:tc>
      </w:tr>
      <w:tr w:rsidR="00125519" w14:paraId="56EF7B7C" w14:textId="77777777" w:rsidTr="0019044A">
        <w:trPr>
          <w:trHeight w:val="680"/>
        </w:trPr>
        <w:tc>
          <w:tcPr>
            <w:tcW w:w="5949" w:type="dxa"/>
            <w:gridSpan w:val="2"/>
            <w:vMerge w:val="restart"/>
            <w:shd w:val="clear" w:color="auto" w:fill="E2EFD9" w:themeFill="accent6" w:themeFillTint="33"/>
            <w:vAlign w:val="center"/>
          </w:tcPr>
          <w:p w14:paraId="365F667C" w14:textId="77777777" w:rsidR="00125519" w:rsidRPr="0071039F" w:rsidRDefault="00125519" w:rsidP="00125519">
            <w:pPr>
              <w:jc w:val="both"/>
              <w:rPr>
                <w:spacing w:val="4"/>
              </w:rPr>
            </w:pPr>
            <w:r w:rsidRPr="0071039F">
              <w:rPr>
                <w:spacing w:val="4"/>
              </w:rPr>
              <w:t>padding : 10px</w:t>
            </w:r>
            <w:r>
              <w:rPr>
                <w:spacing w:val="4"/>
              </w:rPr>
              <w:t xml:space="preserve"> </w:t>
            </w:r>
            <w:r w:rsidRPr="0071039F">
              <w:rPr>
                <w:spacing w:val="4"/>
              </w:rPr>
              <w:t>;</w:t>
            </w:r>
            <w:r>
              <w:rPr>
                <w:spacing w:val="4"/>
              </w:rPr>
              <w:t xml:space="preserve">                                                   </w:t>
            </w:r>
          </w:p>
        </w:tc>
        <w:tc>
          <w:tcPr>
            <w:tcW w:w="3943" w:type="dxa"/>
            <w:shd w:val="clear" w:color="auto" w:fill="E2EFD9" w:themeFill="accent6" w:themeFillTint="33"/>
            <w:vAlign w:val="center"/>
          </w:tcPr>
          <w:p w14:paraId="04EB6E34" w14:textId="77777777" w:rsidR="00125519" w:rsidRPr="000B55B0" w:rsidRDefault="00125519" w:rsidP="00125519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盒內距：</w:t>
            </w:r>
            <w:r w:rsidRPr="000B55B0">
              <w:rPr>
                <w:sz w:val="22"/>
                <w:szCs w:val="20"/>
              </w:rPr>
              <w:t>10</w:t>
            </w:r>
            <w:r w:rsidRPr="000B55B0">
              <w:rPr>
                <w:rFonts w:hint="eastAsia"/>
                <w:sz w:val="22"/>
                <w:szCs w:val="20"/>
              </w:rPr>
              <w:t>像素；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     </w:t>
            </w:r>
          </w:p>
        </w:tc>
      </w:tr>
      <w:tr w:rsidR="00125519" w14:paraId="7BA0F6C1" w14:textId="77777777" w:rsidTr="0019044A">
        <w:trPr>
          <w:trHeight w:val="2041"/>
        </w:trPr>
        <w:tc>
          <w:tcPr>
            <w:tcW w:w="5949" w:type="dxa"/>
            <w:gridSpan w:val="2"/>
            <w:vMerge/>
            <w:shd w:val="clear" w:color="auto" w:fill="E2EFD9" w:themeFill="accent6" w:themeFillTint="33"/>
            <w:vAlign w:val="center"/>
          </w:tcPr>
          <w:p w14:paraId="3C611F89" w14:textId="77777777" w:rsidR="00125519" w:rsidRPr="0071039F" w:rsidRDefault="00125519" w:rsidP="00125519">
            <w:pPr>
              <w:jc w:val="both"/>
              <w:rPr>
                <w:spacing w:val="4"/>
              </w:rPr>
            </w:pPr>
          </w:p>
        </w:tc>
        <w:tc>
          <w:tcPr>
            <w:tcW w:w="3943" w:type="dxa"/>
            <w:shd w:val="clear" w:color="auto" w:fill="E2EFD9" w:themeFill="accent6" w:themeFillTint="33"/>
            <w:vAlign w:val="center"/>
          </w:tcPr>
          <w:p w14:paraId="75039C4A" w14:textId="77777777" w:rsidR="00125519" w:rsidRPr="000B55B0" w:rsidRDefault="00125519" w:rsidP="00125519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可分別設定其中一邊，如：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</w:t>
            </w:r>
          </w:p>
          <w:p w14:paraId="268FB4B3" w14:textId="77777777" w:rsidR="00125519" w:rsidRPr="007E4248" w:rsidRDefault="00125519" w:rsidP="00125519">
            <w:pPr>
              <w:pStyle w:val="a3"/>
              <w:numPr>
                <w:ilvl w:val="0"/>
                <w:numId w:val="6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padding-top</w:t>
            </w:r>
            <w:r>
              <w:rPr>
                <w:sz w:val="22"/>
                <w:szCs w:val="20"/>
              </w:rPr>
              <w:t xml:space="preserve">                               </w:t>
            </w:r>
          </w:p>
          <w:p w14:paraId="72140D91" w14:textId="77777777" w:rsidR="00125519" w:rsidRPr="007E4248" w:rsidRDefault="00125519" w:rsidP="00125519">
            <w:pPr>
              <w:pStyle w:val="a3"/>
              <w:numPr>
                <w:ilvl w:val="0"/>
                <w:numId w:val="6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padding-bottom</w:t>
            </w:r>
            <w:r>
              <w:rPr>
                <w:sz w:val="22"/>
                <w:szCs w:val="20"/>
              </w:rPr>
              <w:t xml:space="preserve">                            </w:t>
            </w:r>
          </w:p>
          <w:p w14:paraId="06596C04" w14:textId="77777777" w:rsidR="00125519" w:rsidRPr="007E4248" w:rsidRDefault="00125519" w:rsidP="00125519">
            <w:pPr>
              <w:pStyle w:val="a3"/>
              <w:numPr>
                <w:ilvl w:val="0"/>
                <w:numId w:val="6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padding-left</w:t>
            </w:r>
            <w:r>
              <w:rPr>
                <w:sz w:val="22"/>
                <w:szCs w:val="20"/>
              </w:rPr>
              <w:t xml:space="preserve">                              </w:t>
            </w:r>
          </w:p>
          <w:p w14:paraId="2F917E24" w14:textId="77777777" w:rsidR="00125519" w:rsidRPr="007E4248" w:rsidRDefault="00125519" w:rsidP="00125519">
            <w:pPr>
              <w:pStyle w:val="a3"/>
              <w:numPr>
                <w:ilvl w:val="0"/>
                <w:numId w:val="6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padding-right</w:t>
            </w:r>
            <w:r>
              <w:rPr>
                <w:sz w:val="22"/>
                <w:szCs w:val="20"/>
              </w:rPr>
              <w:t xml:space="preserve">                          </w:t>
            </w:r>
          </w:p>
        </w:tc>
      </w:tr>
      <w:tr w:rsidR="00125519" w14:paraId="2E8695BD" w14:textId="77777777" w:rsidTr="0019044A">
        <w:trPr>
          <w:trHeight w:val="680"/>
        </w:trPr>
        <w:tc>
          <w:tcPr>
            <w:tcW w:w="5949" w:type="dxa"/>
            <w:gridSpan w:val="2"/>
            <w:vMerge w:val="restart"/>
            <w:shd w:val="clear" w:color="auto" w:fill="E2EFD9" w:themeFill="accent6" w:themeFillTint="33"/>
            <w:vAlign w:val="center"/>
          </w:tcPr>
          <w:p w14:paraId="6927357C" w14:textId="77777777" w:rsidR="00125519" w:rsidRPr="0071039F" w:rsidRDefault="00125519" w:rsidP="00125519">
            <w:pPr>
              <w:jc w:val="both"/>
              <w:rPr>
                <w:spacing w:val="4"/>
              </w:rPr>
            </w:pPr>
            <w:r w:rsidRPr="0071039F">
              <w:rPr>
                <w:spacing w:val="4"/>
              </w:rPr>
              <w:t>margin : 10px</w:t>
            </w:r>
            <w:r>
              <w:rPr>
                <w:spacing w:val="4"/>
              </w:rPr>
              <w:t xml:space="preserve"> </w:t>
            </w:r>
            <w:r w:rsidRPr="0071039F">
              <w:rPr>
                <w:spacing w:val="4"/>
              </w:rPr>
              <w:t>;</w:t>
            </w:r>
            <w:r>
              <w:rPr>
                <w:spacing w:val="4"/>
              </w:rPr>
              <w:t xml:space="preserve">                                         </w:t>
            </w:r>
          </w:p>
        </w:tc>
        <w:tc>
          <w:tcPr>
            <w:tcW w:w="3943" w:type="dxa"/>
            <w:shd w:val="clear" w:color="auto" w:fill="E2EFD9" w:themeFill="accent6" w:themeFillTint="33"/>
            <w:vAlign w:val="center"/>
          </w:tcPr>
          <w:p w14:paraId="203BBB21" w14:textId="77777777" w:rsidR="00125519" w:rsidRPr="000B55B0" w:rsidRDefault="00125519" w:rsidP="00125519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盒外距：</w:t>
            </w:r>
            <w:r w:rsidRPr="000B55B0">
              <w:rPr>
                <w:sz w:val="22"/>
                <w:szCs w:val="20"/>
              </w:rPr>
              <w:t>10</w:t>
            </w:r>
            <w:r w:rsidRPr="000B55B0">
              <w:rPr>
                <w:rFonts w:hint="eastAsia"/>
                <w:sz w:val="22"/>
                <w:szCs w:val="20"/>
              </w:rPr>
              <w:t>像素；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</w:t>
            </w:r>
          </w:p>
        </w:tc>
      </w:tr>
      <w:tr w:rsidR="00125519" w14:paraId="06973E9A" w14:textId="77777777" w:rsidTr="0019044A">
        <w:trPr>
          <w:trHeight w:val="2041"/>
        </w:trPr>
        <w:tc>
          <w:tcPr>
            <w:tcW w:w="5949" w:type="dxa"/>
            <w:gridSpan w:val="2"/>
            <w:vMerge/>
            <w:tcBorders>
              <w:bottom w:val="double" w:sz="4" w:space="0" w:color="auto"/>
            </w:tcBorders>
            <w:shd w:val="clear" w:color="auto" w:fill="E2EFD9" w:themeFill="accent6" w:themeFillTint="33"/>
            <w:vAlign w:val="center"/>
          </w:tcPr>
          <w:p w14:paraId="7C2B48B3" w14:textId="77777777" w:rsidR="00125519" w:rsidRPr="0071039F" w:rsidRDefault="00125519" w:rsidP="00125519">
            <w:pPr>
              <w:jc w:val="both"/>
              <w:rPr>
                <w:spacing w:val="4"/>
              </w:rPr>
            </w:pPr>
          </w:p>
        </w:tc>
        <w:tc>
          <w:tcPr>
            <w:tcW w:w="3943" w:type="dxa"/>
            <w:tcBorders>
              <w:bottom w:val="double" w:sz="4" w:space="0" w:color="auto"/>
            </w:tcBorders>
            <w:shd w:val="clear" w:color="auto" w:fill="E2EFD9" w:themeFill="accent6" w:themeFillTint="33"/>
            <w:vAlign w:val="center"/>
          </w:tcPr>
          <w:p w14:paraId="23910173" w14:textId="77777777" w:rsidR="00125519" w:rsidRPr="000B55B0" w:rsidRDefault="00125519" w:rsidP="00125519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可分別設定其中一邊</w:t>
            </w:r>
            <w:r>
              <w:rPr>
                <w:rFonts w:hint="eastAsia"/>
                <w:sz w:val="22"/>
                <w:szCs w:val="20"/>
              </w:rPr>
              <w:t>，如：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</w:t>
            </w:r>
          </w:p>
          <w:p w14:paraId="0CF16D86" w14:textId="77777777" w:rsidR="00125519" w:rsidRPr="007E4248" w:rsidRDefault="00125519" w:rsidP="00125519">
            <w:pPr>
              <w:pStyle w:val="a3"/>
              <w:numPr>
                <w:ilvl w:val="0"/>
                <w:numId w:val="7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margin-top</w:t>
            </w:r>
            <w:r>
              <w:rPr>
                <w:sz w:val="22"/>
                <w:szCs w:val="20"/>
              </w:rPr>
              <w:t xml:space="preserve">                             </w:t>
            </w:r>
          </w:p>
          <w:p w14:paraId="250371DE" w14:textId="77777777" w:rsidR="00125519" w:rsidRPr="007E4248" w:rsidRDefault="00125519" w:rsidP="00125519">
            <w:pPr>
              <w:pStyle w:val="a3"/>
              <w:numPr>
                <w:ilvl w:val="0"/>
                <w:numId w:val="7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margin-bottom</w:t>
            </w:r>
            <w:r>
              <w:rPr>
                <w:sz w:val="22"/>
                <w:szCs w:val="20"/>
              </w:rPr>
              <w:t xml:space="preserve">                           </w:t>
            </w:r>
          </w:p>
          <w:p w14:paraId="1034105E" w14:textId="77777777" w:rsidR="00125519" w:rsidRPr="007E4248" w:rsidRDefault="00125519" w:rsidP="00125519">
            <w:pPr>
              <w:pStyle w:val="a3"/>
              <w:numPr>
                <w:ilvl w:val="0"/>
                <w:numId w:val="7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margin-left</w:t>
            </w:r>
            <w:r>
              <w:rPr>
                <w:sz w:val="22"/>
                <w:szCs w:val="20"/>
              </w:rPr>
              <w:t xml:space="preserve">                                </w:t>
            </w:r>
          </w:p>
          <w:p w14:paraId="38649AE6" w14:textId="77777777" w:rsidR="00125519" w:rsidRPr="007E4248" w:rsidRDefault="00125519" w:rsidP="00125519">
            <w:pPr>
              <w:pStyle w:val="a3"/>
              <w:numPr>
                <w:ilvl w:val="0"/>
                <w:numId w:val="7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margin-right</w:t>
            </w:r>
            <w:r>
              <w:rPr>
                <w:sz w:val="22"/>
                <w:szCs w:val="20"/>
              </w:rPr>
              <w:t xml:space="preserve">                                 </w:t>
            </w:r>
          </w:p>
        </w:tc>
      </w:tr>
      <w:tr w:rsidR="00125519" w14:paraId="59E4EB0D" w14:textId="77777777" w:rsidTr="00277295">
        <w:trPr>
          <w:trHeight w:val="1020"/>
        </w:trPr>
        <w:tc>
          <w:tcPr>
            <w:tcW w:w="9892" w:type="dxa"/>
            <w:gridSpan w:val="3"/>
            <w:tcBorders>
              <w:top w:val="double" w:sz="4" w:space="0" w:color="auto"/>
            </w:tcBorders>
            <w:shd w:val="clear" w:color="auto" w:fill="87A6E5"/>
            <w:vAlign w:val="center"/>
          </w:tcPr>
          <w:p w14:paraId="2385AA59" w14:textId="04FC162C" w:rsidR="00125519" w:rsidRPr="0009568B" w:rsidRDefault="00125519" w:rsidP="00125519">
            <w:pPr>
              <w:jc w:val="both"/>
              <w:rPr>
                <w:sz w:val="22"/>
                <w:szCs w:val="20"/>
              </w:rPr>
            </w:pPr>
            <w:r w:rsidRPr="00F85D81">
              <w:rPr>
                <w:rFonts w:ascii="微軟正黑體" w:eastAsia="微軟正黑體" w:hAnsi="微軟正黑體" w:hint="eastAsia"/>
                <w:sz w:val="36"/>
                <w:szCs w:val="32"/>
              </w:rPr>
              <w:lastRenderedPageBreak/>
              <w:t>排版指令</w:t>
            </w:r>
            <w:r>
              <w:rPr>
                <w:rFonts w:ascii="微軟正黑體" w:eastAsia="微軟正黑體" w:hAnsi="微軟正黑體" w:hint="eastAsia"/>
                <w:sz w:val="36"/>
                <w:szCs w:val="32"/>
              </w:rPr>
              <w:t xml:space="preserve">③ ─ </w:t>
            </w:r>
            <w:r>
              <w:rPr>
                <w:rFonts w:ascii="微軟正黑體" w:eastAsia="微軟正黑體" w:hAnsi="微軟正黑體"/>
                <w:sz w:val="36"/>
                <w:szCs w:val="32"/>
              </w:rPr>
              <w:t>position</w:t>
            </w:r>
            <w:r w:rsidRPr="00F85D81">
              <w:rPr>
                <w:rFonts w:ascii="微軟正黑體" w:eastAsia="微軟正黑體" w:hAnsi="微軟正黑體" w:hint="eastAsia"/>
                <w:sz w:val="36"/>
                <w:szCs w:val="32"/>
              </w:rPr>
              <w:t xml:space="preserve"> </w:t>
            </w:r>
            <w:r w:rsidRPr="00F85D81">
              <w:rPr>
                <w:rFonts w:ascii="微軟正黑體" w:eastAsia="微軟正黑體" w:hAnsi="微軟正黑體"/>
                <w:sz w:val="36"/>
                <w:szCs w:val="32"/>
              </w:rPr>
              <w:t xml:space="preserve">     </w:t>
            </w:r>
            <w:r>
              <w:rPr>
                <w:rFonts w:ascii="微軟正黑體" w:eastAsia="微軟正黑體" w:hAnsi="微軟正黑體"/>
                <w:sz w:val="36"/>
                <w:szCs w:val="32"/>
              </w:rPr>
              <w:t xml:space="preserve">                                         </w:t>
            </w:r>
          </w:p>
        </w:tc>
      </w:tr>
      <w:tr w:rsidR="00125519" w14:paraId="17DEA223" w14:textId="77777777" w:rsidTr="0019044A">
        <w:trPr>
          <w:trHeight w:val="680"/>
        </w:trPr>
        <w:tc>
          <w:tcPr>
            <w:tcW w:w="5949" w:type="dxa"/>
            <w:gridSpan w:val="2"/>
            <w:shd w:val="clear" w:color="auto" w:fill="DEEAF6" w:themeFill="accent5" w:themeFillTint="33"/>
            <w:vAlign w:val="center"/>
          </w:tcPr>
          <w:p w14:paraId="120726A9" w14:textId="6173E239" w:rsidR="00125519" w:rsidRDefault="00125519" w:rsidP="00125519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osition:absolute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r</w:t>
            </w:r>
            <w:r>
              <w:t>elative</w:t>
            </w:r>
          </w:p>
        </w:tc>
        <w:tc>
          <w:tcPr>
            <w:tcW w:w="3943" w:type="dxa"/>
            <w:shd w:val="clear" w:color="auto" w:fill="DEEAF6" w:themeFill="accent5" w:themeFillTint="33"/>
            <w:vAlign w:val="center"/>
          </w:tcPr>
          <w:p w14:paraId="48F5C6F6" w14:textId="08AFF5C3" w:rsidR="00125519" w:rsidRPr="0009568B" w:rsidRDefault="00125519" w:rsidP="00125519">
            <w:pPr>
              <w:jc w:val="both"/>
              <w:rPr>
                <w:rFonts w:hint="eastAsia"/>
                <w:sz w:val="22"/>
                <w:szCs w:val="20"/>
              </w:rPr>
            </w:pPr>
            <w:r>
              <w:rPr>
                <w:sz w:val="22"/>
                <w:szCs w:val="20"/>
              </w:rPr>
              <w:t>位置</w:t>
            </w:r>
            <w:r>
              <w:rPr>
                <w:rFonts w:hint="eastAsia"/>
                <w:sz w:val="22"/>
                <w:szCs w:val="20"/>
              </w:rPr>
              <w:t>：</w:t>
            </w:r>
            <w:r>
              <w:rPr>
                <w:sz w:val="22"/>
                <w:szCs w:val="20"/>
              </w:rPr>
              <w:t>絕對位置</w:t>
            </w:r>
            <w:r>
              <w:rPr>
                <w:rFonts w:hint="eastAsia"/>
                <w:sz w:val="22"/>
                <w:szCs w:val="20"/>
              </w:rPr>
              <w:t>／</w:t>
            </w:r>
            <w:r>
              <w:rPr>
                <w:sz w:val="22"/>
                <w:szCs w:val="20"/>
              </w:rPr>
              <w:t>相對位置</w:t>
            </w:r>
          </w:p>
        </w:tc>
      </w:tr>
      <w:tr w:rsidR="00125519" w14:paraId="69CFDB75" w14:textId="77777777" w:rsidTr="0019044A">
        <w:trPr>
          <w:trHeight w:val="907"/>
        </w:trPr>
        <w:tc>
          <w:tcPr>
            <w:tcW w:w="5949" w:type="dxa"/>
            <w:gridSpan w:val="2"/>
            <w:shd w:val="clear" w:color="auto" w:fill="DEEAF6" w:themeFill="accent5" w:themeFillTint="33"/>
            <w:vAlign w:val="center"/>
          </w:tcPr>
          <w:p w14:paraId="36EBA4CA" w14:textId="77777777" w:rsidR="00125519" w:rsidRDefault="00125519" w:rsidP="00125519">
            <w:pPr>
              <w:jc w:val="both"/>
            </w:pPr>
            <w:r>
              <w:rPr>
                <w:rFonts w:hint="eastAsia"/>
              </w:rPr>
              <w:t>l</w:t>
            </w:r>
            <w:r>
              <w:t>etf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r</w:t>
            </w:r>
            <w:r>
              <w:t>ight</w:t>
            </w:r>
          </w:p>
          <w:p w14:paraId="45F6585E" w14:textId="53C876A7" w:rsidR="00125519" w:rsidRDefault="00125519" w:rsidP="00125519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b</w:t>
            </w:r>
            <w:r>
              <w:t>ottom</w:t>
            </w:r>
          </w:p>
        </w:tc>
        <w:tc>
          <w:tcPr>
            <w:tcW w:w="3943" w:type="dxa"/>
            <w:shd w:val="clear" w:color="auto" w:fill="DEEAF6" w:themeFill="accent5" w:themeFillTint="33"/>
            <w:vAlign w:val="center"/>
          </w:tcPr>
          <w:p w14:paraId="00693C0C" w14:textId="77777777" w:rsidR="00125519" w:rsidRDefault="00125519" w:rsidP="00125519">
            <w:pPr>
              <w:jc w:val="both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左／右（即：水平座標）</w:t>
            </w:r>
          </w:p>
          <w:p w14:paraId="16A8EE6F" w14:textId="35BAA13D" w:rsidR="00125519" w:rsidRPr="00A00531" w:rsidRDefault="00125519" w:rsidP="00125519">
            <w:pPr>
              <w:jc w:val="both"/>
              <w:rPr>
                <w:rFonts w:hint="eastAsia"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上／下（即：垂直座標）</w:t>
            </w:r>
          </w:p>
        </w:tc>
      </w:tr>
      <w:tr w:rsidR="00125519" w14:paraId="04B54B47" w14:textId="77777777" w:rsidTr="0019044A">
        <w:trPr>
          <w:trHeight w:val="680"/>
        </w:trPr>
        <w:tc>
          <w:tcPr>
            <w:tcW w:w="5949" w:type="dxa"/>
            <w:gridSpan w:val="2"/>
            <w:shd w:val="clear" w:color="auto" w:fill="DEEAF6" w:themeFill="accent5" w:themeFillTint="33"/>
            <w:vAlign w:val="center"/>
          </w:tcPr>
          <w:p w14:paraId="0FAA8E2E" w14:textId="357606DC" w:rsidR="00125519" w:rsidRDefault="00125519" w:rsidP="00125519">
            <w:pPr>
              <w:jc w:val="both"/>
            </w:pPr>
            <w:r>
              <w:rPr>
                <w:rFonts w:hint="eastAsia"/>
              </w:rPr>
              <w:t>z</w:t>
            </w:r>
            <w:r>
              <w:t>-index</w:t>
            </w:r>
          </w:p>
        </w:tc>
        <w:tc>
          <w:tcPr>
            <w:tcW w:w="3943" w:type="dxa"/>
            <w:shd w:val="clear" w:color="auto" w:fill="DEEAF6" w:themeFill="accent5" w:themeFillTint="33"/>
            <w:vAlign w:val="center"/>
          </w:tcPr>
          <w:p w14:paraId="1D1D3635" w14:textId="7830F18F" w:rsidR="00125519" w:rsidRDefault="00125519" w:rsidP="00125519">
            <w:pPr>
              <w:jc w:val="both"/>
            </w:pPr>
            <w:r>
              <w:rPr>
                <w:rFonts w:hint="eastAsia"/>
                <w:sz w:val="22"/>
                <w:szCs w:val="20"/>
              </w:rPr>
              <w:t>浮動後的前後順序</w:t>
            </w:r>
          </w:p>
        </w:tc>
      </w:tr>
    </w:tbl>
    <w:p w14:paraId="1963752E" w14:textId="77777777" w:rsidR="008B4EB5" w:rsidRPr="00185A3C" w:rsidRDefault="008B4EB5"/>
    <w:sectPr w:rsidR="008B4EB5" w:rsidRPr="00185A3C" w:rsidSect="00412F8C">
      <w:pgSz w:w="11906" w:h="16838"/>
      <w:pgMar w:top="1021" w:right="1021" w:bottom="1021" w:left="102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AA4"/>
    <w:multiLevelType w:val="hybridMultilevel"/>
    <w:tmpl w:val="1362FB88"/>
    <w:lvl w:ilvl="0" w:tplc="2794B24E">
      <w:start w:val="1"/>
      <w:numFmt w:val="decimalEnclosedCircle"/>
      <w:lvlText w:val="%1"/>
      <w:lvlJc w:val="left"/>
      <w:pPr>
        <w:ind w:left="480" w:hanging="480"/>
      </w:pPr>
      <w:rPr>
        <w:rFonts w:ascii="新細明體" w:eastAsia="新細明體" w:hAnsi="新細明體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2CB55047"/>
    <w:multiLevelType w:val="hybridMultilevel"/>
    <w:tmpl w:val="F19A2AA6"/>
    <w:lvl w:ilvl="0" w:tplc="F3E05F6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020A05"/>
    <w:multiLevelType w:val="hybridMultilevel"/>
    <w:tmpl w:val="4768B582"/>
    <w:lvl w:ilvl="0" w:tplc="2794B24E">
      <w:start w:val="1"/>
      <w:numFmt w:val="decimalEnclosedCircle"/>
      <w:lvlText w:val="%1"/>
      <w:lvlJc w:val="left"/>
      <w:pPr>
        <w:ind w:left="480" w:hanging="48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54C038D"/>
    <w:multiLevelType w:val="hybridMultilevel"/>
    <w:tmpl w:val="CE58B0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B35C2E"/>
    <w:multiLevelType w:val="hybridMultilevel"/>
    <w:tmpl w:val="4F74AF7A"/>
    <w:lvl w:ilvl="0" w:tplc="2794B24E">
      <w:start w:val="1"/>
      <w:numFmt w:val="decimalEnclosedCircle"/>
      <w:lvlText w:val="%1"/>
      <w:lvlJc w:val="left"/>
      <w:pPr>
        <w:ind w:left="480" w:hanging="48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CF76EB"/>
    <w:multiLevelType w:val="hybridMultilevel"/>
    <w:tmpl w:val="E72890D4"/>
    <w:lvl w:ilvl="0" w:tplc="F3E05F6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7210DA1"/>
    <w:multiLevelType w:val="hybridMultilevel"/>
    <w:tmpl w:val="F5A8B8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8633C7F"/>
    <w:multiLevelType w:val="hybridMultilevel"/>
    <w:tmpl w:val="322E9BB6"/>
    <w:lvl w:ilvl="0" w:tplc="2794B24E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36631726">
    <w:abstractNumId w:val="1"/>
  </w:num>
  <w:num w:numId="2" w16cid:durableId="2088381462">
    <w:abstractNumId w:val="7"/>
  </w:num>
  <w:num w:numId="3" w16cid:durableId="1251504344">
    <w:abstractNumId w:val="4"/>
  </w:num>
  <w:num w:numId="4" w16cid:durableId="2028022959">
    <w:abstractNumId w:val="6"/>
  </w:num>
  <w:num w:numId="5" w16cid:durableId="94909239">
    <w:abstractNumId w:val="2"/>
  </w:num>
  <w:num w:numId="6" w16cid:durableId="1897009780">
    <w:abstractNumId w:val="8"/>
  </w:num>
  <w:num w:numId="7" w16cid:durableId="36589816">
    <w:abstractNumId w:val="0"/>
  </w:num>
  <w:num w:numId="8" w16cid:durableId="1468426232">
    <w:abstractNumId w:val="5"/>
  </w:num>
  <w:num w:numId="9" w16cid:durableId="1486167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07"/>
    <w:rsid w:val="00015D0F"/>
    <w:rsid w:val="00036B07"/>
    <w:rsid w:val="000802C0"/>
    <w:rsid w:val="0009568B"/>
    <w:rsid w:val="000B55B0"/>
    <w:rsid w:val="000C5C00"/>
    <w:rsid w:val="000E7E61"/>
    <w:rsid w:val="000F3234"/>
    <w:rsid w:val="00125519"/>
    <w:rsid w:val="001262B3"/>
    <w:rsid w:val="001713E3"/>
    <w:rsid w:val="00172CE0"/>
    <w:rsid w:val="00185A3C"/>
    <w:rsid w:val="0019044A"/>
    <w:rsid w:val="001E47E0"/>
    <w:rsid w:val="0020608A"/>
    <w:rsid w:val="00221CBE"/>
    <w:rsid w:val="00226765"/>
    <w:rsid w:val="00235567"/>
    <w:rsid w:val="00244BCB"/>
    <w:rsid w:val="00275C22"/>
    <w:rsid w:val="00276D71"/>
    <w:rsid w:val="00277295"/>
    <w:rsid w:val="00297D70"/>
    <w:rsid w:val="002A3F87"/>
    <w:rsid w:val="0032046A"/>
    <w:rsid w:val="003429B9"/>
    <w:rsid w:val="0034751B"/>
    <w:rsid w:val="00352547"/>
    <w:rsid w:val="00355BE2"/>
    <w:rsid w:val="003645BC"/>
    <w:rsid w:val="003B4F11"/>
    <w:rsid w:val="00412F8C"/>
    <w:rsid w:val="00413D9A"/>
    <w:rsid w:val="0045566E"/>
    <w:rsid w:val="004A6DE1"/>
    <w:rsid w:val="004C5606"/>
    <w:rsid w:val="0050212C"/>
    <w:rsid w:val="00513CA9"/>
    <w:rsid w:val="0051635D"/>
    <w:rsid w:val="005335A9"/>
    <w:rsid w:val="005842AA"/>
    <w:rsid w:val="00584AE3"/>
    <w:rsid w:val="005C7B85"/>
    <w:rsid w:val="005D17D0"/>
    <w:rsid w:val="006118F6"/>
    <w:rsid w:val="00614E0F"/>
    <w:rsid w:val="00651B8B"/>
    <w:rsid w:val="00674618"/>
    <w:rsid w:val="006A51D9"/>
    <w:rsid w:val="006B627D"/>
    <w:rsid w:val="006D613F"/>
    <w:rsid w:val="006D779F"/>
    <w:rsid w:val="0070358F"/>
    <w:rsid w:val="0071039F"/>
    <w:rsid w:val="00742BC7"/>
    <w:rsid w:val="007579C2"/>
    <w:rsid w:val="007A0DE1"/>
    <w:rsid w:val="007A61E8"/>
    <w:rsid w:val="007C61F2"/>
    <w:rsid w:val="007E4248"/>
    <w:rsid w:val="007E4435"/>
    <w:rsid w:val="008B4EB5"/>
    <w:rsid w:val="008C6351"/>
    <w:rsid w:val="008F6599"/>
    <w:rsid w:val="009545A3"/>
    <w:rsid w:val="0099439E"/>
    <w:rsid w:val="009A7C89"/>
    <w:rsid w:val="00A00531"/>
    <w:rsid w:val="00A225A4"/>
    <w:rsid w:val="00AB0FA2"/>
    <w:rsid w:val="00AE124E"/>
    <w:rsid w:val="00B80BD1"/>
    <w:rsid w:val="00BA0F66"/>
    <w:rsid w:val="00C50E17"/>
    <w:rsid w:val="00C877DE"/>
    <w:rsid w:val="00D00108"/>
    <w:rsid w:val="00D31064"/>
    <w:rsid w:val="00D5433D"/>
    <w:rsid w:val="00D57925"/>
    <w:rsid w:val="00D73F42"/>
    <w:rsid w:val="00D86E93"/>
    <w:rsid w:val="00D96371"/>
    <w:rsid w:val="00DB1079"/>
    <w:rsid w:val="00DE2ABB"/>
    <w:rsid w:val="00DF0CE6"/>
    <w:rsid w:val="00E3772E"/>
    <w:rsid w:val="00E766E4"/>
    <w:rsid w:val="00E80B42"/>
    <w:rsid w:val="00EE039A"/>
    <w:rsid w:val="00F4459E"/>
    <w:rsid w:val="00F46086"/>
    <w:rsid w:val="00F71608"/>
    <w:rsid w:val="00F85D81"/>
    <w:rsid w:val="00FB3679"/>
    <w:rsid w:val="00FC39EC"/>
    <w:rsid w:val="00FE00EB"/>
    <w:rsid w:val="00FE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1750"/>
  <w15:chartTrackingRefBased/>
  <w15:docId w15:val="{57499BE2-F743-4E6C-ABB7-86AE774C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B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B07"/>
    <w:pPr>
      <w:ind w:leftChars="200" w:left="480"/>
    </w:pPr>
  </w:style>
  <w:style w:type="character" w:styleId="a4">
    <w:name w:val="Hyperlink"/>
    <w:basedOn w:val="a0"/>
    <w:uiPriority w:val="99"/>
    <w:unhideWhenUsed/>
    <w:rsid w:val="00036B0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A0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KK</dc:creator>
  <cp:keywords/>
  <dc:description/>
  <cp:lastModifiedBy>Amber KK</cp:lastModifiedBy>
  <cp:revision>266</cp:revision>
  <dcterms:created xsi:type="dcterms:W3CDTF">2023-12-08T10:21:00Z</dcterms:created>
  <dcterms:modified xsi:type="dcterms:W3CDTF">2024-02-28T01:57:00Z</dcterms:modified>
</cp:coreProperties>
</file>