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9C519" w14:textId="17190EDF" w:rsidR="00955801" w:rsidRPr="00C9199B" w:rsidRDefault="00955801">
      <w:pPr>
        <w:rPr>
          <w:rFonts w:ascii="Times New Roman" w:eastAsia="宋体" w:hAnsi="Times New Roman"/>
          <w:b/>
          <w:bCs/>
          <w:sz w:val="28"/>
          <w:szCs w:val="28"/>
        </w:rPr>
      </w:pPr>
      <w:r w:rsidRPr="00C9199B">
        <w:rPr>
          <w:rFonts w:ascii="Times New Roman" w:eastAsia="宋体" w:hAnsi="Times New Roman" w:hint="eastAsia"/>
          <w:b/>
          <w:bCs/>
          <w:sz w:val="28"/>
          <w:szCs w:val="28"/>
        </w:rPr>
        <w:t>第</w:t>
      </w:r>
      <w:r w:rsidRPr="00C9199B">
        <w:rPr>
          <w:rFonts w:ascii="Times New Roman" w:eastAsia="宋体" w:hAnsi="Times New Roman" w:hint="eastAsia"/>
          <w:b/>
          <w:bCs/>
          <w:sz w:val="28"/>
          <w:szCs w:val="28"/>
        </w:rPr>
        <w:t>1</w:t>
      </w:r>
      <w:r w:rsidRPr="00C9199B">
        <w:rPr>
          <w:rFonts w:ascii="Times New Roman" w:eastAsia="宋体" w:hAnsi="Times New Roman" w:hint="eastAsia"/>
          <w:b/>
          <w:bCs/>
          <w:sz w:val="28"/>
          <w:szCs w:val="28"/>
        </w:rPr>
        <w:t>题</w:t>
      </w:r>
    </w:p>
    <w:p w14:paraId="0C96F8CA" w14:textId="0CA6B350" w:rsidR="00955801" w:rsidRPr="00C9199B" w:rsidRDefault="00955801">
      <w:pPr>
        <w:rPr>
          <w:rFonts w:ascii="Times New Roman" w:eastAsia="宋体" w:hAnsi="Times New Roman"/>
          <w:sz w:val="24"/>
          <w:szCs w:val="24"/>
        </w:rPr>
      </w:pPr>
      <w:r w:rsidRPr="00C9199B">
        <w:rPr>
          <w:rFonts w:ascii="Times New Roman" w:eastAsia="宋体" w:hAnsi="Times New Roman" w:hint="eastAsia"/>
          <w:sz w:val="24"/>
          <w:szCs w:val="24"/>
        </w:rPr>
        <w:t>研究方向分析：</w:t>
      </w:r>
    </w:p>
    <w:p w14:paraId="43A08B4B" w14:textId="1EDCBE8D" w:rsidR="00955801" w:rsidRPr="00C9199B" w:rsidRDefault="00955801">
      <w:pPr>
        <w:rPr>
          <w:rFonts w:ascii="Times New Roman" w:eastAsia="宋体" w:hAnsi="Times New Roman"/>
        </w:rPr>
      </w:pPr>
      <w:r w:rsidRPr="00C9199B">
        <w:rPr>
          <w:rFonts w:ascii="Times New Roman" w:eastAsia="宋体" w:hAnsi="Times New Roman"/>
          <w:noProof/>
        </w:rPr>
        <w:drawing>
          <wp:inline distT="0" distB="0" distL="0" distR="0" wp14:anchorId="1586F4A0" wp14:editId="62B0D561">
            <wp:extent cx="5274310" cy="4617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6358" w14:textId="57B229A6" w:rsidR="00955801" w:rsidRPr="00C9199B" w:rsidRDefault="00955801">
      <w:pPr>
        <w:rPr>
          <w:rFonts w:ascii="Times New Roman" w:eastAsia="宋体" w:hAnsi="Times New Roman"/>
          <w:sz w:val="24"/>
          <w:szCs w:val="24"/>
        </w:rPr>
      </w:pPr>
      <w:r w:rsidRPr="00C9199B">
        <w:rPr>
          <w:rFonts w:ascii="Times New Roman" w:eastAsia="宋体" w:hAnsi="Times New Roman" w:hint="eastAsia"/>
          <w:sz w:val="24"/>
          <w:szCs w:val="24"/>
        </w:rPr>
        <w:t>国内合作者分析：</w:t>
      </w:r>
    </w:p>
    <w:p w14:paraId="3E269A9E" w14:textId="34F6CF3E" w:rsidR="00E15A20" w:rsidRPr="00C9199B" w:rsidRDefault="00955801">
      <w:pPr>
        <w:rPr>
          <w:rFonts w:ascii="Times New Roman" w:eastAsia="宋体" w:hAnsi="Times New Roman"/>
        </w:rPr>
      </w:pPr>
      <w:r w:rsidRPr="00C9199B">
        <w:rPr>
          <w:rFonts w:ascii="Times New Roman" w:eastAsia="宋体" w:hAnsi="Times New Roman"/>
          <w:noProof/>
        </w:rPr>
        <w:drawing>
          <wp:inline distT="0" distB="0" distL="0" distR="0" wp14:anchorId="148D6D75" wp14:editId="0BD884A7">
            <wp:extent cx="5274310" cy="21761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51AA" w14:textId="4ADF9B5D" w:rsidR="00955801" w:rsidRPr="00C9199B" w:rsidRDefault="00955801">
      <w:pPr>
        <w:rPr>
          <w:rFonts w:ascii="Times New Roman" w:eastAsia="宋体" w:hAnsi="Times New Roman"/>
          <w:sz w:val="24"/>
          <w:szCs w:val="24"/>
        </w:rPr>
      </w:pPr>
      <w:r w:rsidRPr="00C9199B">
        <w:rPr>
          <w:rFonts w:ascii="Times New Roman" w:eastAsia="宋体" w:hAnsi="Times New Roman" w:hint="eastAsia"/>
          <w:sz w:val="24"/>
          <w:szCs w:val="24"/>
        </w:rPr>
        <w:t>导出记录：</w:t>
      </w:r>
    </w:p>
    <w:p w14:paraId="7F582369" w14:textId="673A8D7D" w:rsidR="00955801" w:rsidRDefault="00955801">
      <w:pPr>
        <w:rPr>
          <w:rFonts w:ascii="Times New Roman" w:eastAsia="宋体" w:hAnsi="Times New Roman"/>
        </w:rPr>
      </w:pPr>
      <w:r w:rsidRPr="00C9199B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3ED0CDDD" wp14:editId="141DD647">
            <wp:extent cx="5274310" cy="3011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ED7E" w14:textId="16818B7F" w:rsidR="00C9199B" w:rsidRPr="00C9199B" w:rsidRDefault="00C9199B">
      <w:pPr>
        <w:rPr>
          <w:rFonts w:ascii="Times New Roman" w:eastAsia="宋体" w:hAnsi="Times New Roman"/>
          <w:b/>
          <w:bCs/>
          <w:sz w:val="28"/>
          <w:szCs w:val="28"/>
        </w:rPr>
      </w:pPr>
      <w:r w:rsidRPr="00C9199B">
        <w:rPr>
          <w:rFonts w:ascii="Times New Roman" w:eastAsia="宋体" w:hAnsi="Times New Roman" w:hint="eastAsia"/>
          <w:b/>
          <w:bCs/>
          <w:sz w:val="28"/>
          <w:szCs w:val="28"/>
        </w:rPr>
        <w:t>第</w:t>
      </w:r>
      <w:r w:rsidRPr="00C9199B">
        <w:rPr>
          <w:rFonts w:ascii="Times New Roman" w:eastAsia="宋体" w:hAnsi="Times New Roman" w:hint="eastAsia"/>
          <w:b/>
          <w:bCs/>
          <w:sz w:val="28"/>
          <w:szCs w:val="28"/>
        </w:rPr>
        <w:t>2</w:t>
      </w:r>
      <w:r w:rsidRPr="00C9199B">
        <w:rPr>
          <w:rFonts w:ascii="Times New Roman" w:eastAsia="宋体" w:hAnsi="Times New Roman" w:hint="eastAsia"/>
          <w:b/>
          <w:bCs/>
          <w:sz w:val="28"/>
          <w:szCs w:val="28"/>
        </w:rPr>
        <w:t>题</w:t>
      </w:r>
    </w:p>
    <w:p w14:paraId="02D147F4" w14:textId="63BA7353" w:rsidR="00C9199B" w:rsidRPr="00C9199B" w:rsidRDefault="00C9199B">
      <w:pPr>
        <w:rPr>
          <w:rFonts w:ascii="Times New Roman" w:eastAsia="宋体" w:hAnsi="Times New Roman"/>
          <w:sz w:val="24"/>
          <w:szCs w:val="24"/>
        </w:rPr>
      </w:pPr>
      <w:r w:rsidRPr="00C9199B">
        <w:rPr>
          <w:rFonts w:ascii="Times New Roman" w:eastAsia="宋体" w:hAnsi="Times New Roman" w:hint="eastAsia"/>
          <w:sz w:val="24"/>
          <w:szCs w:val="24"/>
        </w:rPr>
        <w:t>研究方向分析：</w:t>
      </w:r>
    </w:p>
    <w:p w14:paraId="02E73569" w14:textId="0909CEF5" w:rsidR="00C9199B" w:rsidRDefault="00C9199B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48EDCF8" wp14:editId="2D2ECDD9">
            <wp:extent cx="5274310" cy="2027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468C" w14:textId="58A775E6" w:rsidR="00C9199B" w:rsidRDefault="00C9199B">
      <w:pPr>
        <w:rPr>
          <w:rFonts w:ascii="Times New Roman" w:eastAsia="宋体" w:hAnsi="Times New Roman"/>
          <w:sz w:val="24"/>
          <w:szCs w:val="24"/>
        </w:rPr>
      </w:pPr>
      <w:r w:rsidRPr="00C9199B">
        <w:rPr>
          <w:rFonts w:ascii="Times New Roman" w:eastAsia="宋体" w:hAnsi="Times New Roman" w:hint="eastAsia"/>
          <w:sz w:val="24"/>
          <w:szCs w:val="24"/>
        </w:rPr>
        <w:t>按被引次数导出：</w:t>
      </w:r>
    </w:p>
    <w:p w14:paraId="2B62CC67" w14:textId="2D80E036" w:rsidR="00C9199B" w:rsidRDefault="00C9199B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E4037FF" wp14:editId="30A10D1D">
            <wp:extent cx="5274310" cy="18605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46D1" w14:textId="32D0D4AD" w:rsidR="00C9199B" w:rsidRDefault="00C9199B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参考文献：</w:t>
      </w:r>
    </w:p>
    <w:p w14:paraId="107BB1BD" w14:textId="3C2DCC82" w:rsidR="00C9199B" w:rsidRDefault="00D91ADC">
      <w:pPr>
        <w:rPr>
          <w:rFonts w:ascii="Times New Roman" w:eastAsia="宋体" w:hAnsi="Times New Roman"/>
          <w:szCs w:val="21"/>
        </w:rPr>
      </w:pPr>
      <w:r w:rsidRPr="00D91ADC">
        <w:rPr>
          <w:rFonts w:ascii="Times New Roman" w:eastAsia="宋体" w:hAnsi="Times New Roman"/>
          <w:szCs w:val="21"/>
        </w:rPr>
        <w:t>[1]</w:t>
      </w:r>
      <w:r w:rsidRPr="00D91ADC">
        <w:rPr>
          <w:rFonts w:ascii="Times New Roman" w:eastAsia="宋体" w:hAnsi="Times New Roman"/>
          <w:szCs w:val="21"/>
        </w:rPr>
        <w:t>常爱民</w:t>
      </w:r>
      <w:r w:rsidRPr="00D91ADC">
        <w:rPr>
          <w:rFonts w:ascii="Times New Roman" w:eastAsia="宋体" w:hAnsi="Times New Roman"/>
          <w:szCs w:val="21"/>
        </w:rPr>
        <w:t>.</w:t>
      </w:r>
      <w:r w:rsidRPr="00D91ADC">
        <w:rPr>
          <w:rFonts w:ascii="Times New Roman" w:eastAsia="宋体" w:hAnsi="Times New Roman"/>
          <w:szCs w:val="21"/>
        </w:rPr>
        <w:t>氧化物电子陶瓷材料的微波处理研究</w:t>
      </w:r>
      <w:r w:rsidRPr="00D91ADC">
        <w:rPr>
          <w:rFonts w:ascii="Times New Roman" w:eastAsia="宋体" w:hAnsi="Times New Roman"/>
          <w:szCs w:val="21"/>
        </w:rPr>
        <w:t>[D].</w:t>
      </w:r>
      <w:r w:rsidRPr="00D91ADC">
        <w:rPr>
          <w:rFonts w:ascii="Times New Roman" w:eastAsia="宋体" w:hAnsi="Times New Roman"/>
          <w:szCs w:val="21"/>
        </w:rPr>
        <w:t>电子科技大学</w:t>
      </w:r>
      <w:r w:rsidRPr="00D91ADC">
        <w:rPr>
          <w:rFonts w:ascii="Times New Roman" w:eastAsia="宋体" w:hAnsi="Times New Roman"/>
          <w:szCs w:val="21"/>
        </w:rPr>
        <w:t>,2002.</w:t>
      </w:r>
    </w:p>
    <w:p w14:paraId="440B726A" w14:textId="4F3943F4" w:rsidR="00D91ADC" w:rsidRDefault="00D91ADC">
      <w:pPr>
        <w:rPr>
          <w:rFonts w:ascii="Times New Roman" w:eastAsia="宋体" w:hAnsi="Times New Roman"/>
          <w:szCs w:val="21"/>
        </w:rPr>
      </w:pPr>
      <w:r w:rsidRPr="00D91ADC">
        <w:rPr>
          <w:rFonts w:ascii="Times New Roman" w:eastAsia="宋体" w:hAnsi="Times New Roman"/>
          <w:szCs w:val="21"/>
        </w:rPr>
        <w:t>[</w:t>
      </w:r>
      <w:r>
        <w:rPr>
          <w:rFonts w:ascii="Times New Roman" w:eastAsia="宋体" w:hAnsi="Times New Roman"/>
          <w:szCs w:val="21"/>
        </w:rPr>
        <w:t>2</w:t>
      </w:r>
      <w:r w:rsidRPr="00D91ADC">
        <w:rPr>
          <w:rFonts w:ascii="Times New Roman" w:eastAsia="宋体" w:hAnsi="Times New Roman"/>
          <w:szCs w:val="21"/>
        </w:rPr>
        <w:t>]</w:t>
      </w:r>
      <w:r w:rsidRPr="00D91ADC">
        <w:rPr>
          <w:rFonts w:ascii="Times New Roman" w:eastAsia="宋体" w:hAnsi="Times New Roman"/>
          <w:szCs w:val="21"/>
        </w:rPr>
        <w:t>周英</w:t>
      </w:r>
      <w:r w:rsidRPr="00D91ADC">
        <w:rPr>
          <w:rFonts w:ascii="Times New Roman" w:eastAsia="宋体" w:hAnsi="Times New Roman"/>
          <w:szCs w:val="21"/>
        </w:rPr>
        <w:t>.</w:t>
      </w:r>
      <w:r w:rsidRPr="00D91ADC">
        <w:rPr>
          <w:rFonts w:ascii="Times New Roman" w:eastAsia="宋体" w:hAnsi="Times New Roman"/>
          <w:szCs w:val="21"/>
        </w:rPr>
        <w:t>溶胶</w:t>
      </w:r>
      <w:r w:rsidRPr="00D91ADC">
        <w:rPr>
          <w:rFonts w:ascii="Times New Roman" w:eastAsia="宋体" w:hAnsi="Times New Roman"/>
          <w:szCs w:val="21"/>
        </w:rPr>
        <w:t>—</w:t>
      </w:r>
      <w:r w:rsidRPr="00D91ADC">
        <w:rPr>
          <w:rFonts w:ascii="Times New Roman" w:eastAsia="宋体" w:hAnsi="Times New Roman"/>
          <w:szCs w:val="21"/>
        </w:rPr>
        <w:t>凝胶法制备</w:t>
      </w:r>
      <w:proofErr w:type="spellStart"/>
      <w:r w:rsidRPr="00D91ADC">
        <w:rPr>
          <w:rFonts w:ascii="Times New Roman" w:eastAsia="宋体" w:hAnsi="Times New Roman"/>
          <w:szCs w:val="21"/>
        </w:rPr>
        <w:t>ZnO</w:t>
      </w:r>
      <w:proofErr w:type="spellEnd"/>
      <w:r w:rsidRPr="00D91ADC">
        <w:rPr>
          <w:rFonts w:ascii="Times New Roman" w:eastAsia="宋体" w:hAnsi="Times New Roman"/>
          <w:szCs w:val="21"/>
        </w:rPr>
        <w:t>薄膜</w:t>
      </w:r>
      <w:r w:rsidRPr="00D91ADC">
        <w:rPr>
          <w:rFonts w:ascii="Times New Roman" w:eastAsia="宋体" w:hAnsi="Times New Roman"/>
          <w:szCs w:val="21"/>
        </w:rPr>
        <w:t>[D].</w:t>
      </w:r>
      <w:r w:rsidRPr="00D91ADC">
        <w:rPr>
          <w:rFonts w:ascii="Times New Roman" w:eastAsia="宋体" w:hAnsi="Times New Roman"/>
          <w:szCs w:val="21"/>
        </w:rPr>
        <w:t>电子科技大学</w:t>
      </w:r>
      <w:r w:rsidRPr="00D91ADC">
        <w:rPr>
          <w:rFonts w:ascii="Times New Roman" w:eastAsia="宋体" w:hAnsi="Times New Roman"/>
          <w:szCs w:val="21"/>
        </w:rPr>
        <w:t>,2005.</w:t>
      </w:r>
    </w:p>
    <w:p w14:paraId="62F0D3FC" w14:textId="0CEDDD29" w:rsidR="00D91ADC" w:rsidRDefault="00D91ADC">
      <w:pPr>
        <w:rPr>
          <w:rFonts w:ascii="Times New Roman" w:eastAsia="宋体" w:hAnsi="Times New Roman"/>
          <w:szCs w:val="21"/>
        </w:rPr>
      </w:pPr>
      <w:r w:rsidRPr="00D91ADC">
        <w:rPr>
          <w:rFonts w:ascii="Times New Roman" w:eastAsia="宋体" w:hAnsi="Times New Roman"/>
          <w:szCs w:val="21"/>
        </w:rPr>
        <w:lastRenderedPageBreak/>
        <w:t>[</w:t>
      </w:r>
      <w:r>
        <w:rPr>
          <w:rFonts w:ascii="Times New Roman" w:eastAsia="宋体" w:hAnsi="Times New Roman"/>
          <w:szCs w:val="21"/>
        </w:rPr>
        <w:t>3</w:t>
      </w:r>
      <w:r w:rsidRPr="00D91ADC">
        <w:rPr>
          <w:rFonts w:ascii="Times New Roman" w:eastAsia="宋体" w:hAnsi="Times New Roman"/>
          <w:szCs w:val="21"/>
        </w:rPr>
        <w:t>]</w:t>
      </w:r>
      <w:r w:rsidRPr="00D91ADC">
        <w:rPr>
          <w:rFonts w:ascii="Times New Roman" w:eastAsia="宋体" w:hAnsi="Times New Roman"/>
          <w:szCs w:val="21"/>
        </w:rPr>
        <w:t>熊杰</w:t>
      </w:r>
      <w:r w:rsidRPr="00D91ADC">
        <w:rPr>
          <w:rFonts w:ascii="Times New Roman" w:eastAsia="宋体" w:hAnsi="Times New Roman"/>
          <w:szCs w:val="21"/>
        </w:rPr>
        <w:t>.YBCO</w:t>
      </w:r>
      <w:r w:rsidRPr="00D91ADC">
        <w:rPr>
          <w:rFonts w:ascii="Times New Roman" w:eastAsia="宋体" w:hAnsi="Times New Roman"/>
          <w:szCs w:val="21"/>
        </w:rPr>
        <w:t>高温超导带材的制备和实用化研究</w:t>
      </w:r>
      <w:r w:rsidRPr="00D91ADC">
        <w:rPr>
          <w:rFonts w:ascii="Times New Roman" w:eastAsia="宋体" w:hAnsi="Times New Roman"/>
          <w:szCs w:val="21"/>
        </w:rPr>
        <w:t>[D].</w:t>
      </w:r>
      <w:r w:rsidRPr="00D91ADC">
        <w:rPr>
          <w:rFonts w:ascii="Times New Roman" w:eastAsia="宋体" w:hAnsi="Times New Roman"/>
          <w:szCs w:val="21"/>
        </w:rPr>
        <w:t>电子科技大学</w:t>
      </w:r>
      <w:r w:rsidRPr="00D91ADC">
        <w:rPr>
          <w:rFonts w:ascii="Times New Roman" w:eastAsia="宋体" w:hAnsi="Times New Roman"/>
          <w:szCs w:val="21"/>
        </w:rPr>
        <w:t>,2007.</w:t>
      </w:r>
    </w:p>
    <w:p w14:paraId="1C4A3035" w14:textId="57B9F41D" w:rsidR="00D91ADC" w:rsidRDefault="00D91ADC">
      <w:pPr>
        <w:rPr>
          <w:rFonts w:ascii="Times New Roman" w:eastAsia="宋体" w:hAnsi="Times New Roman"/>
          <w:szCs w:val="21"/>
        </w:rPr>
      </w:pPr>
      <w:r w:rsidRPr="00D91ADC">
        <w:rPr>
          <w:rFonts w:ascii="Times New Roman" w:eastAsia="宋体" w:hAnsi="Times New Roman"/>
          <w:szCs w:val="21"/>
        </w:rPr>
        <w:t>[</w:t>
      </w:r>
      <w:r>
        <w:rPr>
          <w:rFonts w:ascii="Times New Roman" w:eastAsia="宋体" w:hAnsi="Times New Roman"/>
          <w:szCs w:val="21"/>
        </w:rPr>
        <w:t>4</w:t>
      </w:r>
      <w:r w:rsidRPr="00D91ADC">
        <w:rPr>
          <w:rFonts w:ascii="Times New Roman" w:eastAsia="宋体" w:hAnsi="Times New Roman"/>
          <w:szCs w:val="21"/>
        </w:rPr>
        <w:t>]</w:t>
      </w:r>
      <w:r w:rsidRPr="00D91ADC">
        <w:rPr>
          <w:rFonts w:ascii="Times New Roman" w:eastAsia="宋体" w:hAnsi="Times New Roman"/>
          <w:szCs w:val="21"/>
        </w:rPr>
        <w:t>罗文博</w:t>
      </w:r>
      <w:r w:rsidRPr="00D91ADC">
        <w:rPr>
          <w:rFonts w:ascii="Times New Roman" w:eastAsia="宋体" w:hAnsi="Times New Roman"/>
          <w:szCs w:val="21"/>
        </w:rPr>
        <w:t>.</w:t>
      </w:r>
      <w:proofErr w:type="gramStart"/>
      <w:r w:rsidRPr="00D91ADC">
        <w:rPr>
          <w:rFonts w:ascii="Times New Roman" w:eastAsia="宋体" w:hAnsi="Times New Roman"/>
          <w:szCs w:val="21"/>
        </w:rPr>
        <w:t>介</w:t>
      </w:r>
      <w:proofErr w:type="gramEnd"/>
      <w:r w:rsidRPr="00D91ADC">
        <w:rPr>
          <w:rFonts w:ascii="Times New Roman" w:eastAsia="宋体" w:hAnsi="Times New Roman"/>
          <w:szCs w:val="21"/>
        </w:rPr>
        <w:t>电氧化物薄膜在</w:t>
      </w:r>
      <w:proofErr w:type="spellStart"/>
      <w:r w:rsidRPr="00D91ADC">
        <w:rPr>
          <w:rFonts w:ascii="Times New Roman" w:eastAsia="宋体" w:hAnsi="Times New Roman"/>
          <w:szCs w:val="21"/>
        </w:rPr>
        <w:t>GaN</w:t>
      </w:r>
      <w:proofErr w:type="spellEnd"/>
      <w:r w:rsidRPr="00D91ADC">
        <w:rPr>
          <w:rFonts w:ascii="Times New Roman" w:eastAsia="宋体" w:hAnsi="Times New Roman"/>
          <w:szCs w:val="21"/>
        </w:rPr>
        <w:t>半导体上的外延生长与性能研究</w:t>
      </w:r>
      <w:r w:rsidRPr="00D91ADC">
        <w:rPr>
          <w:rFonts w:ascii="Times New Roman" w:eastAsia="宋体" w:hAnsi="Times New Roman"/>
          <w:szCs w:val="21"/>
        </w:rPr>
        <w:t>[D].</w:t>
      </w:r>
      <w:r w:rsidRPr="00D91ADC">
        <w:rPr>
          <w:rFonts w:ascii="Times New Roman" w:eastAsia="宋体" w:hAnsi="Times New Roman"/>
          <w:szCs w:val="21"/>
        </w:rPr>
        <w:t>电子科技大学</w:t>
      </w:r>
      <w:r w:rsidRPr="00D91ADC">
        <w:rPr>
          <w:rFonts w:ascii="Times New Roman" w:eastAsia="宋体" w:hAnsi="Times New Roman"/>
          <w:szCs w:val="21"/>
        </w:rPr>
        <w:t>,2010.</w:t>
      </w:r>
    </w:p>
    <w:p w14:paraId="13D6D7CD" w14:textId="53BE5556" w:rsidR="00D91ADC" w:rsidRDefault="00D91ADC">
      <w:pPr>
        <w:rPr>
          <w:rFonts w:ascii="Times New Roman" w:eastAsia="宋体" w:hAnsi="Times New Roman"/>
          <w:szCs w:val="21"/>
        </w:rPr>
      </w:pPr>
      <w:r w:rsidRPr="00D91ADC">
        <w:rPr>
          <w:rFonts w:ascii="Times New Roman" w:eastAsia="宋体" w:hAnsi="Times New Roman"/>
          <w:szCs w:val="21"/>
        </w:rPr>
        <w:t>[</w:t>
      </w:r>
      <w:r>
        <w:rPr>
          <w:rFonts w:ascii="Times New Roman" w:eastAsia="宋体" w:hAnsi="Times New Roman"/>
          <w:szCs w:val="21"/>
        </w:rPr>
        <w:t>5</w:t>
      </w:r>
      <w:r w:rsidRPr="00D91ADC">
        <w:rPr>
          <w:rFonts w:ascii="Times New Roman" w:eastAsia="宋体" w:hAnsi="Times New Roman"/>
          <w:szCs w:val="21"/>
        </w:rPr>
        <w:t>]</w:t>
      </w:r>
      <w:r w:rsidRPr="00D91ADC">
        <w:rPr>
          <w:rFonts w:ascii="Times New Roman" w:eastAsia="宋体" w:hAnsi="Times New Roman"/>
          <w:szCs w:val="21"/>
        </w:rPr>
        <w:t>陶伯万</w:t>
      </w:r>
      <w:r w:rsidRPr="00D91ADC">
        <w:rPr>
          <w:rFonts w:ascii="Times New Roman" w:eastAsia="宋体" w:hAnsi="Times New Roman"/>
          <w:szCs w:val="21"/>
        </w:rPr>
        <w:t>.3</w:t>
      </w:r>
      <w:r w:rsidRPr="00D91ADC">
        <w:rPr>
          <w:rFonts w:ascii="Times New Roman" w:eastAsia="宋体" w:hAnsi="Times New Roman"/>
          <w:szCs w:val="21"/>
        </w:rPr>
        <w:t>英寸</w:t>
      </w:r>
      <w:r w:rsidRPr="00D91ADC">
        <w:rPr>
          <w:rFonts w:ascii="Times New Roman" w:eastAsia="宋体" w:hAnsi="Times New Roman"/>
          <w:szCs w:val="21"/>
        </w:rPr>
        <w:t>YBCO</w:t>
      </w:r>
      <w:r w:rsidRPr="00D91ADC">
        <w:rPr>
          <w:rFonts w:ascii="Times New Roman" w:eastAsia="宋体" w:hAnsi="Times New Roman"/>
          <w:szCs w:val="21"/>
        </w:rPr>
        <w:t>双面超导薄膜的外延生长和均匀性研究</w:t>
      </w:r>
      <w:r w:rsidRPr="00D91ADC">
        <w:rPr>
          <w:rFonts w:ascii="Times New Roman" w:eastAsia="宋体" w:hAnsi="Times New Roman"/>
          <w:szCs w:val="21"/>
        </w:rPr>
        <w:t>[D].</w:t>
      </w:r>
      <w:r w:rsidRPr="00D91ADC">
        <w:rPr>
          <w:rFonts w:ascii="Times New Roman" w:eastAsia="宋体" w:hAnsi="Times New Roman"/>
          <w:szCs w:val="21"/>
        </w:rPr>
        <w:t>电子科技大学</w:t>
      </w:r>
      <w:r w:rsidRPr="00D91ADC">
        <w:rPr>
          <w:rFonts w:ascii="Times New Roman" w:eastAsia="宋体" w:hAnsi="Times New Roman"/>
          <w:szCs w:val="21"/>
        </w:rPr>
        <w:t>,2003.</w:t>
      </w:r>
    </w:p>
    <w:p w14:paraId="47DCA81F" w14:textId="1B0C422E" w:rsidR="00D91ADC" w:rsidRPr="00D91ADC" w:rsidRDefault="00D91ADC">
      <w:pPr>
        <w:rPr>
          <w:rFonts w:ascii="Times New Roman" w:eastAsia="宋体" w:hAnsi="Times New Roman"/>
          <w:b/>
          <w:bCs/>
          <w:sz w:val="28"/>
          <w:szCs w:val="28"/>
        </w:rPr>
      </w:pPr>
      <w:r w:rsidRPr="00D91ADC">
        <w:rPr>
          <w:rFonts w:ascii="Times New Roman" w:eastAsia="宋体" w:hAnsi="Times New Roman" w:hint="eastAsia"/>
          <w:b/>
          <w:bCs/>
          <w:sz w:val="28"/>
          <w:szCs w:val="28"/>
        </w:rPr>
        <w:t>第</w:t>
      </w:r>
      <w:r w:rsidRPr="00D91ADC">
        <w:rPr>
          <w:rFonts w:ascii="Times New Roman" w:eastAsia="宋体" w:hAnsi="Times New Roman" w:hint="eastAsia"/>
          <w:b/>
          <w:bCs/>
          <w:sz w:val="28"/>
          <w:szCs w:val="28"/>
        </w:rPr>
        <w:t>3</w:t>
      </w:r>
      <w:r w:rsidRPr="00D91ADC">
        <w:rPr>
          <w:rFonts w:ascii="Times New Roman" w:eastAsia="宋体" w:hAnsi="Times New Roman" w:hint="eastAsia"/>
          <w:b/>
          <w:bCs/>
          <w:sz w:val="28"/>
          <w:szCs w:val="28"/>
        </w:rPr>
        <w:t>题</w:t>
      </w:r>
    </w:p>
    <w:p w14:paraId="4053A37F" w14:textId="3248A7D7" w:rsidR="00D91ADC" w:rsidRDefault="00D91AD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我选择的主题：无线时间同步</w:t>
      </w:r>
      <w:r w:rsidR="00154B42">
        <w:rPr>
          <w:rFonts w:ascii="Times New Roman" w:eastAsia="宋体" w:hAnsi="Times New Roman" w:hint="eastAsia"/>
          <w:sz w:val="24"/>
          <w:szCs w:val="24"/>
        </w:rPr>
        <w:t>（</w:t>
      </w:r>
      <w:r w:rsidR="00154B42" w:rsidRPr="00154B42">
        <w:rPr>
          <w:rFonts w:ascii="Times New Roman" w:eastAsia="宋体" w:hAnsi="Times New Roman"/>
          <w:sz w:val="24"/>
          <w:szCs w:val="24"/>
        </w:rPr>
        <w:t>wireless time synchronization</w:t>
      </w:r>
      <w:r w:rsidR="00154B42">
        <w:rPr>
          <w:rFonts w:ascii="Times New Roman" w:eastAsia="宋体" w:hAnsi="Times New Roman" w:hint="eastAsia"/>
          <w:sz w:val="24"/>
          <w:szCs w:val="24"/>
        </w:rPr>
        <w:t>）</w:t>
      </w:r>
    </w:p>
    <w:p w14:paraId="285BA079" w14:textId="08E2EBED" w:rsidR="00154B42" w:rsidRDefault="00C26CBE">
      <w:pPr>
        <w:rPr>
          <w:rFonts w:ascii="Times New Roman" w:eastAsia="宋体" w:hAnsi="Times New Roman"/>
          <w:sz w:val="24"/>
          <w:szCs w:val="24"/>
        </w:rPr>
      </w:pPr>
      <w:r w:rsidRPr="00C26CBE">
        <w:rPr>
          <w:rFonts w:ascii="Times New Roman" w:eastAsia="宋体" w:hAnsi="Times New Roman"/>
          <w:sz w:val="24"/>
          <w:szCs w:val="24"/>
        </w:rPr>
        <w:t xml:space="preserve">Taylor &amp; Francis </w:t>
      </w:r>
      <w:r w:rsidRPr="00C26CBE">
        <w:rPr>
          <w:rFonts w:ascii="Times New Roman" w:eastAsia="宋体" w:hAnsi="Times New Roman"/>
          <w:sz w:val="24"/>
          <w:szCs w:val="24"/>
        </w:rPr>
        <w:t>科技期刊数据库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4EF23384" w14:textId="116AC138" w:rsidR="00C26CBE" w:rsidRDefault="00C26CBE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78347B4" wp14:editId="0646ED22">
            <wp:extent cx="5274310" cy="2479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550F" w14:textId="6334BE86" w:rsidR="00C26CBE" w:rsidRDefault="00C26CBE">
      <w:pPr>
        <w:rPr>
          <w:rFonts w:ascii="Times New Roman" w:eastAsia="宋体" w:hAnsi="Times New Roman"/>
          <w:sz w:val="24"/>
          <w:szCs w:val="24"/>
        </w:rPr>
      </w:pPr>
      <w:proofErr w:type="spellStart"/>
      <w:r w:rsidRPr="00C26CBE">
        <w:rPr>
          <w:rFonts w:ascii="Times New Roman" w:eastAsia="宋体" w:hAnsi="Times New Roman"/>
          <w:sz w:val="24"/>
          <w:szCs w:val="24"/>
        </w:rPr>
        <w:t>WileyOnline</w:t>
      </w:r>
      <w:proofErr w:type="spellEnd"/>
      <w:r w:rsidRPr="00C26CBE">
        <w:rPr>
          <w:rFonts w:ascii="Times New Roman" w:eastAsia="宋体" w:hAnsi="Times New Roman"/>
          <w:sz w:val="24"/>
          <w:szCs w:val="24"/>
        </w:rPr>
        <w:t xml:space="preserve"> Library</w:t>
      </w:r>
      <w:r w:rsidRPr="00C26CBE">
        <w:rPr>
          <w:rFonts w:ascii="Times New Roman" w:eastAsia="宋体" w:hAnsi="Times New Roman"/>
          <w:sz w:val="24"/>
          <w:szCs w:val="24"/>
        </w:rPr>
        <w:t>电子书刊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0CE769CD" w14:textId="09D2C796" w:rsidR="00C26CBE" w:rsidRDefault="00C26CBE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A081BF5" wp14:editId="30781538">
            <wp:extent cx="5274310" cy="24371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B687" w14:textId="0481AA49" w:rsidR="00154B42" w:rsidRDefault="00154B42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S</w:t>
      </w:r>
      <w:r>
        <w:rPr>
          <w:rFonts w:ascii="Times New Roman" w:eastAsia="宋体" w:hAnsi="Times New Roman" w:hint="eastAsia"/>
          <w:sz w:val="24"/>
          <w:szCs w:val="24"/>
        </w:rPr>
        <w:t>cience</w:t>
      </w:r>
      <w:r>
        <w:rPr>
          <w:rFonts w:ascii="Times New Roman" w:eastAsia="宋体" w:hAnsi="Times New Roman"/>
          <w:sz w:val="24"/>
          <w:szCs w:val="24"/>
        </w:rPr>
        <w:t>D</w:t>
      </w:r>
      <w:r>
        <w:rPr>
          <w:rFonts w:ascii="Times New Roman" w:eastAsia="宋体" w:hAnsi="Times New Roman" w:hint="eastAsia"/>
          <w:sz w:val="24"/>
          <w:szCs w:val="24"/>
        </w:rPr>
        <w:t>irect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60A0D37D" w14:textId="0CD080CA" w:rsidR="00D91ADC" w:rsidRDefault="00D91ADC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39F83E" wp14:editId="7D6E7BCB">
            <wp:extent cx="5274310" cy="24047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8D77" w14:textId="31AC1905" w:rsidR="00154B42" w:rsidRDefault="00154B42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Springer</w:t>
      </w:r>
      <w:r>
        <w:rPr>
          <w:rFonts w:ascii="Times New Roman" w:eastAsia="宋体" w:hAnsi="Times New Roman"/>
          <w:sz w:val="24"/>
          <w:szCs w:val="24"/>
        </w:rPr>
        <w:t xml:space="preserve"> L</w:t>
      </w:r>
      <w:r>
        <w:rPr>
          <w:rFonts w:ascii="Times New Roman" w:eastAsia="宋体" w:hAnsi="Times New Roman" w:hint="eastAsia"/>
          <w:sz w:val="24"/>
          <w:szCs w:val="24"/>
        </w:rPr>
        <w:t>ink</w:t>
      </w:r>
    </w:p>
    <w:p w14:paraId="3FB548D2" w14:textId="763F687B" w:rsidR="00154B42" w:rsidRDefault="00154B42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118CEB8" wp14:editId="7E4A108E">
            <wp:extent cx="5274310" cy="24618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3037" w14:textId="535A9BA5" w:rsidR="00C26CBE" w:rsidRPr="00C26CBE" w:rsidRDefault="00C26CBE">
      <w:pPr>
        <w:rPr>
          <w:rFonts w:ascii="Times New Roman" w:eastAsia="宋体" w:hAnsi="Times New Roman"/>
          <w:b/>
          <w:bCs/>
          <w:sz w:val="28"/>
          <w:szCs w:val="28"/>
        </w:rPr>
      </w:pPr>
      <w:r w:rsidRPr="00C26CBE">
        <w:rPr>
          <w:rFonts w:ascii="Times New Roman" w:eastAsia="宋体" w:hAnsi="Times New Roman" w:hint="eastAsia"/>
          <w:b/>
          <w:bCs/>
          <w:sz w:val="28"/>
          <w:szCs w:val="28"/>
        </w:rPr>
        <w:t>第</w:t>
      </w:r>
      <w:r w:rsidRPr="00C26CBE">
        <w:rPr>
          <w:rFonts w:ascii="Times New Roman" w:eastAsia="宋体" w:hAnsi="Times New Roman" w:hint="eastAsia"/>
          <w:b/>
          <w:bCs/>
          <w:sz w:val="28"/>
          <w:szCs w:val="28"/>
        </w:rPr>
        <w:t>4</w:t>
      </w:r>
      <w:r w:rsidRPr="00C26CBE">
        <w:rPr>
          <w:rFonts w:ascii="Times New Roman" w:eastAsia="宋体" w:hAnsi="Times New Roman" w:hint="eastAsia"/>
          <w:b/>
          <w:bCs/>
          <w:sz w:val="28"/>
          <w:szCs w:val="28"/>
        </w:rPr>
        <w:t>题</w:t>
      </w:r>
    </w:p>
    <w:p w14:paraId="5611F908" w14:textId="36E911C0" w:rsidR="00C26CBE" w:rsidRDefault="00C26CBE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检索结果：</w:t>
      </w:r>
    </w:p>
    <w:p w14:paraId="265AB2D1" w14:textId="27FCFA27" w:rsidR="00C26CBE" w:rsidRDefault="00C26CBE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523C74B" wp14:editId="1D99952F">
            <wp:extent cx="5274310" cy="2863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67FC" w14:textId="0E034329" w:rsidR="00C26CBE" w:rsidRDefault="00C26CBE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参考文献：</w:t>
      </w:r>
    </w:p>
    <w:p w14:paraId="2E34440D" w14:textId="70C1A265" w:rsidR="00C26CBE" w:rsidRDefault="00C26CBE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[1]</w:t>
      </w:r>
      <w:r w:rsidRPr="00C26CBE">
        <w:rPr>
          <w:rFonts w:ascii="Times New Roman" w:eastAsia="宋体" w:hAnsi="Times New Roman"/>
          <w:sz w:val="24"/>
          <w:szCs w:val="24"/>
        </w:rPr>
        <w:t xml:space="preserve">Bouwmeester, D., Pan, JW., </w:t>
      </w:r>
      <w:proofErr w:type="spellStart"/>
      <w:r w:rsidRPr="00C26CBE">
        <w:rPr>
          <w:rFonts w:ascii="Times New Roman" w:eastAsia="宋体" w:hAnsi="Times New Roman"/>
          <w:sz w:val="24"/>
          <w:szCs w:val="24"/>
        </w:rPr>
        <w:t>Mattle</w:t>
      </w:r>
      <w:proofErr w:type="spellEnd"/>
      <w:r w:rsidRPr="00C26CBE">
        <w:rPr>
          <w:rFonts w:ascii="Times New Roman" w:eastAsia="宋体" w:hAnsi="Times New Roman"/>
          <w:sz w:val="24"/>
          <w:szCs w:val="24"/>
        </w:rPr>
        <w:t xml:space="preserve">, K. et al. Experimental quantum teleportation. Nature 390, 575–579 (1997). </w:t>
      </w:r>
      <w:hyperlink r:id="rId14" w:history="1">
        <w:r w:rsidRPr="00742D59">
          <w:rPr>
            <w:rStyle w:val="a3"/>
            <w:rFonts w:ascii="Times New Roman" w:eastAsia="宋体" w:hAnsi="Times New Roman"/>
            <w:sz w:val="24"/>
            <w:szCs w:val="24"/>
          </w:rPr>
          <w:t>https://doi.org/10.1038/37539</w:t>
        </w:r>
      </w:hyperlink>
    </w:p>
    <w:p w14:paraId="268167BC" w14:textId="7CB140C4" w:rsidR="00C26CBE" w:rsidRDefault="00C26CBE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[</w:t>
      </w:r>
      <w:r>
        <w:rPr>
          <w:rFonts w:ascii="Times New Roman" w:eastAsia="宋体" w:hAnsi="Times New Roman"/>
          <w:sz w:val="24"/>
          <w:szCs w:val="24"/>
        </w:rPr>
        <w:t>2]</w:t>
      </w:r>
      <w:r w:rsidRPr="00C26CBE">
        <w:t xml:space="preserve"> </w:t>
      </w:r>
      <w:r w:rsidRPr="00C26CBE">
        <w:rPr>
          <w:rFonts w:ascii="Times New Roman" w:eastAsia="宋体" w:hAnsi="Times New Roman"/>
          <w:sz w:val="24"/>
          <w:szCs w:val="24"/>
        </w:rPr>
        <w:t xml:space="preserve">Mair, A., </w:t>
      </w:r>
      <w:proofErr w:type="spellStart"/>
      <w:r w:rsidRPr="00C26CBE">
        <w:rPr>
          <w:rFonts w:ascii="Times New Roman" w:eastAsia="宋体" w:hAnsi="Times New Roman"/>
          <w:sz w:val="24"/>
          <w:szCs w:val="24"/>
        </w:rPr>
        <w:t>Vaziri</w:t>
      </w:r>
      <w:proofErr w:type="spellEnd"/>
      <w:r w:rsidRPr="00C26CBE">
        <w:rPr>
          <w:rFonts w:ascii="Times New Roman" w:eastAsia="宋体" w:hAnsi="Times New Roman"/>
          <w:sz w:val="24"/>
          <w:szCs w:val="24"/>
        </w:rPr>
        <w:t xml:space="preserve">, A., </w:t>
      </w:r>
      <w:proofErr w:type="spellStart"/>
      <w:r w:rsidRPr="00C26CBE">
        <w:rPr>
          <w:rFonts w:ascii="Times New Roman" w:eastAsia="宋体" w:hAnsi="Times New Roman"/>
          <w:sz w:val="24"/>
          <w:szCs w:val="24"/>
        </w:rPr>
        <w:t>Weihs</w:t>
      </w:r>
      <w:proofErr w:type="spellEnd"/>
      <w:r w:rsidRPr="00C26CBE">
        <w:rPr>
          <w:rFonts w:ascii="Times New Roman" w:eastAsia="宋体" w:hAnsi="Times New Roman"/>
          <w:sz w:val="24"/>
          <w:szCs w:val="24"/>
        </w:rPr>
        <w:t xml:space="preserve">, G. et al. Entanglement of the orbital angular momentum states of photons. Nature 412, 313–316 (2001). </w:t>
      </w:r>
      <w:hyperlink r:id="rId15" w:history="1">
        <w:r w:rsidRPr="00742D59">
          <w:rPr>
            <w:rStyle w:val="a3"/>
            <w:rFonts w:ascii="Times New Roman" w:eastAsia="宋体" w:hAnsi="Times New Roman"/>
            <w:sz w:val="24"/>
            <w:szCs w:val="24"/>
          </w:rPr>
          <w:t>https://doi.org/10.1038/35085529</w:t>
        </w:r>
      </w:hyperlink>
    </w:p>
    <w:p w14:paraId="19DFF5FA" w14:textId="434FF724" w:rsidR="00C26CBE" w:rsidRDefault="00C26CBE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[</w:t>
      </w:r>
      <w:r>
        <w:rPr>
          <w:rFonts w:ascii="Times New Roman" w:eastAsia="宋体" w:hAnsi="Times New Roman"/>
          <w:sz w:val="24"/>
          <w:szCs w:val="24"/>
        </w:rPr>
        <w:t>3]</w:t>
      </w:r>
      <w:r w:rsidRPr="00C26CBE">
        <w:t xml:space="preserve"> </w:t>
      </w:r>
      <w:r w:rsidRPr="00C26CBE">
        <w:rPr>
          <w:rFonts w:ascii="Times New Roman" w:eastAsia="宋体" w:hAnsi="Times New Roman"/>
          <w:sz w:val="24"/>
          <w:szCs w:val="24"/>
        </w:rPr>
        <w:t xml:space="preserve">Walther, P., Resch, K., Rudolph, T. et al. Experimental one-way quantum computing. Nature 434, 169–176 (2005). </w:t>
      </w:r>
      <w:hyperlink r:id="rId16" w:history="1">
        <w:r w:rsidRPr="00742D59">
          <w:rPr>
            <w:rStyle w:val="a3"/>
            <w:rFonts w:ascii="Times New Roman" w:eastAsia="宋体" w:hAnsi="Times New Roman"/>
            <w:sz w:val="24"/>
            <w:szCs w:val="24"/>
          </w:rPr>
          <w:t>https://doi.org/10.1038/nature03347</w:t>
        </w:r>
      </w:hyperlink>
    </w:p>
    <w:p w14:paraId="0073A944" w14:textId="28E1A2B1" w:rsidR="00C26CBE" w:rsidRPr="00C26CBE" w:rsidRDefault="00C26CBE">
      <w:pPr>
        <w:rPr>
          <w:rFonts w:ascii="Times New Roman" w:eastAsia="宋体" w:hAnsi="Times New Roman"/>
          <w:b/>
          <w:bCs/>
          <w:sz w:val="28"/>
          <w:szCs w:val="28"/>
        </w:rPr>
      </w:pPr>
      <w:r w:rsidRPr="00C26CBE">
        <w:rPr>
          <w:rFonts w:ascii="Times New Roman" w:eastAsia="宋体" w:hAnsi="Times New Roman" w:hint="eastAsia"/>
          <w:b/>
          <w:bCs/>
          <w:sz w:val="28"/>
          <w:szCs w:val="28"/>
        </w:rPr>
        <w:t>第</w:t>
      </w:r>
      <w:r w:rsidRPr="00C26CBE">
        <w:rPr>
          <w:rFonts w:ascii="Times New Roman" w:eastAsia="宋体" w:hAnsi="Times New Roman" w:hint="eastAsia"/>
          <w:b/>
          <w:bCs/>
          <w:sz w:val="28"/>
          <w:szCs w:val="28"/>
        </w:rPr>
        <w:t>5</w:t>
      </w:r>
      <w:r w:rsidRPr="00C26CBE">
        <w:rPr>
          <w:rFonts w:ascii="Times New Roman" w:eastAsia="宋体" w:hAnsi="Times New Roman" w:hint="eastAsia"/>
          <w:b/>
          <w:bCs/>
          <w:sz w:val="28"/>
          <w:szCs w:val="28"/>
        </w:rPr>
        <w:t>题</w:t>
      </w:r>
    </w:p>
    <w:p w14:paraId="732B3BA3" w14:textId="10229879" w:rsidR="00C26CBE" w:rsidRDefault="00C26CBE">
      <w:pPr>
        <w:rPr>
          <w:rFonts w:ascii="Times New Roman" w:eastAsia="宋体" w:hAnsi="Times New Roman"/>
          <w:sz w:val="24"/>
          <w:szCs w:val="24"/>
        </w:rPr>
      </w:pPr>
      <w:r w:rsidRPr="00C26CBE">
        <w:rPr>
          <w:rFonts w:ascii="Times New Roman" w:eastAsia="宋体" w:hAnsi="Times New Roman" w:hint="eastAsia"/>
          <w:sz w:val="24"/>
          <w:szCs w:val="24"/>
        </w:rPr>
        <w:t>检索结果：</w:t>
      </w:r>
    </w:p>
    <w:p w14:paraId="1A40093D" w14:textId="52ECBDE9" w:rsidR="00C26CBE" w:rsidRPr="00C26CBE" w:rsidRDefault="006A209E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F3E7E7E" wp14:editId="6E778DB1">
            <wp:extent cx="5274310" cy="2522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CBE" w:rsidRPr="00C26C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5E9"/>
    <w:rsid w:val="00027825"/>
    <w:rsid w:val="000515E9"/>
    <w:rsid w:val="00154B42"/>
    <w:rsid w:val="006A209E"/>
    <w:rsid w:val="008B5488"/>
    <w:rsid w:val="00955801"/>
    <w:rsid w:val="00AE1DCA"/>
    <w:rsid w:val="00C26CBE"/>
    <w:rsid w:val="00C9199B"/>
    <w:rsid w:val="00D91ADC"/>
    <w:rsid w:val="00E15A20"/>
    <w:rsid w:val="00F67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5BFAE"/>
  <w15:chartTrackingRefBased/>
  <w15:docId w15:val="{0DB23A90-32EE-4E27-9DBE-992C9E0BE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26CB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26C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doi.org/10.1038/nature03347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doi.org/10.1038/35085529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doi.org/10.1038/3753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 Qiuyang</dc:creator>
  <cp:keywords/>
  <dc:description/>
  <cp:lastModifiedBy>Zhan Qiuyang</cp:lastModifiedBy>
  <cp:revision>3</cp:revision>
  <dcterms:created xsi:type="dcterms:W3CDTF">2024-03-21T06:41:00Z</dcterms:created>
  <dcterms:modified xsi:type="dcterms:W3CDTF">2024-04-07T09:08:00Z</dcterms:modified>
</cp:coreProperties>
</file>