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r w:rsidRPr="003D39AE">
        <w:lastRenderedPageBreak/>
        <w:t>Planilla de corrección y actualizaciones</w:t>
      </w:r>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Cambios del autor</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Revisiones</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r>
        <w:lastRenderedPageBreak/>
        <w:t>Resumen Ejecutivo</w:t>
      </w:r>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5639C5">
        <w:t>de la empresa, que se reflejará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r>
        <w:lastRenderedPageBreak/>
        <w:t>1. Desripción general</w:t>
      </w:r>
    </w:p>
    <w:p w:rsidR="00BD7BAE" w:rsidRPr="00BD7BAE" w:rsidRDefault="0062575E" w:rsidP="0062575E">
      <w:pPr>
        <w:pStyle w:val="Ttulo2"/>
      </w:pPr>
      <w:r>
        <w:t xml:space="preserve">1.1 </w:t>
      </w:r>
      <w:r w:rsidR="00BD7BAE" w:rsidRPr="00BD7BAE">
        <w:t>Descripción básica del negocio:</w:t>
      </w:r>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r>
        <w:lastRenderedPageBreak/>
        <w:t xml:space="preserve">1.2 </w:t>
      </w:r>
      <w:r w:rsidR="00BD7BAE" w:rsidRPr="00BD7BAE">
        <w:t>Situación Actual del negocio</w:t>
      </w:r>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E334B9" w:rsidP="00E334B9">
      <w:pPr>
        <w:pStyle w:val="Ttulo2"/>
      </w:pPr>
      <w:r>
        <w:t xml:space="preserve">1.3 </w:t>
      </w:r>
      <w:r w:rsidR="00BD7BAE">
        <w:t xml:space="preserve">¿Que lo hace único al </w:t>
      </w:r>
      <w:r w:rsidR="00BD7BAE" w:rsidRPr="00BD7BAE">
        <w:t>proyecto?</w:t>
      </w:r>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r>
        <w:t xml:space="preserve">1.4 </w:t>
      </w:r>
      <w:r w:rsidR="00BD7BAE" w:rsidRPr="00BD7BAE">
        <w:t xml:space="preserve">Factores </w:t>
      </w:r>
      <w:r w:rsidR="00DD08B7">
        <w:t>principales que harán exitoso al proyecto</w:t>
      </w:r>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r>
        <w:lastRenderedPageBreak/>
        <w:t>1.5 mision, vision y propositos estrategicos</w:t>
      </w:r>
    </w:p>
    <w:p w:rsidR="0012683F" w:rsidRDefault="0012683F" w:rsidP="0012683F">
      <w:pPr>
        <w:pStyle w:val="Ttulo3"/>
      </w:pPr>
      <w:r>
        <w:t>Visión</w:t>
      </w:r>
    </w:p>
    <w:p w:rsidR="0012683F" w:rsidRDefault="0012683F" w:rsidP="0012683F">
      <w:proofErr w:type="spellStart"/>
      <w:r>
        <w:t>Pickupmeal</w:t>
      </w:r>
      <w:proofErr w:type="spellEnd"/>
      <w:r>
        <w:t xml:space="preserve">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r>
        <w:t>Misión</w:t>
      </w:r>
    </w:p>
    <w:p w:rsidR="0012683F" w:rsidRDefault="0012683F" w:rsidP="0012683F">
      <w:proofErr w:type="spellStart"/>
      <w:r>
        <w:t>Pickupmeal</w:t>
      </w:r>
      <w:proofErr w:type="spellEnd"/>
      <w:r>
        <w:t xml:space="preserve">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Redefinimos la experiencia del </w:t>
      </w:r>
      <w:proofErr w:type="spellStart"/>
      <w:r>
        <w:t>Delivery</w:t>
      </w:r>
      <w:proofErr w:type="spellEnd"/>
      <w:r>
        <w:t xml:space="preserve"> en el auge tecnológico del siglo XXI. Nuestra misión es la satisfacción completa de nuestros clientes, tanto los restaurantes como los usuarios.</w:t>
      </w:r>
    </w:p>
    <w:p w:rsidR="0012683F" w:rsidRDefault="0012683F" w:rsidP="0012683F">
      <w:pPr>
        <w:pStyle w:val="Ttulo3"/>
      </w:pPr>
      <w:r>
        <w:t>Propósitos estrategicos</w:t>
      </w:r>
    </w:p>
    <w:p w:rsidR="00794C9B" w:rsidRPr="00FF6813" w:rsidRDefault="00794C9B" w:rsidP="00794C9B">
      <w:pPr>
        <w:pStyle w:val="Prrafodelista"/>
        <w:numPr>
          <w:ilvl w:val="0"/>
          <w:numId w:val="26"/>
        </w:numPr>
        <w:spacing w:before="0" w:after="160" w:line="259" w:lineRule="auto"/>
        <w:jc w:val="left"/>
        <w:rPr>
          <w:u w:val="single"/>
        </w:rPr>
      </w:pPr>
      <w:r>
        <w:t xml:space="preserve">Obtener un pool de negocios adheridos: Se busca conseguir esta característica a partir de una serie de servicios diferenciados que se le propone al </w:t>
      </w:r>
      <w:r>
        <w:rPr>
          <w:i/>
        </w:rPr>
        <w:t>Negocio</w:t>
      </w:r>
      <w:r>
        <w:t xml:space="preserve"> con los cuales tratan de mejorar los procesos tanto a la hora de gestionar los pedidos y las entregas de los mismos como también la eficiencia con el que estos puntos se realizan.</w:t>
      </w:r>
    </w:p>
    <w:p w:rsidR="00794C9B" w:rsidRPr="00FF6813" w:rsidRDefault="00794C9B" w:rsidP="00794C9B">
      <w:pPr>
        <w:pStyle w:val="Prrafodelista"/>
        <w:numPr>
          <w:ilvl w:val="0"/>
          <w:numId w:val="26"/>
        </w:numPr>
        <w:spacing w:before="0" w:after="160" w:line="259" w:lineRule="auto"/>
        <w:jc w:val="left"/>
        <w:rPr>
          <w:u w:val="single"/>
        </w:rPr>
      </w:pPr>
      <w:r>
        <w:t xml:space="preserve"> Obtener una masa crítica de </w:t>
      </w:r>
      <w:r w:rsidRPr="00FF6813">
        <w:rPr>
          <w:i/>
        </w:rPr>
        <w:t>Usuarios</w:t>
      </w:r>
      <w:r>
        <w:t>: Se busca lograr este objetivo mediante la promoción del e-</w:t>
      </w:r>
      <w:proofErr w:type="spellStart"/>
      <w:r>
        <w:t>commerce</w:t>
      </w:r>
      <w:proofErr w:type="spellEnd"/>
      <w:r>
        <w:t xml:space="preserve">, utilizando diferentes estrategias como: promociones, campañas publicitarias, ya sea en medios distintos medios de comunicación como en la vía pública, mediante el uso de </w:t>
      </w:r>
      <w:proofErr w:type="spellStart"/>
      <w:r w:rsidRPr="00263B27">
        <w:t>merchandising</w:t>
      </w:r>
      <w:proofErr w:type="spellEnd"/>
      <w:r>
        <w:t xml:space="preserve"> (calcomanías, lapiceras, tazas) y demás ofertas que atraigan la atención de los usuarios. </w:t>
      </w:r>
    </w:p>
    <w:p w:rsidR="00794C9B" w:rsidRPr="003303E7" w:rsidRDefault="00794C9B" w:rsidP="00794C9B">
      <w:pPr>
        <w:pStyle w:val="Prrafodelista"/>
        <w:numPr>
          <w:ilvl w:val="0"/>
          <w:numId w:val="26"/>
        </w:numPr>
        <w:spacing w:before="0" w:after="160" w:line="259" w:lineRule="auto"/>
        <w:jc w:val="left"/>
        <w:rPr>
          <w:u w:val="single"/>
        </w:rPr>
      </w:pPr>
      <w:r>
        <w:t>Maximizar la performance de entrega: Éste propósito aparece como un ápice del e-</w:t>
      </w:r>
      <w:proofErr w:type="spellStart"/>
      <w:r>
        <w:t>business</w:t>
      </w:r>
      <w:proofErr w:type="spellEnd"/>
      <w:r>
        <w:t xml:space="preserve">, por el cual se trata de reducir los tiempos de entrega al máximo a partir de la  constante comunicación con el </w:t>
      </w:r>
      <w:r>
        <w:rPr>
          <w:i/>
        </w:rPr>
        <w:t>Negocio</w:t>
      </w:r>
      <w:r>
        <w:t xml:space="preserve"> y gestión estratégica de los pedidos entrantes por parte de la </w:t>
      </w:r>
      <w:r>
        <w:rPr>
          <w:i/>
        </w:rPr>
        <w:t>Administración.</w:t>
      </w:r>
    </w:p>
    <w:p w:rsidR="00A1489D" w:rsidRDefault="00A1489D">
      <w:pPr>
        <w:spacing w:after="200" w:line="264" w:lineRule="auto"/>
        <w:jc w:val="left"/>
      </w:pPr>
      <w:r>
        <w:br w:type="page"/>
      </w:r>
    </w:p>
    <w:p w:rsidR="0012683F" w:rsidRPr="0012683F" w:rsidRDefault="0012683F" w:rsidP="0012683F"/>
    <w:p w:rsidR="00642CD8" w:rsidRDefault="00642CD8" w:rsidP="00642CD8">
      <w:pPr>
        <w:pStyle w:val="Ttulo2"/>
      </w:pPr>
      <w:r>
        <w:t>1.6 Identificacion de la oportunidad de negocio</w:t>
      </w:r>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r>
        <w:lastRenderedPageBreak/>
        <w:t xml:space="preserve">1.7 capacidades centrales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proofErr w:type="spellStart"/>
      <w:r w:rsidR="00C3265E">
        <w:rPr>
          <w:rFonts w:cs="Arial"/>
          <w:i/>
          <w:color w:val="333333"/>
          <w:shd w:val="clear" w:color="auto" w:fill="FFFFFF"/>
        </w:rPr>
        <w:t>feedback</w:t>
      </w:r>
      <w:proofErr w:type="spellEnd"/>
      <w:r w:rsidR="00C3265E">
        <w:rPr>
          <w:rFonts w:cs="Arial"/>
          <w:i/>
          <w:color w:val="333333"/>
          <w:shd w:val="clear" w:color="auto" w:fill="FFFFFF"/>
        </w:rPr>
        <w:t xml:space="preserve"> </w:t>
      </w:r>
      <w:r w:rsidR="00C3265E">
        <w:rPr>
          <w:rFonts w:cs="Arial"/>
          <w:color w:val="333333"/>
          <w:shd w:val="clear" w:color="auto" w:fill="FFFFFF"/>
        </w:rPr>
        <w:t>propio arrojado por el e-</w:t>
      </w:r>
      <w:proofErr w:type="spellStart"/>
      <w:r w:rsidR="00C3265E">
        <w:rPr>
          <w:rFonts w:cs="Arial"/>
          <w:color w:val="333333"/>
          <w:shd w:val="clear" w:color="auto" w:fill="FFFFFF"/>
        </w:rPr>
        <w:t>business</w:t>
      </w:r>
      <w:proofErr w:type="spellEnd"/>
      <w:r w:rsidR="00C3265E">
        <w:rPr>
          <w:rFonts w:cs="Arial"/>
          <w:color w:val="333333"/>
          <w:shd w:val="clear" w:color="auto" w:fill="FFFFFF"/>
        </w:rPr>
        <w:t xml:space="preserve">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r>
        <w:lastRenderedPageBreak/>
        <w:t xml:space="preserve">1.8 propuesta </w:t>
      </w:r>
      <w:r w:rsidR="003E5BF9">
        <w:t xml:space="preserve">de valor para el cliente </w:t>
      </w:r>
    </w:p>
    <w:p w:rsidR="003E5BF9" w:rsidRDefault="003E5BF9" w:rsidP="003E5BF9">
      <w:r>
        <w:t>La propuesta de valor se puede tomar desde dos perspectivas, la primera es la referida al usuario final, el cual realiza sus pedidos mediante el e-</w:t>
      </w:r>
      <w:proofErr w:type="spellStart"/>
      <w:r>
        <w:t>commerce</w:t>
      </w:r>
      <w:proofErr w:type="spellEnd"/>
      <w:r>
        <w:t>, y la segunda está relacionada con los negocios adheridos.</w:t>
      </w:r>
    </w:p>
    <w:p w:rsidR="003E5BF9" w:rsidRDefault="003E5BF9" w:rsidP="003E5BF9">
      <w:r>
        <w:t xml:space="preserve">Desde el punto de vista del usuario, se le ofrece diferentes servicios de modo que éste, a la hora de elegir, apueste por </w:t>
      </w:r>
      <w:proofErr w:type="spellStart"/>
      <w:r>
        <w:t>Pickupmeal</w:t>
      </w:r>
      <w:proofErr w:type="spellEnd"/>
      <w:r>
        <w:t xml:space="preserve">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proofErr w:type="spellStart"/>
      <w:r w:rsidRPr="00936018">
        <w:t>trackear</w:t>
      </w:r>
      <w:proofErr w:type="spellEnd"/>
      <w:r>
        <w:t>” el pedido a partir del cual se puede verificar el estado del pedido en cualquier momento, entre otras funcionalidades útiles para el usuario.</w:t>
      </w:r>
    </w:p>
    <w:p w:rsidR="003E5BF9" w:rsidRDefault="003E5BF9" w:rsidP="003E5BF9">
      <w:r>
        <w:t xml:space="preserve">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w:t>
      </w:r>
      <w:proofErr w:type="spellStart"/>
      <w:r>
        <w:t>tercerizar</w:t>
      </w:r>
      <w:proofErr w:type="spellEnd"/>
      <w:r>
        <w:t xml:space="preserve">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r>
        <w:t xml:space="preserve">1.9 valores nucleares de la organizacion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250FB8" w:rsidRPr="00250FB8" w:rsidRDefault="00250FB8" w:rsidP="00250FB8"/>
    <w:p w:rsidR="00642CD8" w:rsidRDefault="00642CD8" w:rsidP="00642CD8">
      <w:r>
        <w:t xml:space="preserve">1.10 enfoque e iniciativas </w:t>
      </w:r>
      <w:r w:rsidR="00755D12">
        <w:t>estratégicas</w:t>
      </w:r>
    </w:p>
    <w:p w:rsidR="00755D12" w:rsidRDefault="00755D12" w:rsidP="00642CD8"/>
    <w:p w:rsidR="003A2058" w:rsidRDefault="003A2058" w:rsidP="00AE5C0C">
      <w:pPr>
        <w:pStyle w:val="Ttulo2"/>
      </w:pPr>
      <w:r>
        <w:lastRenderedPageBreak/>
        <w:t>1.</w:t>
      </w:r>
      <w:r w:rsidR="00AE5C0C">
        <w:t>11 areas claves de resultados</w:t>
      </w:r>
    </w:p>
    <w:p w:rsidR="00AE5C0C" w:rsidRDefault="00AE5C0C" w:rsidP="00AE5C0C">
      <w:r>
        <w:t>Se reconoce como área de resultado clave a los ámbitos de acción de las empresas de los cuales se necesita alcanzar los mejores resultados para lograr el éxito</w:t>
      </w:r>
      <w:bookmarkStart w:id="0" w:name="_GoBack"/>
      <w:bookmarkEnd w:id="0"/>
      <w:r>
        <w:t>, estos sectores fijan prioridades sobre donde se deben enfocar los esfuerzos de e-</w:t>
      </w:r>
      <w:proofErr w:type="spellStart"/>
      <w:r>
        <w:t>business</w:t>
      </w:r>
      <w:proofErr w:type="spellEnd"/>
      <w:r>
        <w:t>, si se actúa bien en este aspecto, se puede garantizar el éxito. Por otro lado estas áreas en sí mismas no son objetivos, pero posibilitan orientarse en el camino correcto para obtener los mejores resultados.</w:t>
      </w:r>
    </w:p>
    <w:p w:rsidR="00AE5C0C" w:rsidRDefault="00AE5C0C" w:rsidP="00AE5C0C">
      <w:r>
        <w:t xml:space="preserve"> A partir de las definiciones tomadas sobre las áreas claves de resultado según </w:t>
      </w:r>
      <w:r w:rsidRPr="000F1EAC">
        <w:t>Peter Drucker</w:t>
      </w:r>
      <w:r>
        <w:t xml:space="preserve"> se puede identificar, como primer paso, las ARC, luego se determina el indicador que se utilizará como “criterio de medida” y por último se define un objetivo que debe alcanzarse, el cual no se incluye.</w:t>
      </w:r>
    </w:p>
    <w:p w:rsidR="00AE5C0C" w:rsidRDefault="00AE5C0C" w:rsidP="00AE5C0C">
      <w:pPr>
        <w:pStyle w:val="Prrafodelista"/>
        <w:numPr>
          <w:ilvl w:val="0"/>
          <w:numId w:val="28"/>
        </w:numPr>
        <w:spacing w:before="0" w:after="160" w:line="259" w:lineRule="auto"/>
        <w:jc w:val="left"/>
      </w:pPr>
      <w:r>
        <w:t xml:space="preserve">Ventas: Pertenecen a esta área clave la cantidad de pedidos efectivos que realizan los </w:t>
      </w:r>
      <w:r w:rsidRPr="00401B43">
        <w:rPr>
          <w:i/>
        </w:rPr>
        <w:t>usuarios</w:t>
      </w:r>
      <w:r>
        <w:t xml:space="preserve"> por medio de </w:t>
      </w:r>
      <w:proofErr w:type="spellStart"/>
      <w:r>
        <w:rPr>
          <w:i/>
        </w:rPr>
        <w:t>Pickupmeal</w:t>
      </w:r>
      <w:proofErr w:type="spellEnd"/>
      <w:r>
        <w:rPr>
          <w:i/>
        </w:rPr>
        <w:t>.</w:t>
      </w:r>
      <w:r>
        <w:t xml:space="preserve"> A partir de un siguiente próximo se establecerá un objetivo meta (Por ejemplo incremento de las ventas en un 20 % )</w:t>
      </w:r>
    </w:p>
    <w:p w:rsidR="00AE5C0C" w:rsidRDefault="00AE5C0C" w:rsidP="00AE5C0C">
      <w:pPr>
        <w:pStyle w:val="Prrafodelista"/>
        <w:numPr>
          <w:ilvl w:val="0"/>
          <w:numId w:val="27"/>
        </w:numPr>
        <w:spacing w:before="0" w:after="160" w:line="259" w:lineRule="auto"/>
        <w:jc w:val="left"/>
      </w:pPr>
      <w:r>
        <w:t xml:space="preserve">Productividad: Con respecto a esta área el criterio de medida es la cantidad de tiempo promedio en el que se entregan los pedidos y la satisfacción por parte del </w:t>
      </w:r>
      <w:r w:rsidRPr="00401B43">
        <w:rPr>
          <w:i/>
        </w:rPr>
        <w:t>usuario</w:t>
      </w:r>
      <w:r>
        <w:t xml:space="preserve"> recolectada mediante sus comentarios. En un futuro en caso de baja performance se puede tomar como contingencia agregar una cantidad estratégica de motos para realizar los pedidos</w:t>
      </w:r>
    </w:p>
    <w:p w:rsidR="00AE5C0C" w:rsidRDefault="00AE5C0C" w:rsidP="00AE5C0C">
      <w:pPr>
        <w:pStyle w:val="Prrafodelista"/>
        <w:numPr>
          <w:ilvl w:val="0"/>
          <w:numId w:val="27"/>
        </w:numPr>
        <w:spacing w:before="0" w:after="160" w:line="259" w:lineRule="auto"/>
        <w:jc w:val="left"/>
      </w:pPr>
      <w:r>
        <w:t xml:space="preserve">Mercadotecnia: Relacionada estrechamente con las Ventas y la adhesión de </w:t>
      </w:r>
      <w:r w:rsidRPr="004E13B1">
        <w:rPr>
          <w:i/>
        </w:rPr>
        <w:t xml:space="preserve">Negocios </w:t>
      </w:r>
      <w:r>
        <w:t xml:space="preserve"> al e-</w:t>
      </w:r>
      <w:proofErr w:type="spellStart"/>
      <w:r>
        <w:t>business</w:t>
      </w:r>
      <w:proofErr w:type="spellEnd"/>
      <w:r>
        <w:t xml:space="preserve">, se puede tomar como indicador un porcentaje de incremento tanto en las ventas como la inserción de nuevos </w:t>
      </w:r>
      <w:r>
        <w:rPr>
          <w:i/>
        </w:rPr>
        <w:t>Negocios.</w:t>
      </w:r>
      <w:r>
        <w:rPr>
          <w:b/>
        </w:rPr>
        <w:t xml:space="preserve"> </w:t>
      </w:r>
      <w:r>
        <w:t>En el caso de que este porcentaje se encuentre por debajo de los valores normales, se pueden realizar diferentes campañas publicitarias para aumentar en indicador y poder llegar al objetivo.</w:t>
      </w:r>
    </w:p>
    <w:p w:rsidR="00AE5C0C" w:rsidRDefault="00AE5C0C">
      <w:pPr>
        <w:spacing w:after="200" w:line="264" w:lineRule="auto"/>
        <w:jc w:val="left"/>
      </w:pPr>
      <w:r>
        <w:br w:type="page"/>
      </w:r>
    </w:p>
    <w:p w:rsidR="00AE5C0C" w:rsidRPr="0051299F" w:rsidRDefault="00AE5C0C" w:rsidP="00AE5C0C">
      <w:pPr>
        <w:pStyle w:val="Prrafodelista"/>
        <w:numPr>
          <w:ilvl w:val="0"/>
          <w:numId w:val="27"/>
        </w:numPr>
        <w:spacing w:before="0" w:after="160" w:line="259" w:lineRule="auto"/>
        <w:jc w:val="left"/>
        <w:rPr>
          <w:u w:val="single"/>
        </w:rPr>
      </w:pPr>
    </w:p>
    <w:p w:rsidR="00AE5C0C" w:rsidRDefault="00AE5C0C" w:rsidP="00642CD8"/>
    <w:p w:rsidR="003A2058" w:rsidRDefault="003A2058" w:rsidP="00642CD8">
      <w:r>
        <w:t>1.12 ingreso al sector, estrategias de inserción</w:t>
      </w:r>
    </w:p>
    <w:p w:rsidR="00D923F2" w:rsidRDefault="00D923F2" w:rsidP="00642CD8">
      <w:r>
        <w:t xml:space="preserve">Competencia, </w:t>
      </w:r>
      <w:proofErr w:type="spellStart"/>
      <w:r>
        <w:t>porter</w:t>
      </w:r>
      <w:proofErr w:type="spellEnd"/>
      <w:r>
        <w:t xml:space="preserve">, </w:t>
      </w:r>
      <w:proofErr w:type="spellStart"/>
      <w:r>
        <w:t>etc</w:t>
      </w:r>
      <w:proofErr w:type="spellEnd"/>
    </w:p>
    <w:p w:rsidR="00D923F2" w:rsidRDefault="00D923F2" w:rsidP="00642CD8"/>
    <w:p w:rsidR="003A2058" w:rsidRDefault="003A2058" w:rsidP="00250FB8">
      <w:pPr>
        <w:pStyle w:val="Ttulo1"/>
      </w:pPr>
      <w:r>
        <w:t>2 Analisis estrategico</w:t>
      </w:r>
    </w:p>
    <w:p w:rsidR="003A2058" w:rsidRDefault="003A2058" w:rsidP="00250FB8">
      <w:pPr>
        <w:pStyle w:val="Ttulo2"/>
      </w:pPr>
      <w:r>
        <w:t>2.1 Analisis de contexto</w:t>
      </w:r>
    </w:p>
    <w:p w:rsidR="003A2058" w:rsidRDefault="003A2058" w:rsidP="00250FB8">
      <w:pPr>
        <w:pStyle w:val="Ttulo3"/>
      </w:pPr>
      <w:r>
        <w:t>2.1.1 descripcion del escenario local</w:t>
      </w:r>
    </w:p>
    <w:p w:rsidR="00250FB8" w:rsidRDefault="00250FB8" w:rsidP="00250FB8">
      <w:r>
        <w:t>Según el último censo nacional realizado en el año 2010, explotado en el mapa interactivo online del diario lanacion.com</w:t>
      </w:r>
      <w:r>
        <w:rPr>
          <w:rStyle w:val="Refdenotaalpie"/>
        </w:rPr>
        <w:footnoteReference w:id="2"/>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250FB8" w:rsidRDefault="00250FB8" w:rsidP="00250FB8">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250FB8" w:rsidTr="00250FB8">
        <w:tc>
          <w:tcPr>
            <w:tcW w:w="4868" w:type="dxa"/>
          </w:tcPr>
          <w:p w:rsidR="00250FB8" w:rsidRDefault="00250FB8" w:rsidP="00250FB8">
            <w:r>
              <w:rPr>
                <w:noProof/>
                <w:lang w:eastAsia="es-AR"/>
              </w:rPr>
              <w:lastRenderedPageBreak/>
              <w:drawing>
                <wp:inline distT="0" distB="0" distL="0" distR="0" wp14:anchorId="3DBDA6D5" wp14:editId="2FB60176">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69" w:type="dxa"/>
          </w:tcPr>
          <w:p w:rsidR="00250FB8" w:rsidRDefault="00250FB8" w:rsidP="00250FB8">
            <w:r>
              <w:rPr>
                <w:noProof/>
                <w:lang w:eastAsia="es-AR"/>
              </w:rPr>
              <w:drawing>
                <wp:inline distT="0" distB="0" distL="0" distR="0" wp14:anchorId="006CEF2D" wp14:editId="6E2043EC">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250FB8" w:rsidRDefault="00250FB8" w:rsidP="00250FB8"/>
    <w:p w:rsidR="00250FB8" w:rsidRDefault="00250FB8" w:rsidP="00250FB8">
      <w:pPr>
        <w:jc w:val="left"/>
      </w:pPr>
    </w:p>
    <w:p w:rsidR="00250FB8" w:rsidRPr="00250FB8" w:rsidRDefault="00250FB8" w:rsidP="00250FB8">
      <w:pPr>
        <w:pStyle w:val="Ttulo4"/>
      </w:pPr>
      <w:r>
        <w:t>Encuesta</w:t>
      </w:r>
    </w:p>
    <w:p w:rsidR="00250FB8" w:rsidRDefault="00250FB8" w:rsidP="00250FB8">
      <w:r>
        <w:t>Acorde a una encuesta realizada</w:t>
      </w:r>
      <w:r>
        <w:rPr>
          <w:rStyle w:val="Refdenotaalpie"/>
        </w:rPr>
        <w:footnoteReference w:id="3"/>
      </w:r>
      <w:r>
        <w:rPr>
          <w:rStyle w:val="Refdenotaalpie"/>
        </w:rPr>
        <w:footnoteReference w:id="4"/>
      </w:r>
      <w:r>
        <w:t xml:space="preserve"> a 109 personas de manera online por medio de la plataforma Google </w:t>
      </w:r>
      <w:proofErr w:type="spellStart"/>
      <w:r>
        <w:t>Docs</w:t>
      </w:r>
      <w:proofErr w:type="spellEnd"/>
      <w:r>
        <w:t>, se obtienen los siguientes resultados:</w:t>
      </w:r>
    </w:p>
    <w:p w:rsidR="00711EA4" w:rsidRPr="008302DC" w:rsidRDefault="00711EA4" w:rsidP="00711EA4">
      <w:pPr>
        <w:pStyle w:val="Ttulo5"/>
        <w:jc w:val="center"/>
      </w:pPr>
      <w:r w:rsidRPr="008302DC">
        <w:t>Cuando no desea cocinar en su hogar, ¿qué prefiere?</w:t>
      </w:r>
    </w:p>
    <w:p w:rsidR="00250FB8" w:rsidRDefault="00711EA4" w:rsidP="00711EA4">
      <w:pPr>
        <w:jc w:val="center"/>
      </w:pPr>
      <w:r>
        <w:rPr>
          <w:rFonts w:cs="Arial"/>
          <w:noProof/>
          <w:color w:val="000000"/>
          <w:sz w:val="20"/>
          <w:szCs w:val="20"/>
          <w:lang w:eastAsia="es-AR"/>
        </w:rPr>
        <w:drawing>
          <wp:inline distT="0" distB="0" distL="0" distR="0" wp14:anchorId="0529F07A" wp14:editId="34FB273A">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Default="00711EA4" w:rsidP="00711EA4">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711EA4" w:rsidRPr="00711EA4" w:rsidTr="00711EA4">
        <w:trPr>
          <w:trHeight w:val="291"/>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711EA4" w:rsidRPr="00711EA4" w:rsidTr="00711EA4">
        <w:trPr>
          <w:trHeight w:val="215"/>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w:t>
            </w:r>
            <w:proofErr w:type="spellStart"/>
            <w:r w:rsidRPr="00711EA4">
              <w:rPr>
                <w:rFonts w:asciiTheme="minorHAnsi" w:hAnsiTheme="minorHAnsi"/>
                <w:lang w:val="en-US"/>
              </w:rPr>
              <w:t>directa</w:t>
            </w:r>
            <w:proofErr w:type="spellEnd"/>
            <w:r w:rsidRPr="00711EA4">
              <w:rPr>
                <w:rFonts w:asciiTheme="minorHAnsi" w:hAnsiTheme="minorHAnsi"/>
                <w:lang w:val="en-US"/>
              </w:rPr>
              <w:t xml:space="preserve"> en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lastRenderedPageBreak/>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711EA4" w:rsidRP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7E2F1FB2" wp14:editId="70DFED9E">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Teléfono</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711EA4" w:rsidRPr="00711EA4" w:rsidRDefault="00711EA4" w:rsidP="005516A0">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BAD46" wp14:editId="2A233F68">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711EA4" w:rsidRPr="00711EA4" w:rsidRDefault="00711EA4" w:rsidP="00711EA4">
      <w:pPr>
        <w:spacing w:after="200" w:line="264" w:lineRule="auto"/>
        <w:jc w:val="left"/>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5443E9E" wp14:editId="4622F1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spacing w:after="200" w:line="264" w:lineRule="auto"/>
        <w:jc w:val="left"/>
        <w:rPr>
          <w:rFonts w:asciiTheme="minorHAnsi" w:hAnsiTheme="minorHAnsi"/>
        </w:rPr>
      </w:pPr>
      <w:r w:rsidRPr="00711EA4">
        <w:rPr>
          <w:rFonts w:asciiTheme="minorHAnsi" w:hAnsiTheme="minorHAnsi"/>
        </w:rPr>
        <w:br w:type="page"/>
      </w:r>
    </w:p>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45A95DE8" wp14:editId="0D846A92">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711EA4" w:rsidRPr="00711EA4" w:rsidRDefault="00711EA4" w:rsidP="00711EA4">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BF91BFC" wp14:editId="0EB36E30">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Nunca</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711EA4" w:rsidRPr="00711EA4" w:rsidRDefault="00711EA4" w:rsidP="00711EA4">
      <w:pPr>
        <w:spacing w:after="200" w:line="264" w:lineRule="auto"/>
        <w:rPr>
          <w:rFonts w:asciiTheme="minorHAnsi" w:hAnsiTheme="minorHAnsi"/>
        </w:rPr>
      </w:pPr>
    </w:p>
    <w:p w:rsidR="00711EA4" w:rsidRPr="00711EA4" w:rsidRDefault="00711EA4" w:rsidP="00711EA4">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711EA4" w:rsidRPr="00711EA4" w:rsidRDefault="00711EA4" w:rsidP="0038692D">
      <w:pPr>
        <w:pStyle w:val="Ttulo5"/>
      </w:pPr>
      <w:r w:rsidRPr="005516A0">
        <w:lastRenderedPageBreak/>
        <w:t>Análisis</w:t>
      </w:r>
      <w:r w:rsidRPr="00711EA4">
        <w:t>:</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A partir de los gráficos y datos obtenidos, puede inferirse que las personas en San Nicolás prefieren ampliamente el uso del </w:t>
      </w:r>
      <w:proofErr w:type="spellStart"/>
      <w:r w:rsidRPr="00711EA4">
        <w:rPr>
          <w:rFonts w:asciiTheme="minorHAnsi" w:hAnsiTheme="minorHAnsi"/>
        </w:rPr>
        <w:t>delivery</w:t>
      </w:r>
      <w:proofErr w:type="spellEnd"/>
      <w:r w:rsidRPr="00711EA4">
        <w:rPr>
          <w:rFonts w:asciiTheme="minorHAnsi" w:hAnsiTheme="minorHAnsi"/>
        </w:rPr>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11EA4">
        <w:rPr>
          <w:rFonts w:asciiTheme="minorHAnsi" w:hAnsiTheme="minorHAnsi"/>
        </w:rPr>
        <w:t>delivery</w:t>
      </w:r>
      <w:proofErr w:type="spellEnd"/>
      <w:r w:rsidRPr="00711EA4">
        <w:rPr>
          <w:rFonts w:asciiTheme="minorHAnsi" w:hAnsiTheme="minorHAnsi"/>
        </w:rPr>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Si se habla de la percepción que tienen los clientes sobre la calidad del servicio de </w:t>
      </w:r>
      <w:proofErr w:type="spellStart"/>
      <w:r w:rsidRPr="00711EA4">
        <w:rPr>
          <w:rFonts w:asciiTheme="minorHAnsi" w:hAnsiTheme="minorHAnsi"/>
        </w:rPr>
        <w:t>delivery</w:t>
      </w:r>
      <w:proofErr w:type="spellEnd"/>
      <w:r w:rsidRPr="00711EA4">
        <w:rPr>
          <w:rFonts w:asciiTheme="minorHAnsi" w:hAnsiTheme="minorHAnsi"/>
        </w:rPr>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confiabilidad que tienen los clientes respecto a las compras y adquisición de servicios online, los </w:t>
      </w:r>
      <w:proofErr w:type="spellStart"/>
      <w:r w:rsidRPr="00711EA4">
        <w:rPr>
          <w:rFonts w:asciiTheme="minorHAnsi" w:hAnsiTheme="minorHAnsi"/>
        </w:rPr>
        <w:t>nicoleños</w:t>
      </w:r>
      <w:proofErr w:type="spellEnd"/>
      <w:r w:rsidRPr="00711EA4">
        <w:rPr>
          <w:rFonts w:asciiTheme="minorHAnsi" w:hAnsiTheme="minorHAnsi"/>
        </w:rPr>
        <w:t xml:space="preserve"> diversifican bastante sus opiniones. Puede observarse que pese a ser reñida, la pulseada de confiabilidad es a favor de las transacciones online. Esto ha sido posible gracias a servicios como </w:t>
      </w:r>
      <w:proofErr w:type="spellStart"/>
      <w:r w:rsidRPr="00711EA4">
        <w:rPr>
          <w:rFonts w:asciiTheme="minorHAnsi" w:hAnsiTheme="minorHAnsi"/>
        </w:rPr>
        <w:t>MercadoLibre</w:t>
      </w:r>
      <w:proofErr w:type="spellEnd"/>
      <w:r w:rsidRPr="00711EA4">
        <w:rPr>
          <w:rFonts w:asciiTheme="minorHAnsi" w:hAnsiTheme="minorHAnsi"/>
        </w:rPr>
        <w:t xml:space="preserve">, </w:t>
      </w:r>
      <w:proofErr w:type="spellStart"/>
      <w:r w:rsidRPr="00711EA4">
        <w:rPr>
          <w:rFonts w:asciiTheme="minorHAnsi" w:hAnsiTheme="minorHAnsi"/>
        </w:rPr>
        <w:t>AulaMaula</w:t>
      </w:r>
      <w:proofErr w:type="spellEnd"/>
      <w:r w:rsidRPr="00711EA4">
        <w:rPr>
          <w:rFonts w:asciiTheme="minorHAnsi" w:hAnsiTheme="minorHAnsi"/>
        </w:rPr>
        <w:t xml:space="preserve">, </w:t>
      </w:r>
      <w:proofErr w:type="spellStart"/>
      <w:r w:rsidRPr="00711EA4">
        <w:rPr>
          <w:rFonts w:asciiTheme="minorHAnsi" w:hAnsiTheme="minorHAnsi"/>
        </w:rPr>
        <w:t>etc</w:t>
      </w:r>
      <w:proofErr w:type="spellEnd"/>
      <w:r w:rsidRPr="00711EA4">
        <w:rPr>
          <w:rFonts w:asciiTheme="minorHAnsi" w:hAnsiTheme="minorHAnsi"/>
        </w:rPr>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Por último se les preguntó a los encuestados acerca de la existencia de un sitio online que satisfaga las necesidades de </w:t>
      </w:r>
      <w:proofErr w:type="spellStart"/>
      <w:r w:rsidRPr="00711EA4">
        <w:rPr>
          <w:rFonts w:asciiTheme="minorHAnsi" w:hAnsiTheme="minorHAnsi"/>
        </w:rPr>
        <w:t>delivery</w:t>
      </w:r>
      <w:proofErr w:type="spellEnd"/>
      <w:r w:rsidRPr="00711EA4">
        <w:rPr>
          <w:rFonts w:asciiTheme="minorHAnsi" w:hAnsiTheme="minorHAnsi"/>
        </w:rPr>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711EA4" w:rsidRPr="00250FB8" w:rsidRDefault="005516A0" w:rsidP="005516A0">
      <w:pPr>
        <w:spacing w:after="200" w:line="264" w:lineRule="auto"/>
        <w:jc w:val="left"/>
      </w:pPr>
      <w:r>
        <w:br w:type="page"/>
      </w:r>
    </w:p>
    <w:p w:rsidR="005516A0" w:rsidRDefault="003A2058" w:rsidP="001E2696">
      <w:pPr>
        <w:pStyle w:val="Ttulo3"/>
      </w:pPr>
      <w:r>
        <w:lastRenderedPageBreak/>
        <w:t>2.1.2 factores economicos</w:t>
      </w:r>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5"/>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w:t>
      </w:r>
      <w:proofErr w:type="spellStart"/>
      <w:r w:rsidR="00470B48" w:rsidRPr="00470B48">
        <w:t>i.a</w:t>
      </w:r>
      <w:proofErr w:type="spellEnd"/>
      <w:proofErr w:type="gramStart"/>
      <w:r w:rsidR="00470B48" w:rsidRPr="00470B48">
        <w:t>.—</w:t>
      </w:r>
      <w:proofErr w:type="gramEnd"/>
      <w:r w:rsidR="00470B48" w:rsidRPr="00470B48">
        <w:t>; -0,5% respecto al trimestre anterior, sin estacionalidad), dejando un nivel de Producto</w:t>
      </w:r>
      <w:r w:rsidR="00470B48" w:rsidRPr="00470B48">
        <w:br/>
        <w:t xml:space="preserve">en los primeros nueve meses del año pasado similar al de 2013. Contribuyeron a esta evolución un menor gasto interno y la continua retracción de las ventas al resto del mundo, fundamentalmente a Brasil. El Consumo privado cayó 1,4% </w:t>
      </w:r>
      <w:proofErr w:type="spellStart"/>
      <w:r w:rsidR="00470B48" w:rsidRPr="00470B48">
        <w:t>i.a</w:t>
      </w:r>
      <w:proofErr w:type="spellEnd"/>
      <w:r w:rsidR="00470B48" w:rsidRPr="00470B48">
        <w:t>. y sustrajo 1 punto porcentual a la</w:t>
      </w:r>
      <w:r w:rsidR="00470B48" w:rsidRPr="00470B48">
        <w:br/>
        <w:t xml:space="preserve">variación </w:t>
      </w:r>
      <w:proofErr w:type="spellStart"/>
      <w:r w:rsidR="00470B48" w:rsidRPr="00470B48">
        <w:t>i.a</w:t>
      </w:r>
      <w:proofErr w:type="spellEnd"/>
      <w:r w:rsidR="00470B48" w:rsidRPr="00470B48">
        <w:t xml:space="preserve">. del Producto, al igual que la Formación bruta de capital, que disminuyó 4,7% </w:t>
      </w:r>
      <w:proofErr w:type="spellStart"/>
      <w:r w:rsidR="00470B48" w:rsidRPr="00470B48">
        <w:t>i.a</w:t>
      </w:r>
      <w:proofErr w:type="spellEnd"/>
      <w:r w:rsidR="00470B48" w:rsidRPr="00470B48">
        <w:t>.,</w:t>
      </w:r>
      <w:r w:rsidR="00470B48" w:rsidRPr="00470B48">
        <w:br/>
        <w:t xml:space="preserve">a partir de la merma en el gasto en Equipo durable de producción (-12,3% </w:t>
      </w:r>
      <w:proofErr w:type="spellStart"/>
      <w:r w:rsidR="00470B48" w:rsidRPr="00470B48">
        <w:t>i.a</w:t>
      </w:r>
      <w:proofErr w:type="spellEnd"/>
      <w:r w:rsidR="00470B48" w:rsidRPr="00470B48">
        <w:t>.), en particular</w:t>
      </w:r>
      <w:r w:rsidR="00470B48" w:rsidRPr="00470B48">
        <w:br/>
        <w:t xml:space="preserve">de Material de transporte. El Consumo público moderó su expansión a 1% </w:t>
      </w:r>
      <w:proofErr w:type="spellStart"/>
      <w:r w:rsidR="00470B48" w:rsidRPr="00470B48">
        <w:t>i.a</w:t>
      </w:r>
      <w:proofErr w:type="spellEnd"/>
      <w:r w:rsidR="00470B48" w:rsidRPr="00470B48">
        <w:t xml:space="preserve">. Las Exportaciones de bienes y servicios a precios de 2004 recortaron su caída a 8,4% </w:t>
      </w:r>
      <w:proofErr w:type="spellStart"/>
      <w:r w:rsidR="00470B48" w:rsidRPr="00470B48">
        <w:t>i.a</w:t>
      </w:r>
      <w:proofErr w:type="spellEnd"/>
      <w:r w:rsidR="00470B48" w:rsidRPr="00470B48">
        <w:t>., mientras que las</w:t>
      </w:r>
      <w:r w:rsidR="00470B48" w:rsidRPr="00470B48">
        <w:br/>
        <w:t xml:space="preserve">Importaciones acentuaron la baja a 15,2% </w:t>
      </w:r>
      <w:proofErr w:type="spellStart"/>
      <w:r w:rsidR="00470B48" w:rsidRPr="00470B48">
        <w:t>i.a</w:t>
      </w:r>
      <w:proofErr w:type="spellEnd"/>
      <w:r w:rsidR="00470B48" w:rsidRPr="00470B48">
        <w:t>., resultando en un aporte positivo de las Exportaciones netas al PIB.</w:t>
      </w:r>
      <w:r w:rsidR="00470B48" w:rsidRPr="00470B48">
        <w:br/>
        <w:t xml:space="preserve">Dentro de la oferta, la producción de bienes disminuyó 1,3% </w:t>
      </w:r>
      <w:proofErr w:type="spellStart"/>
      <w:r w:rsidR="00470B48" w:rsidRPr="00470B48">
        <w:t>i.a</w:t>
      </w:r>
      <w:proofErr w:type="spellEnd"/>
      <w:r w:rsidR="00470B48" w:rsidRPr="00470B48">
        <w:t>.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 xml:space="preserve">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w:t>
      </w:r>
      <w:proofErr w:type="spellStart"/>
      <w:r w:rsidRPr="00470B48">
        <w:rPr>
          <w:rFonts w:cs="Arial"/>
          <w:color w:val="000000"/>
        </w:rPr>
        <w:t>econó</w:t>
      </w:r>
      <w:proofErr w:type="spellEnd"/>
      <w:r w:rsidRPr="00470B48">
        <w:rPr>
          <w:rFonts w:cs="Arial"/>
          <w:color w:val="000000"/>
        </w:rPr>
        <w:t>-</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w:t>
      </w:r>
      <w:proofErr w:type="spellStart"/>
      <w:r w:rsidR="001C227D" w:rsidRPr="001C227D">
        <w:rPr>
          <w:rFonts w:cs="Arial"/>
          <w:color w:val="000000"/>
        </w:rPr>
        <w:t>MiPyMEs</w:t>
      </w:r>
      <w:proofErr w:type="spellEnd"/>
      <w:r w:rsidR="001C227D" w:rsidRPr="001C227D">
        <w:rPr>
          <w:rFonts w:cs="Arial"/>
          <w:color w:val="000000"/>
        </w:rPr>
        <w:t>),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 xml:space="preserve">exigencia de Efectivo Mínimo y de exigencia de encajes en pesos para las entidades que hayan acordado financiación a </w:t>
      </w:r>
      <w:proofErr w:type="spellStart"/>
      <w:r w:rsidR="001C227D" w:rsidRPr="001C227D">
        <w:rPr>
          <w:rFonts w:cs="Arial"/>
          <w:color w:val="000000"/>
        </w:rPr>
        <w:t>MiPyMEs</w:t>
      </w:r>
      <w:proofErr w:type="spellEnd"/>
      <w:r w:rsidR="001C227D" w:rsidRPr="001C227D">
        <w:rPr>
          <w:rFonts w:cs="Arial"/>
          <w:color w:val="000000"/>
        </w:rPr>
        <w:t>.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 xml:space="preserve">nominales aceleraron su ritmo de suba a 37,9%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w:t>
      </w:r>
      <w:proofErr w:type="spellStart"/>
      <w:r>
        <w:rPr>
          <w:rFonts w:cs="Arial"/>
          <w:color w:val="000000"/>
        </w:rPr>
        <w:t>i.a</w:t>
      </w:r>
      <w:proofErr w:type="spellEnd"/>
      <w:r w:rsidRPr="001C227D">
        <w:rPr>
          <w:rFonts w:cs="Arial"/>
          <w:color w:val="000000"/>
        </w:rPr>
        <w:t>. También crecieron con más fuerza</w:t>
      </w:r>
      <w:r>
        <w:rPr>
          <w:rFonts w:cs="Arial"/>
          <w:color w:val="000000"/>
        </w:rPr>
        <w:t xml:space="preserve"> </w:t>
      </w:r>
      <w:r w:rsidRPr="001C227D">
        <w:rPr>
          <w:rFonts w:cs="Arial"/>
          <w:color w:val="000000"/>
        </w:rPr>
        <w:t xml:space="preserve">las ventas de electrodomésticos, en torno a 45%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w:t>
      </w:r>
      <w:proofErr w:type="spellStart"/>
      <w:r>
        <w:rPr>
          <w:rFonts w:cs="Arial"/>
          <w:color w:val="000000"/>
        </w:rPr>
        <w:t>smartphones</w:t>
      </w:r>
      <w:proofErr w:type="spellEnd"/>
      <w:r>
        <w:rPr>
          <w:rFonts w:cs="Arial"/>
          <w:color w:val="000000"/>
        </w:rPr>
        <w:t xml:space="preserve">,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w:t>
      </w:r>
      <w:proofErr w:type="spellStart"/>
      <w:r w:rsidR="00150048">
        <w:rPr>
          <w:rFonts w:cs="Arial"/>
          <w:color w:val="000000"/>
        </w:rPr>
        <w:t>commerce</w:t>
      </w:r>
      <w:proofErr w:type="spellEnd"/>
      <w:r w:rsidR="00150048">
        <w:rPr>
          <w:rFonts w:cs="Arial"/>
          <w:color w:val="000000"/>
        </w:rPr>
        <w:t xml:space="preserv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 xml:space="preserve">cerca de 35% </w:t>
      </w:r>
      <w:proofErr w:type="spellStart"/>
      <w:r w:rsidRPr="001C227D">
        <w:rPr>
          <w:rFonts w:cs="Arial"/>
          <w:color w:val="000000"/>
        </w:rPr>
        <w:t>i.a</w:t>
      </w:r>
      <w:proofErr w:type="spellEnd"/>
      <w:r w:rsidRPr="001C227D">
        <w:rPr>
          <w:rFonts w:cs="Arial"/>
          <w:color w:val="000000"/>
        </w:rPr>
        <w:t>.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w:t>
      </w:r>
      <w:proofErr w:type="gramStart"/>
      <w:r>
        <w:rPr>
          <w:rFonts w:cs="Arial"/>
          <w:color w:val="000000"/>
        </w:rPr>
        <w:t>ha</w:t>
      </w:r>
      <w:proofErr w:type="gramEnd"/>
      <w:r>
        <w:rPr>
          <w:rFonts w:cs="Arial"/>
          <w:color w:val="000000"/>
        </w:rPr>
        <w:t xml:space="preserve"> evolucionado los servicios para las familias, ya sea desde líneas móviles de celular, servicio de canal de tv y de internet, etc. Dentro de estos servicios se incluye el </w:t>
      </w:r>
      <w:proofErr w:type="spellStart"/>
      <w:r>
        <w:rPr>
          <w:rFonts w:cs="Arial"/>
          <w:color w:val="000000"/>
        </w:rPr>
        <w:t>delivery</w:t>
      </w:r>
      <w:proofErr w:type="spellEnd"/>
      <w:r>
        <w:rPr>
          <w:rFonts w:cs="Arial"/>
          <w:color w:val="000000"/>
        </w:rPr>
        <w:t xml:space="preserve">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r>
        <w:lastRenderedPageBreak/>
        <w:t>2.1.3 factores politicos</w:t>
      </w:r>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6"/>
      </w:r>
      <w:r>
        <w:t>. Se destacan los siguientes artículos:</w:t>
      </w:r>
    </w:p>
    <w:p w:rsidR="00D923F2" w:rsidRPr="00EC54FE" w:rsidRDefault="00D923F2" w:rsidP="00D923F2">
      <w:proofErr w:type="gramStart"/>
      <w:r w:rsidRPr="00EC54FE">
        <w:rPr>
          <w:b/>
        </w:rPr>
        <w:t>ARTICULO</w:t>
      </w:r>
      <w:proofErr w:type="gramEnd"/>
      <w:r w:rsidRPr="00EC54FE">
        <w:rPr>
          <w:b/>
        </w:rPr>
        <w:t xml:space="preserve">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 xml:space="preserve">i) Mantener la documentación </w:t>
      </w:r>
      <w:proofErr w:type="spellStart"/>
      <w:r w:rsidRPr="00EC54FE">
        <w:t>respaldatoria</w:t>
      </w:r>
      <w:proofErr w:type="spellEnd"/>
      <w:r w:rsidRPr="00EC54FE">
        <w:t xml:space="preserve">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3A2058" w:rsidRDefault="003A2058" w:rsidP="005516A0">
      <w:pPr>
        <w:pStyle w:val="Ttulo3"/>
      </w:pPr>
      <w:r>
        <w:t>2.1.4 factores tecnologicos</w:t>
      </w:r>
    </w:p>
    <w:p w:rsidR="005516A0" w:rsidRPr="005516A0" w:rsidRDefault="005516A0" w:rsidP="005516A0"/>
    <w:p w:rsidR="003A2058" w:rsidRDefault="003A2058" w:rsidP="005516A0">
      <w:pPr>
        <w:pStyle w:val="Ttulo3"/>
      </w:pPr>
      <w:r>
        <w:t>2.1.5 descripcion del escenario: escenario meta</w:t>
      </w:r>
    </w:p>
    <w:p w:rsidR="005516A0" w:rsidRPr="005516A0" w:rsidRDefault="005516A0" w:rsidP="005516A0"/>
    <w:p w:rsidR="003A2058" w:rsidRDefault="003A2058" w:rsidP="005516A0">
      <w:pPr>
        <w:pStyle w:val="Ttulo3"/>
      </w:pPr>
      <w:r>
        <w:t>2.1.6 analisis sectorial. Definicion de oportunidades y amenazas de negocio.</w:t>
      </w:r>
    </w:p>
    <w:p w:rsidR="005516A0" w:rsidRPr="005516A0" w:rsidRDefault="005516A0" w:rsidP="005516A0"/>
    <w:p w:rsidR="003A2058" w:rsidRDefault="003A2058" w:rsidP="005516A0">
      <w:pPr>
        <w:pStyle w:val="Ttulo1"/>
      </w:pPr>
      <w:r>
        <w:t>3 Analisis FODA</w:t>
      </w:r>
    </w:p>
    <w:p w:rsidR="003A2058" w:rsidRDefault="003A2058" w:rsidP="005516A0">
      <w:pPr>
        <w:pStyle w:val="Ttulo2"/>
      </w:pPr>
      <w:r>
        <w:t>3.1 cuadro foda</w:t>
      </w:r>
    </w:p>
    <w:p w:rsidR="005516A0" w:rsidRPr="005516A0" w:rsidRDefault="005516A0" w:rsidP="005516A0"/>
    <w:p w:rsidR="003A2058" w:rsidRDefault="003A2058" w:rsidP="005516A0">
      <w:pPr>
        <w:pStyle w:val="Ttulo2"/>
      </w:pPr>
      <w:r>
        <w:t>3.2 analisis de las fortalezas, oportunidades, debilidades y amenazas.</w:t>
      </w:r>
    </w:p>
    <w:p w:rsidR="005516A0" w:rsidRPr="005516A0" w:rsidRDefault="005516A0" w:rsidP="005516A0"/>
    <w:p w:rsidR="003A2058" w:rsidRPr="00642CD8" w:rsidRDefault="003A2058" w:rsidP="005516A0">
      <w:pPr>
        <w:pStyle w:val="Ttulo2"/>
      </w:pPr>
      <w:r>
        <w:t>3.3 conclusion: atractivo de la industria, fortalezas de negocio.</w:t>
      </w:r>
    </w:p>
    <w:sectPr w:rsidR="003A2058" w:rsidRPr="00642CD8" w:rsidSect="00D2542E">
      <w:headerReference w:type="default" r:id="rId18"/>
      <w:footerReference w:type="default" r:id="rId19"/>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E1C" w:rsidRDefault="00C20E1C">
      <w:pPr>
        <w:spacing w:after="0" w:line="240" w:lineRule="auto"/>
      </w:pPr>
      <w:r>
        <w:separator/>
      </w:r>
    </w:p>
  </w:endnote>
  <w:endnote w:type="continuationSeparator" w:id="0">
    <w:p w:rsidR="00C20E1C" w:rsidRDefault="00C2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EndPr/>
    <w:sdtContent>
      <w:sdt>
        <w:sdtPr>
          <w:id w:val="1728636285"/>
          <w:docPartObj>
            <w:docPartGallery w:val="Page Numbers (Top of Page)"/>
            <w:docPartUnique/>
          </w:docPartObj>
        </w:sdtPr>
        <w:sdtEndPr/>
        <w:sdtContent>
          <w:p w:rsidR="00F1591D" w:rsidRDefault="00F1591D">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E5C0C">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E5C0C">
              <w:rPr>
                <w:b/>
                <w:bCs/>
                <w:noProof/>
              </w:rPr>
              <w:t>26</w:t>
            </w:r>
            <w:r>
              <w:rPr>
                <w:b/>
                <w:bCs/>
                <w:sz w:val="24"/>
                <w:szCs w:val="24"/>
              </w:rPr>
              <w:fldChar w:fldCharType="end"/>
            </w:r>
          </w:p>
        </w:sdtContent>
      </w:sdt>
    </w:sdtContent>
  </w:sdt>
  <w:p w:rsidR="00F1591D" w:rsidRDefault="00F159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E1C" w:rsidRDefault="00C20E1C" w:rsidP="00172F53">
      <w:pPr>
        <w:spacing w:before="0" w:after="0" w:line="240" w:lineRule="auto"/>
        <w:jc w:val="left"/>
      </w:pPr>
      <w:r>
        <w:separator/>
      </w:r>
    </w:p>
  </w:footnote>
  <w:footnote w:type="continuationSeparator" w:id="0">
    <w:p w:rsidR="00C20E1C" w:rsidRDefault="00C20E1C">
      <w:pPr>
        <w:spacing w:after="0" w:line="240" w:lineRule="auto"/>
      </w:pPr>
      <w:r>
        <w:continuationSeparator/>
      </w:r>
    </w:p>
  </w:footnote>
  <w:footnote w:id="1">
    <w:p w:rsidR="00A43CC4" w:rsidRPr="00F22E4B" w:rsidRDefault="00A43CC4"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Core</w:t>
      </w:r>
      <w:proofErr w:type="spellEnd"/>
      <w:r>
        <w:rPr>
          <w:rFonts w:cs="Arial"/>
          <w:color w:val="333333"/>
          <w:shd w:val="clear" w:color="auto" w:fill="FFFFFF"/>
        </w:rPr>
        <w:t xml:space="preserve"> </w:t>
      </w:r>
      <w:proofErr w:type="spellStart"/>
      <w:r>
        <w:rPr>
          <w:rFonts w:cs="Arial"/>
          <w:color w:val="333333"/>
          <w:shd w:val="clear" w:color="auto" w:fill="FFFFFF"/>
        </w:rPr>
        <w:t>Competence</w:t>
      </w:r>
      <w:proofErr w:type="spellEnd"/>
      <w:r>
        <w:rPr>
          <w:rFonts w:cs="Arial"/>
          <w:color w:val="333333"/>
          <w:shd w:val="clear" w:color="auto" w:fill="FFFFFF"/>
        </w:rPr>
        <w:t xml:space="preserve"> of </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Corporation</w:t>
      </w:r>
      <w:proofErr w:type="spellEnd"/>
      <w:r>
        <w:rPr>
          <w:rFonts w:cs="Arial"/>
          <w:color w:val="333333"/>
          <w:shd w:val="clear" w:color="auto" w:fill="FFFFFF"/>
        </w:rPr>
        <w:t xml:space="preserve">” </w:t>
      </w:r>
      <w:proofErr w:type="spellStart"/>
      <w:r>
        <w:rPr>
          <w:rFonts w:cs="Arial"/>
          <w:color w:val="333333"/>
          <w:shd w:val="clear" w:color="auto" w:fill="FFFFFF"/>
        </w:rPr>
        <w:t>By</w:t>
      </w:r>
      <w:proofErr w:type="spellEnd"/>
      <w:r>
        <w:rPr>
          <w:rStyle w:val="apple-converted-space"/>
          <w:rFonts w:cs="Arial"/>
          <w:color w:val="333333"/>
          <w:shd w:val="clear" w:color="auto" w:fill="FFFFFF"/>
        </w:rPr>
        <w:t> </w:t>
      </w:r>
      <w:proofErr w:type="spellStart"/>
      <w:r>
        <w:rPr>
          <w:rFonts w:cs="Arial"/>
          <w:color w:val="333333"/>
          <w:shd w:val="clear" w:color="auto" w:fill="FFFFFF"/>
        </w:rPr>
        <w:t>Prahalad</w:t>
      </w:r>
      <w:proofErr w:type="spellEnd"/>
      <w:r>
        <w:rPr>
          <w:rFonts w:cs="Arial"/>
          <w:color w:val="333333"/>
          <w:shd w:val="clear" w:color="auto" w:fill="FFFFFF"/>
        </w:rPr>
        <w:t xml:space="preserve"> and </w:t>
      </w:r>
      <w:proofErr w:type="spellStart"/>
      <w:r>
        <w:rPr>
          <w:rFonts w:cs="Arial"/>
          <w:color w:val="333333"/>
          <w:shd w:val="clear" w:color="auto" w:fill="FFFFFF"/>
        </w:rPr>
        <w:t>Hamel</w:t>
      </w:r>
      <w:proofErr w:type="spellEnd"/>
      <w:r>
        <w:rPr>
          <w:rFonts w:cs="Arial"/>
          <w:color w:val="333333"/>
          <w:shd w:val="clear" w:color="auto" w:fill="FFFFFF"/>
        </w:rPr>
        <w:t>.</w:t>
      </w:r>
      <w:r>
        <w:rPr>
          <w:rStyle w:val="apple-converted-space"/>
          <w:rFonts w:cs="Arial"/>
          <w:color w:val="333333"/>
          <w:shd w:val="clear" w:color="auto" w:fill="FFFFFF"/>
        </w:rPr>
        <w:t> </w:t>
      </w:r>
    </w:p>
    <w:p w:rsidR="00A43CC4" w:rsidRDefault="00A43CC4">
      <w:pPr>
        <w:pStyle w:val="Textonotapie"/>
      </w:pPr>
    </w:p>
  </w:footnote>
  <w:footnote w:id="2">
    <w:p w:rsidR="00250FB8" w:rsidRDefault="00250FB8">
      <w:pPr>
        <w:pStyle w:val="Textonotapie"/>
      </w:pPr>
      <w:r>
        <w:rPr>
          <w:rStyle w:val="Refdenotaalpie"/>
        </w:rPr>
        <w:footnoteRef/>
      </w:r>
      <w:r>
        <w:t xml:space="preserve"> </w:t>
      </w:r>
      <w:r>
        <w:rPr>
          <w:i/>
        </w:rPr>
        <w:t xml:space="preserve">“Proyecto censo 2001-2010” </w:t>
      </w:r>
      <w:r>
        <w:t xml:space="preserve">lanacion.com : </w:t>
      </w:r>
      <w:hyperlink r:id="rId1" w:history="1">
        <w:r w:rsidRPr="007B68C8">
          <w:rPr>
            <w:rStyle w:val="Hipervnculo"/>
          </w:rPr>
          <w:t>http://goo.gl/q6OqDy</w:t>
        </w:r>
      </w:hyperlink>
    </w:p>
  </w:footnote>
  <w:footnote w:id="3">
    <w:p w:rsidR="00250FB8" w:rsidRPr="008302DC" w:rsidRDefault="00250FB8" w:rsidP="00250FB8">
      <w:pPr>
        <w:pStyle w:val="Textonotapie"/>
        <w:rPr>
          <w:i/>
        </w:rPr>
      </w:pPr>
      <w:r>
        <w:rPr>
          <w:rStyle w:val="Refdenotaalpie"/>
        </w:rPr>
        <w:footnoteRef/>
      </w:r>
      <w:r w:rsidRPr="008302DC">
        <w:t xml:space="preserve"> </w:t>
      </w:r>
      <w:r>
        <w:rPr>
          <w:i/>
        </w:rPr>
        <w:t xml:space="preserve">Formulario de encuesta: </w:t>
      </w:r>
      <w:hyperlink r:id="rId2" w:history="1">
        <w:r w:rsidRPr="007B68C8">
          <w:rPr>
            <w:rStyle w:val="Hipervnculo"/>
            <w:i/>
          </w:rPr>
          <w:t>http://goo.gl/uxKMVG</w:t>
        </w:r>
      </w:hyperlink>
      <w:r>
        <w:rPr>
          <w:i/>
        </w:rPr>
        <w:t xml:space="preserve"> </w:t>
      </w:r>
    </w:p>
  </w:footnote>
  <w:footnote w:id="4">
    <w:p w:rsidR="00250FB8" w:rsidRPr="008302DC" w:rsidRDefault="00250FB8" w:rsidP="00250FB8">
      <w:pPr>
        <w:pStyle w:val="Textonotapie"/>
        <w:rPr>
          <w:i/>
        </w:rPr>
      </w:pPr>
      <w:r>
        <w:rPr>
          <w:rStyle w:val="Refdenotaalpie"/>
        </w:rPr>
        <w:footnoteRef/>
      </w:r>
      <w:r w:rsidRPr="008302DC">
        <w:t xml:space="preserve"> </w:t>
      </w:r>
      <w:r>
        <w:rPr>
          <w:i/>
        </w:rPr>
        <w:t xml:space="preserve">Resultados de la encuesta: </w:t>
      </w:r>
      <w:hyperlink r:id="rId3" w:history="1">
        <w:r w:rsidRPr="007B68C8">
          <w:rPr>
            <w:rStyle w:val="Hipervnculo"/>
            <w:i/>
          </w:rPr>
          <w:t>http://goo.gl/kTxjTm</w:t>
        </w:r>
      </w:hyperlink>
      <w:r>
        <w:rPr>
          <w:i/>
        </w:rPr>
        <w:t xml:space="preserve"> </w:t>
      </w:r>
    </w:p>
  </w:footnote>
  <w:footnote w:id="5">
    <w:p w:rsidR="00FB2FC1" w:rsidRDefault="00FB2FC1">
      <w:pPr>
        <w:pStyle w:val="Textonotapie"/>
      </w:pPr>
      <w:r>
        <w:rPr>
          <w:rStyle w:val="Refdenotaalpie"/>
        </w:rPr>
        <w:footnoteRef/>
      </w:r>
      <w:r>
        <w:t xml:space="preserve"> </w:t>
      </w:r>
      <w:hyperlink r:id="rId4" w:history="1">
        <w:r w:rsidRPr="00C027D7">
          <w:rPr>
            <w:rStyle w:val="Hipervnculo"/>
          </w:rPr>
          <w:t>http://www.bcra.gov.ar/</w:t>
        </w:r>
      </w:hyperlink>
      <w:r>
        <w:t xml:space="preserve"> sección Informes.</w:t>
      </w:r>
    </w:p>
  </w:footnote>
  <w:footnote w:id="6">
    <w:p w:rsidR="00D923F2" w:rsidRPr="00EC54FE" w:rsidRDefault="00D923F2"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5" w:history="1">
        <w:r w:rsidRPr="00EC54FE">
          <w:rPr>
            <w:rStyle w:val="Hipervnculo"/>
          </w:rPr>
          <w:t>http://goo.gl/ALOcFD</w:t>
        </w:r>
      </w:hyperlink>
      <w:r w:rsidRPr="00EC54FE">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3D3F9E" w:rsidRPr="00172F53" w:rsidTr="000F3AED">
      <w:trPr>
        <w:trHeight w:val="565"/>
      </w:trPr>
      <w:tc>
        <w:tcPr>
          <w:tcW w:w="9781" w:type="dxa"/>
          <w:gridSpan w:val="6"/>
          <w:vAlign w:val="center"/>
        </w:tcPr>
        <w:p w:rsidR="003D3F9E" w:rsidRPr="000F3AED" w:rsidRDefault="003D3F9E"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3D3F9E" w:rsidRPr="005616BB" w:rsidRDefault="003D3F9E"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5616BB" w:rsidRPr="00172F53" w:rsidTr="000F3AED">
      <w:trPr>
        <w:trHeight w:val="373"/>
      </w:trPr>
      <w:tc>
        <w:tcPr>
          <w:tcW w:w="4395" w:type="dxa"/>
          <w:gridSpan w:val="2"/>
          <w:vAlign w:val="center"/>
        </w:tcPr>
        <w:p w:rsidR="003D3F9E" w:rsidRPr="005616BB" w:rsidRDefault="003D3F9E"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3D3F9E" w:rsidRPr="005616BB" w:rsidRDefault="003D3F9E"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3D3F9E" w:rsidRPr="005616BB" w:rsidRDefault="00172F53"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0F3AED"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0F3AED" w:rsidRPr="005616BB" w:rsidRDefault="000F3AED"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0F3AED" w:rsidRPr="005616BB" w:rsidRDefault="000F3AED"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0F3AED" w:rsidRPr="005616BB" w:rsidRDefault="000F3AED"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0F3AED" w:rsidRPr="005616BB" w:rsidRDefault="000F3AED"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0F3AED" w:rsidRPr="005616BB" w:rsidRDefault="000F3AED"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0F3AED"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0F3AED" w:rsidRPr="005616BB" w:rsidRDefault="000F3AED" w:rsidP="005616BB">
          <w:pPr>
            <w:pStyle w:val="Encabezado"/>
            <w:jc w:val="center"/>
            <w:rPr>
              <w:rFonts w:cs="Arial"/>
              <w:i/>
              <w:sz w:val="18"/>
              <w:szCs w:val="18"/>
            </w:rPr>
          </w:pPr>
        </w:p>
      </w:tc>
      <w:tc>
        <w:tcPr>
          <w:tcW w:w="1789" w:type="dxa"/>
          <w:gridSpan w:val="2"/>
          <w:vAlign w:val="center"/>
        </w:tcPr>
        <w:p w:rsidR="000F3AED" w:rsidRPr="005616BB" w:rsidRDefault="000F3AED"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0F3AED" w:rsidRPr="005616BB" w:rsidRDefault="000F3AED"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0F3AED" w:rsidRPr="005616BB" w:rsidRDefault="000F3AED"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71726B" w:rsidRDefault="0071726B"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F340F8"/>
    <w:multiLevelType w:val="hybridMultilevel"/>
    <w:tmpl w:val="15F84EE8"/>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30012"/>
    <w:multiLevelType w:val="hybridMultilevel"/>
    <w:tmpl w:val="CEF65922"/>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245309B"/>
    <w:multiLevelType w:val="hybridMultilevel"/>
    <w:tmpl w:val="E5907BAE"/>
    <w:lvl w:ilvl="0" w:tplc="2C0A0005">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7">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9"/>
  </w:num>
  <w:num w:numId="4">
    <w:abstractNumId w:val="0"/>
  </w:num>
  <w:num w:numId="5">
    <w:abstractNumId w:val="8"/>
  </w:num>
  <w:num w:numId="6">
    <w:abstractNumId w:val="11"/>
  </w:num>
  <w:num w:numId="7">
    <w:abstractNumId w:val="7"/>
  </w:num>
  <w:num w:numId="8">
    <w:abstractNumId w:val="22"/>
  </w:num>
  <w:num w:numId="9">
    <w:abstractNumId w:val="23"/>
  </w:num>
  <w:num w:numId="10">
    <w:abstractNumId w:val="13"/>
  </w:num>
  <w:num w:numId="11">
    <w:abstractNumId w:val="21"/>
  </w:num>
  <w:num w:numId="12">
    <w:abstractNumId w:val="3"/>
  </w:num>
  <w:num w:numId="13">
    <w:abstractNumId w:val="2"/>
  </w:num>
  <w:num w:numId="14">
    <w:abstractNumId w:val="10"/>
  </w:num>
  <w:num w:numId="15">
    <w:abstractNumId w:val="17"/>
  </w:num>
  <w:num w:numId="16">
    <w:abstractNumId w:val="9"/>
  </w:num>
  <w:num w:numId="17">
    <w:abstractNumId w:val="24"/>
  </w:num>
  <w:num w:numId="18">
    <w:abstractNumId w:val="1"/>
  </w:num>
  <w:num w:numId="19">
    <w:abstractNumId w:val="25"/>
  </w:num>
  <w:num w:numId="20">
    <w:abstractNumId w:val="12"/>
  </w:num>
  <w:num w:numId="21">
    <w:abstractNumId w:val="27"/>
  </w:num>
  <w:num w:numId="22">
    <w:abstractNumId w:val="16"/>
  </w:num>
  <w:num w:numId="23">
    <w:abstractNumId w:val="4"/>
  </w:num>
  <w:num w:numId="24">
    <w:abstractNumId w:val="14"/>
  </w:num>
  <w:num w:numId="25">
    <w:abstractNumId w:val="15"/>
  </w:num>
  <w:num w:numId="26">
    <w:abstractNumId w:val="18"/>
  </w:num>
  <w:num w:numId="27">
    <w:abstractNumId w:val="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3660C"/>
    <w:rsid w:val="00056A8C"/>
    <w:rsid w:val="0007081C"/>
    <w:rsid w:val="000719F7"/>
    <w:rsid w:val="000C01E9"/>
    <w:rsid w:val="000C13F9"/>
    <w:rsid w:val="000D57A6"/>
    <w:rsid w:val="000E45AC"/>
    <w:rsid w:val="000F3AED"/>
    <w:rsid w:val="001013B5"/>
    <w:rsid w:val="001065AD"/>
    <w:rsid w:val="001165CE"/>
    <w:rsid w:val="0012683F"/>
    <w:rsid w:val="0014512D"/>
    <w:rsid w:val="00150048"/>
    <w:rsid w:val="00157CE8"/>
    <w:rsid w:val="00172F53"/>
    <w:rsid w:val="0018604E"/>
    <w:rsid w:val="001A18BB"/>
    <w:rsid w:val="001C227D"/>
    <w:rsid w:val="001E2696"/>
    <w:rsid w:val="00237CBB"/>
    <w:rsid w:val="00250FB8"/>
    <w:rsid w:val="00255ED4"/>
    <w:rsid w:val="00280C4C"/>
    <w:rsid w:val="002E1C2F"/>
    <w:rsid w:val="00317611"/>
    <w:rsid w:val="003218E0"/>
    <w:rsid w:val="00375006"/>
    <w:rsid w:val="003823C0"/>
    <w:rsid w:val="0038692D"/>
    <w:rsid w:val="003A2058"/>
    <w:rsid w:val="003C0F75"/>
    <w:rsid w:val="003D2B53"/>
    <w:rsid w:val="003D39AE"/>
    <w:rsid w:val="003D3F9E"/>
    <w:rsid w:val="003E112E"/>
    <w:rsid w:val="003E5BF9"/>
    <w:rsid w:val="004250C2"/>
    <w:rsid w:val="00437D87"/>
    <w:rsid w:val="00470B48"/>
    <w:rsid w:val="00525040"/>
    <w:rsid w:val="005516A0"/>
    <w:rsid w:val="005616BB"/>
    <w:rsid w:val="005639C5"/>
    <w:rsid w:val="005A7500"/>
    <w:rsid w:val="005F184A"/>
    <w:rsid w:val="005F6F40"/>
    <w:rsid w:val="006107ED"/>
    <w:rsid w:val="00616205"/>
    <w:rsid w:val="0062575E"/>
    <w:rsid w:val="00641691"/>
    <w:rsid w:val="00642CD8"/>
    <w:rsid w:val="006748B5"/>
    <w:rsid w:val="00675138"/>
    <w:rsid w:val="007036BE"/>
    <w:rsid w:val="00711EA4"/>
    <w:rsid w:val="0071726B"/>
    <w:rsid w:val="0075261B"/>
    <w:rsid w:val="00755D12"/>
    <w:rsid w:val="007817E5"/>
    <w:rsid w:val="007914D3"/>
    <w:rsid w:val="00794C9B"/>
    <w:rsid w:val="007A0D01"/>
    <w:rsid w:val="007C206E"/>
    <w:rsid w:val="007D0FEF"/>
    <w:rsid w:val="007E3915"/>
    <w:rsid w:val="008074D4"/>
    <w:rsid w:val="00815406"/>
    <w:rsid w:val="008302DC"/>
    <w:rsid w:val="00833207"/>
    <w:rsid w:val="00875147"/>
    <w:rsid w:val="008C5834"/>
    <w:rsid w:val="008D3942"/>
    <w:rsid w:val="008E1257"/>
    <w:rsid w:val="00973298"/>
    <w:rsid w:val="00992E4C"/>
    <w:rsid w:val="009F34BA"/>
    <w:rsid w:val="00A1489D"/>
    <w:rsid w:val="00A361EE"/>
    <w:rsid w:val="00A43CC4"/>
    <w:rsid w:val="00A45553"/>
    <w:rsid w:val="00AE5C0C"/>
    <w:rsid w:val="00B341BF"/>
    <w:rsid w:val="00B842C4"/>
    <w:rsid w:val="00BD7BAE"/>
    <w:rsid w:val="00C03A44"/>
    <w:rsid w:val="00C1533C"/>
    <w:rsid w:val="00C20E1C"/>
    <w:rsid w:val="00C3030A"/>
    <w:rsid w:val="00C3265E"/>
    <w:rsid w:val="00C46937"/>
    <w:rsid w:val="00C54BE8"/>
    <w:rsid w:val="00C565CB"/>
    <w:rsid w:val="00C74403"/>
    <w:rsid w:val="00C80081"/>
    <w:rsid w:val="00C97246"/>
    <w:rsid w:val="00CA54D8"/>
    <w:rsid w:val="00CC3B6A"/>
    <w:rsid w:val="00CC692C"/>
    <w:rsid w:val="00CD46A6"/>
    <w:rsid w:val="00D06BEB"/>
    <w:rsid w:val="00D2542E"/>
    <w:rsid w:val="00D408FD"/>
    <w:rsid w:val="00D529AB"/>
    <w:rsid w:val="00D923F2"/>
    <w:rsid w:val="00DB3C8B"/>
    <w:rsid w:val="00DB5B1D"/>
    <w:rsid w:val="00DC293A"/>
    <w:rsid w:val="00DC37EA"/>
    <w:rsid w:val="00DD08B7"/>
    <w:rsid w:val="00DD75B0"/>
    <w:rsid w:val="00DF51F7"/>
    <w:rsid w:val="00DF5ABC"/>
    <w:rsid w:val="00E04085"/>
    <w:rsid w:val="00E159C8"/>
    <w:rsid w:val="00E334B9"/>
    <w:rsid w:val="00E3382F"/>
    <w:rsid w:val="00E55F41"/>
    <w:rsid w:val="00E60544"/>
    <w:rsid w:val="00E71280"/>
    <w:rsid w:val="00E723FE"/>
    <w:rsid w:val="00E77A41"/>
    <w:rsid w:val="00EB3809"/>
    <w:rsid w:val="00EB6652"/>
    <w:rsid w:val="00EB68D0"/>
    <w:rsid w:val="00EC54FE"/>
    <w:rsid w:val="00EC685B"/>
    <w:rsid w:val="00F1591D"/>
    <w:rsid w:val="00F347E5"/>
    <w:rsid w:val="00F367D8"/>
    <w:rsid w:val="00F62253"/>
    <w:rsid w:val="00F80F48"/>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goo.gl/kTxjTm" TargetMode="External"/><Relationship Id="rId2" Type="http://schemas.openxmlformats.org/officeDocument/2006/relationships/hyperlink" Target="http://goo.gl/uxKMVG" TargetMode="External"/><Relationship Id="rId1" Type="http://schemas.openxmlformats.org/officeDocument/2006/relationships/hyperlink" Target="http://goo.gl/q6OqDy" TargetMode="External"/><Relationship Id="rId5" Type="http://schemas.openxmlformats.org/officeDocument/2006/relationships/hyperlink" Target="http://goo.gl/ALOcFD" TargetMode="External"/><Relationship Id="rId4" Type="http://schemas.openxmlformats.org/officeDocument/2006/relationships/hyperlink" Target="http://www.bcr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77D4888-6888-4725-9027-34DBA3AF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481</TotalTime>
  <Pages>26</Pages>
  <Words>5818</Words>
  <Characters>32004</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26</cp:revision>
  <dcterms:created xsi:type="dcterms:W3CDTF">2015-04-22T14:57:00Z</dcterms:created>
  <dcterms:modified xsi:type="dcterms:W3CDTF">2015-05-13T00:06:00Z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