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1"/>
        <w:gridCol w:w="1903"/>
        <w:gridCol w:w="1481"/>
        <w:gridCol w:w="829"/>
        <w:gridCol w:w="1194"/>
        <w:gridCol w:w="1870"/>
      </w:tblGrid>
      <w:tr w:rsidR="009542EF" w:rsidTr="005E6A6E">
        <w:trPr>
          <w:trHeight w:hRule="exact" w:val="425"/>
        </w:trPr>
        <w:tc>
          <w:tcPr>
            <w:tcW w:w="8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9542EF" w:rsidRDefault="00755D88">
            <w:pPr>
              <w:shd w:val="clear" w:color="auto" w:fill="D9E1D1"/>
              <w:jc w:val="center"/>
            </w:pPr>
            <w:r>
              <w:rPr>
                <w:rFonts w:ascii="Verdana" w:hAnsi="Verdana" w:cs="Verdana"/>
                <w:b/>
                <w:shd w:val="clear" w:color="auto" w:fill="D9E1D1"/>
              </w:rPr>
              <w:t>MINUTA DE REUNION</w:t>
            </w:r>
          </w:p>
        </w:tc>
      </w:tr>
      <w:tr w:rsidR="009542EF" w:rsidTr="005E6A6E">
        <w:trPr>
          <w:trHeight w:hRule="exact" w:val="425"/>
        </w:trPr>
        <w:tc>
          <w:tcPr>
            <w:tcW w:w="1021" w:type="dxa"/>
            <w:tcBorders>
              <w:top w:val="single" w:sz="0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9542EF" w:rsidRDefault="00755D88">
            <w:pPr>
              <w:shd w:val="clear" w:color="auto" w:fill="D9E1D1"/>
            </w:pPr>
            <w:r>
              <w:rPr>
                <w:rFonts w:ascii="Verdana" w:hAnsi="Verdana" w:cs="Verdana"/>
                <w:b/>
                <w:shd w:val="clear" w:color="auto" w:fill="D9E1D1"/>
              </w:rPr>
              <w:t>Fecha:</w:t>
            </w:r>
          </w:p>
        </w:tc>
        <w:tc>
          <w:tcPr>
            <w:tcW w:w="1903" w:type="dxa"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</w:tcPr>
          <w:p w:rsidR="009542EF" w:rsidRDefault="00755D88" w:rsidP="005E6A6E">
            <w:r>
              <w:rPr>
                <w:rFonts w:ascii="Verdana" w:hAnsi="Verdana" w:cs="Verdana"/>
              </w:rPr>
              <w:t> </w:t>
            </w:r>
            <w:r w:rsidR="00CC4256">
              <w:rPr>
                <w:rFonts w:ascii="Verdana" w:hAnsi="Verdana" w:cs="Verdana"/>
              </w:rPr>
              <w:t>24/08</w:t>
            </w:r>
            <w:r>
              <w:rPr>
                <w:rFonts w:ascii="Verdana" w:hAnsi="Verdana" w:cs="Verdana"/>
              </w:rPr>
              <w:t>/2015</w:t>
            </w:r>
          </w:p>
        </w:tc>
        <w:tc>
          <w:tcPr>
            <w:tcW w:w="1481" w:type="dxa"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9542EF" w:rsidRDefault="00755D88">
            <w:pPr>
              <w:shd w:val="clear" w:color="auto" w:fill="D9E1D1"/>
            </w:pPr>
            <w:r>
              <w:rPr>
                <w:rFonts w:ascii="Verdana" w:hAnsi="Verdana" w:cs="Verdana"/>
                <w:b/>
                <w:shd w:val="clear" w:color="auto" w:fill="D9E1D1"/>
              </w:rPr>
              <w:t>Hora Inicio:</w:t>
            </w:r>
          </w:p>
        </w:tc>
        <w:tc>
          <w:tcPr>
            <w:tcW w:w="829" w:type="dxa"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</w:tcPr>
          <w:p w:rsidR="009542EF" w:rsidRDefault="00755D88">
            <w:r>
              <w:rPr>
                <w:rFonts w:ascii="Verdana" w:hAnsi="Verdana" w:cs="Verdana"/>
              </w:rPr>
              <w:t> 15:30</w:t>
            </w:r>
          </w:p>
        </w:tc>
        <w:tc>
          <w:tcPr>
            <w:tcW w:w="1194" w:type="dxa"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9542EF" w:rsidRDefault="00755D88">
            <w:pPr>
              <w:shd w:val="clear" w:color="auto" w:fill="D9E1D1"/>
            </w:pPr>
            <w:r>
              <w:rPr>
                <w:rFonts w:ascii="Verdana" w:hAnsi="Verdana" w:cs="Verdana"/>
                <w:b/>
                <w:shd w:val="clear" w:color="auto" w:fill="D9E1D1"/>
              </w:rPr>
              <w:t>Hora Fin:</w:t>
            </w:r>
          </w:p>
        </w:tc>
        <w:tc>
          <w:tcPr>
            <w:tcW w:w="1870" w:type="dxa"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</w:tcPr>
          <w:p w:rsidR="009542EF" w:rsidRDefault="005E6A6E" w:rsidP="00CC4256">
            <w:r>
              <w:rPr>
                <w:rFonts w:ascii="Verdana" w:hAnsi="Verdana" w:cs="Verdana"/>
              </w:rPr>
              <w:t>1</w:t>
            </w:r>
            <w:r w:rsidR="00CC4256">
              <w:rPr>
                <w:rFonts w:ascii="Verdana" w:hAnsi="Verdana" w:cs="Verdana"/>
              </w:rPr>
              <w:t>7:4</w:t>
            </w:r>
            <w:r w:rsidR="00755D88">
              <w:rPr>
                <w:rFonts w:ascii="Verdana" w:hAnsi="Verdana" w:cs="Verdana"/>
              </w:rPr>
              <w:t>0</w:t>
            </w:r>
          </w:p>
        </w:tc>
      </w:tr>
      <w:tr w:rsidR="009542EF" w:rsidTr="005E6A6E">
        <w:trPr>
          <w:trHeight w:hRule="exact" w:val="567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9542EF" w:rsidRDefault="00755D88">
            <w:pPr>
              <w:shd w:val="clear" w:color="auto" w:fill="D9E1D1"/>
            </w:pPr>
            <w:r>
              <w:rPr>
                <w:rFonts w:ascii="Verdana" w:hAnsi="Verdana" w:cs="Verdana"/>
                <w:b/>
                <w:shd w:val="clear" w:color="auto" w:fill="D9E1D1"/>
              </w:rPr>
              <w:t>Lugar:</w:t>
            </w:r>
          </w:p>
        </w:tc>
        <w:tc>
          <w:tcPr>
            <w:tcW w:w="7277" w:type="dxa"/>
            <w:gridSpan w:val="5"/>
            <w:tcBorders>
              <w:top w:val="single" w:sz="4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</w:tcPr>
          <w:p w:rsidR="009542EF" w:rsidRDefault="00CC4256">
            <w:r>
              <w:rPr>
                <w:rFonts w:ascii="Verdana" w:hAnsi="Verdana" w:cs="Verdana"/>
              </w:rPr>
              <w:t xml:space="preserve">La reunión se desarrolló vía videoconferencia. </w:t>
            </w:r>
          </w:p>
        </w:tc>
      </w:tr>
      <w:tr w:rsidR="009542EF" w:rsidTr="005E6A6E">
        <w:trPr>
          <w:trHeight w:hRule="exact" w:val="425"/>
        </w:trPr>
        <w:tc>
          <w:tcPr>
            <w:tcW w:w="8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E1D1"/>
          </w:tcPr>
          <w:p w:rsidR="009542EF" w:rsidRDefault="00755D88">
            <w:pPr>
              <w:shd w:val="clear" w:color="auto" w:fill="D9E1D1"/>
              <w:jc w:val="center"/>
            </w:pPr>
            <w:r>
              <w:rPr>
                <w:rFonts w:ascii="Verdana" w:hAnsi="Verdana" w:cs="Verdana"/>
                <w:b/>
                <w:shd w:val="clear" w:color="auto" w:fill="D9E1D1"/>
              </w:rPr>
              <w:t>Participantes</w:t>
            </w:r>
          </w:p>
        </w:tc>
      </w:tr>
      <w:tr w:rsidR="009542EF" w:rsidTr="005E6A6E">
        <w:trPr>
          <w:trHeight w:hRule="exact" w:val="283"/>
        </w:trPr>
        <w:tc>
          <w:tcPr>
            <w:tcW w:w="4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9542EF" w:rsidRDefault="00755D88">
            <w:pPr>
              <w:shd w:val="clear" w:color="auto" w:fill="D9E1D1"/>
              <w:jc w:val="center"/>
            </w:pPr>
            <w:r>
              <w:rPr>
                <w:rFonts w:ascii="Verdana" w:hAnsi="Verdana" w:cs="Verdana"/>
                <w:b/>
                <w:shd w:val="clear" w:color="auto" w:fill="D9E1D1"/>
              </w:rPr>
              <w:t>Cliente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9542EF" w:rsidRDefault="00755D88">
            <w:pPr>
              <w:shd w:val="clear" w:color="auto" w:fill="D9E1D1"/>
              <w:jc w:val="center"/>
            </w:pPr>
            <w:r>
              <w:rPr>
                <w:rFonts w:ascii="Verdana" w:hAnsi="Verdana" w:cs="Verdana"/>
                <w:b/>
                <w:shd w:val="clear" w:color="auto" w:fill="D9E1D1"/>
              </w:rPr>
              <w:t>Empresa</w:t>
            </w:r>
          </w:p>
        </w:tc>
      </w:tr>
      <w:tr w:rsidR="009542EF" w:rsidTr="005E6A6E">
        <w:trPr>
          <w:trHeight w:hRule="exact" w:val="918"/>
        </w:trPr>
        <w:tc>
          <w:tcPr>
            <w:tcW w:w="4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F" w:rsidRDefault="00755D88">
            <w:r>
              <w:rPr>
                <w:rFonts w:ascii="Verdana" w:hAnsi="Verdana" w:cs="Verdana"/>
              </w:rPr>
              <w:t xml:space="preserve"> </w:t>
            </w:r>
          </w:p>
          <w:p w:rsidR="009542EF" w:rsidRDefault="00755D88">
            <w:r>
              <w:rPr>
                <w:rFonts w:ascii="Verdana" w:hAnsi="Verdana" w:cs="Verdana"/>
              </w:rPr>
              <w:t>------------------------------------------------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</w:tcPr>
          <w:p w:rsidR="009542EF" w:rsidRDefault="009542EF"/>
          <w:p w:rsidR="009542EF" w:rsidRDefault="00755D88">
            <w:pPr>
              <w:pStyle w:val="Prrafodelista"/>
              <w:numPr>
                <w:ilvl w:val="0"/>
                <w:numId w:val="2"/>
              </w:numPr>
              <w:ind w:hanging="360"/>
            </w:pPr>
            <w:r>
              <w:rPr>
                <w:rFonts w:ascii="Verdana" w:hAnsi="Verdana" w:cs="Verdana"/>
                <w:sz w:val="20"/>
              </w:rPr>
              <w:t>Córdoba Pablo</w:t>
            </w:r>
          </w:p>
          <w:p w:rsidR="009542EF" w:rsidRDefault="00755D88">
            <w:pPr>
              <w:pStyle w:val="Prrafodelista"/>
              <w:numPr>
                <w:ilvl w:val="0"/>
                <w:numId w:val="2"/>
              </w:numPr>
              <w:ind w:hanging="360"/>
            </w:pPr>
            <w:r>
              <w:rPr>
                <w:rFonts w:ascii="Verdana" w:hAnsi="Verdana" w:cs="Verdana"/>
                <w:sz w:val="20"/>
              </w:rPr>
              <w:t>Dominguez Jacobo</w:t>
            </w:r>
          </w:p>
        </w:tc>
      </w:tr>
      <w:tr w:rsidR="009542EF" w:rsidTr="005E6A6E">
        <w:trPr>
          <w:trHeight w:hRule="exact" w:val="425"/>
        </w:trPr>
        <w:tc>
          <w:tcPr>
            <w:tcW w:w="8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9542EF" w:rsidRDefault="00755D88">
            <w:pPr>
              <w:shd w:val="clear" w:color="auto" w:fill="D9E1D1"/>
            </w:pPr>
            <w:r>
              <w:rPr>
                <w:rFonts w:ascii="Verdana" w:hAnsi="Verdana" w:cs="Verdana"/>
                <w:b/>
                <w:shd w:val="clear" w:color="auto" w:fill="D9E1D1"/>
              </w:rPr>
              <w:t>Objetivos de la Reunión</w:t>
            </w:r>
          </w:p>
        </w:tc>
      </w:tr>
      <w:tr w:rsidR="009542EF" w:rsidTr="005E6A6E">
        <w:trPr>
          <w:trHeight w:hRule="exact" w:val="1216"/>
        </w:trPr>
        <w:tc>
          <w:tcPr>
            <w:tcW w:w="8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6E" w:rsidRPr="005E6A6E" w:rsidRDefault="005E6A6E" w:rsidP="005E6A6E">
            <w:pPr>
              <w:pStyle w:val="Prrafodelista"/>
              <w:numPr>
                <w:ilvl w:val="0"/>
                <w:numId w:val="3"/>
              </w:numPr>
              <w:ind w:hanging="360"/>
            </w:pPr>
            <w:r>
              <w:rPr>
                <w:rFonts w:ascii="Verdana" w:hAnsi="Verdana" w:cs="Verdana"/>
                <w:sz w:val="20"/>
              </w:rPr>
              <w:t>R</w:t>
            </w:r>
            <w:r w:rsidR="00CC4256">
              <w:rPr>
                <w:rFonts w:ascii="Verdana" w:hAnsi="Verdana" w:cs="Verdana"/>
                <w:sz w:val="20"/>
              </w:rPr>
              <w:t>edacción</w:t>
            </w:r>
            <w:r>
              <w:rPr>
                <w:rFonts w:ascii="Verdana" w:hAnsi="Verdana" w:cs="Verdana"/>
                <w:sz w:val="20"/>
              </w:rPr>
              <w:t xml:space="preserve"> de requisitos.</w:t>
            </w:r>
          </w:p>
          <w:p w:rsidR="005E6A6E" w:rsidRPr="005E6A6E" w:rsidRDefault="00CC4256" w:rsidP="005E6A6E">
            <w:pPr>
              <w:pStyle w:val="Prrafodelista"/>
              <w:numPr>
                <w:ilvl w:val="0"/>
                <w:numId w:val="3"/>
              </w:numPr>
              <w:ind w:hanging="360"/>
            </w:pPr>
            <w:r>
              <w:rPr>
                <w:rFonts w:ascii="Verdana" w:hAnsi="Verdana" w:cs="Verdana"/>
                <w:sz w:val="20"/>
              </w:rPr>
              <w:t>Creación</w:t>
            </w:r>
            <w:r w:rsidR="005E6A6E">
              <w:rPr>
                <w:rFonts w:ascii="Verdana" w:hAnsi="Verdana" w:cs="Verdana"/>
                <w:sz w:val="20"/>
              </w:rPr>
              <w:t xml:space="preserve"> de prototipos de interfaz.</w:t>
            </w:r>
          </w:p>
          <w:p w:rsidR="005E6A6E" w:rsidRPr="005E6A6E" w:rsidRDefault="00CC4256" w:rsidP="005E6A6E">
            <w:pPr>
              <w:pStyle w:val="Prrafodelista"/>
              <w:numPr>
                <w:ilvl w:val="0"/>
                <w:numId w:val="3"/>
              </w:numPr>
              <w:ind w:hanging="360"/>
            </w:pPr>
            <w:r>
              <w:rPr>
                <w:rFonts w:ascii="Verdana" w:hAnsi="Verdana" w:cs="Verdana"/>
                <w:sz w:val="20"/>
              </w:rPr>
              <w:t>Creación de diagrama</w:t>
            </w:r>
            <w:r w:rsidR="005E6A6E">
              <w:rPr>
                <w:rFonts w:ascii="Verdana" w:hAnsi="Verdana" w:cs="Verdana"/>
                <w:sz w:val="20"/>
              </w:rPr>
              <w:t xml:space="preserve"> de casos de uso.</w:t>
            </w:r>
          </w:p>
          <w:p w:rsidR="005E6A6E" w:rsidRDefault="00CC4256" w:rsidP="005E6A6E">
            <w:pPr>
              <w:pStyle w:val="Prrafodelista"/>
              <w:numPr>
                <w:ilvl w:val="0"/>
                <w:numId w:val="3"/>
              </w:numPr>
              <w:ind w:hanging="360"/>
            </w:pPr>
            <w:r>
              <w:t>Creación de modelo de dominio.</w:t>
            </w:r>
          </w:p>
          <w:p w:rsidR="009542EF" w:rsidRDefault="009542EF">
            <w:pPr>
              <w:pStyle w:val="Prrafodelista"/>
            </w:pPr>
          </w:p>
        </w:tc>
      </w:tr>
      <w:tr w:rsidR="009542EF" w:rsidTr="005E6A6E">
        <w:trPr>
          <w:trHeight w:hRule="exact" w:val="351"/>
        </w:trPr>
        <w:tc>
          <w:tcPr>
            <w:tcW w:w="8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9542EF" w:rsidRDefault="00755D88">
            <w:pPr>
              <w:shd w:val="clear" w:color="auto" w:fill="D9E1D1"/>
            </w:pPr>
            <w:r>
              <w:rPr>
                <w:rFonts w:ascii="Verdana" w:hAnsi="Verdana" w:cs="Verdana"/>
                <w:b/>
                <w:shd w:val="clear" w:color="auto" w:fill="D9E1D1"/>
              </w:rPr>
              <w:t>Temas Principales Tratados</w:t>
            </w:r>
          </w:p>
        </w:tc>
      </w:tr>
      <w:tr w:rsidR="009542EF" w:rsidTr="00CC4256">
        <w:trPr>
          <w:trHeight w:hRule="exact" w:val="1352"/>
        </w:trPr>
        <w:tc>
          <w:tcPr>
            <w:tcW w:w="8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F" w:rsidRDefault="00CC4256">
            <w:pPr>
              <w:pStyle w:val="Prrafodelista"/>
              <w:numPr>
                <w:ilvl w:val="0"/>
                <w:numId w:val="4"/>
              </w:numPr>
              <w:ind w:hanging="360"/>
            </w:pPr>
            <w:r>
              <w:t xml:space="preserve">Redacción </w:t>
            </w:r>
            <w:r w:rsidR="005E6A6E">
              <w:t>de los requisitos funcionales y no funcionales.</w:t>
            </w:r>
          </w:p>
          <w:p w:rsidR="005E6A6E" w:rsidRDefault="00CC4256">
            <w:pPr>
              <w:pStyle w:val="Prrafodelista"/>
              <w:numPr>
                <w:ilvl w:val="0"/>
                <w:numId w:val="4"/>
              </w:numPr>
              <w:ind w:hanging="360"/>
            </w:pPr>
            <w:r>
              <w:t>Diseño</w:t>
            </w:r>
            <w:r w:rsidR="005E6A6E">
              <w:t xml:space="preserve"> de los prototipos de interfaz.</w:t>
            </w:r>
          </w:p>
          <w:p w:rsidR="005E6A6E" w:rsidRDefault="00CC4256">
            <w:pPr>
              <w:pStyle w:val="Prrafodelista"/>
              <w:numPr>
                <w:ilvl w:val="0"/>
                <w:numId w:val="4"/>
              </w:numPr>
              <w:ind w:hanging="360"/>
            </w:pPr>
            <w:r>
              <w:t xml:space="preserve">Diseño del diagrama de </w:t>
            </w:r>
            <w:r w:rsidR="005E6A6E">
              <w:t xml:space="preserve"> casos de uso.</w:t>
            </w:r>
          </w:p>
          <w:p w:rsidR="00CC4256" w:rsidRDefault="00CC4256" w:rsidP="00CC4256">
            <w:pPr>
              <w:pStyle w:val="Prrafodelista"/>
              <w:numPr>
                <w:ilvl w:val="0"/>
                <w:numId w:val="4"/>
              </w:numPr>
              <w:ind w:hanging="360"/>
            </w:pPr>
            <w:r>
              <w:t>Diseño</w:t>
            </w:r>
            <w:r w:rsidR="005E6A6E">
              <w:t xml:space="preserve"> del modelo de dominio.</w:t>
            </w:r>
          </w:p>
        </w:tc>
      </w:tr>
      <w:tr w:rsidR="009542EF" w:rsidTr="005E6A6E">
        <w:trPr>
          <w:trHeight w:hRule="exact" w:val="351"/>
        </w:trPr>
        <w:tc>
          <w:tcPr>
            <w:tcW w:w="8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9542EF" w:rsidRDefault="00755D88">
            <w:pPr>
              <w:shd w:val="clear" w:color="auto" w:fill="D9E1D1"/>
            </w:pPr>
            <w:r>
              <w:rPr>
                <w:rFonts w:ascii="Verdana" w:hAnsi="Verdana" w:cs="Verdana"/>
                <w:b/>
                <w:shd w:val="clear" w:color="auto" w:fill="D9E1D1"/>
              </w:rPr>
              <w:t>Temas Secundarios Tratados</w:t>
            </w:r>
          </w:p>
        </w:tc>
      </w:tr>
      <w:tr w:rsidR="009542EF" w:rsidTr="005E6A6E">
        <w:trPr>
          <w:trHeight w:hRule="exact" w:val="635"/>
        </w:trPr>
        <w:tc>
          <w:tcPr>
            <w:tcW w:w="8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F" w:rsidRDefault="00CC4256" w:rsidP="00CC4256">
            <w:pPr>
              <w:pStyle w:val="Prrafodelista"/>
              <w:numPr>
                <w:ilvl w:val="0"/>
                <w:numId w:val="8"/>
              </w:numPr>
            </w:pPr>
            <w:r>
              <w:t>Estructura de la seguridad del sitio.</w:t>
            </w:r>
          </w:p>
        </w:tc>
      </w:tr>
      <w:tr w:rsidR="009542EF" w:rsidTr="005E6A6E">
        <w:trPr>
          <w:trHeight w:hRule="exact" w:val="425"/>
        </w:trPr>
        <w:tc>
          <w:tcPr>
            <w:tcW w:w="8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9542EF" w:rsidRDefault="00755D88">
            <w:pPr>
              <w:shd w:val="clear" w:color="auto" w:fill="D9E1D1"/>
            </w:pPr>
            <w:r>
              <w:rPr>
                <w:rFonts w:ascii="Verdana" w:hAnsi="Verdana" w:cs="Verdana"/>
                <w:b/>
                <w:shd w:val="clear" w:color="auto" w:fill="D9E1D1"/>
              </w:rPr>
              <w:t>Próximos Pasos</w:t>
            </w:r>
          </w:p>
        </w:tc>
      </w:tr>
      <w:tr w:rsidR="009542EF" w:rsidTr="00CC4256">
        <w:trPr>
          <w:trHeight w:hRule="exact" w:val="1292"/>
        </w:trPr>
        <w:tc>
          <w:tcPr>
            <w:tcW w:w="8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6E" w:rsidRDefault="00CC4256" w:rsidP="005E6A6E">
            <w:pPr>
              <w:pStyle w:val="Prrafodelista"/>
              <w:numPr>
                <w:ilvl w:val="0"/>
                <w:numId w:val="1"/>
              </w:numPr>
              <w:ind w:hanging="360"/>
            </w:pPr>
            <w:r>
              <w:t>R</w:t>
            </w:r>
            <w:r w:rsidR="005E6A6E">
              <w:t>edacción de</w:t>
            </w:r>
            <w:r>
              <w:t xml:space="preserve"> descripción de</w:t>
            </w:r>
            <w:r w:rsidR="005E6A6E">
              <w:t xml:space="preserve"> casos de uso.</w:t>
            </w:r>
          </w:p>
          <w:p w:rsidR="005E6A6E" w:rsidRDefault="00CC4256" w:rsidP="005E6A6E">
            <w:pPr>
              <w:pStyle w:val="Prrafodelista"/>
              <w:numPr>
                <w:ilvl w:val="0"/>
                <w:numId w:val="1"/>
              </w:numPr>
              <w:ind w:hanging="360"/>
            </w:pPr>
            <w:r>
              <w:t>Comenzar diagramas de robustez</w:t>
            </w:r>
          </w:p>
          <w:p w:rsidR="009542EF" w:rsidRDefault="009542EF"/>
          <w:p w:rsidR="009542EF" w:rsidRDefault="00755D88" w:rsidP="00CC4256">
            <w:pPr>
              <w:ind w:left="357"/>
            </w:pPr>
            <w:r>
              <w:rPr>
                <w:rFonts w:ascii="Verdana" w:hAnsi="Verdana" w:cs="Verdana"/>
              </w:rPr>
              <w:t xml:space="preserve">Se estipula agenda una próxima reunión dentro del término </w:t>
            </w:r>
            <w:r w:rsidR="00814EFC">
              <w:rPr>
                <w:rFonts w:ascii="Verdana" w:hAnsi="Verdana" w:cs="Verdana"/>
              </w:rPr>
              <w:t xml:space="preserve">de </w:t>
            </w:r>
            <w:r w:rsidR="00CC4256">
              <w:rPr>
                <w:rFonts w:ascii="Verdana" w:hAnsi="Verdana" w:cs="Verdana"/>
              </w:rPr>
              <w:t>dos días.</w:t>
            </w:r>
          </w:p>
        </w:tc>
      </w:tr>
    </w:tbl>
    <w:p w:rsidR="00C842F9" w:rsidRPr="00AB72B9" w:rsidRDefault="00C842F9" w:rsidP="00C842F9">
      <w:pPr>
        <w:jc w:val="both"/>
        <w:rPr>
          <w:i/>
        </w:rPr>
      </w:pPr>
      <w:r w:rsidRPr="00AB72B9">
        <w:rPr>
          <w:i/>
        </w:rPr>
        <w:t xml:space="preserve">Se adjunta cuestionario del </w:t>
      </w:r>
      <w:proofErr w:type="spellStart"/>
      <w:r w:rsidRPr="00AB72B9">
        <w:rPr>
          <w:i/>
        </w:rPr>
        <w:t>cuál</w:t>
      </w:r>
      <w:proofErr w:type="spellEnd"/>
      <w:r w:rsidRPr="00AB72B9">
        <w:rPr>
          <w:i/>
        </w:rPr>
        <w:t xml:space="preserve"> se desprenden los nuevos requisitos.</w:t>
      </w:r>
    </w:p>
    <w:p w:rsidR="00C842F9" w:rsidRDefault="00C842F9" w:rsidP="00C842F9">
      <w:pPr>
        <w:jc w:val="both"/>
        <w:rPr>
          <w:u w:val="single"/>
        </w:rPr>
      </w:pPr>
      <w:r>
        <w:rPr>
          <w:u w:val="single"/>
        </w:rPr>
        <w:br w:type="page"/>
      </w:r>
    </w:p>
    <w:p w:rsidR="00C842F9" w:rsidRDefault="00C842F9" w:rsidP="00C842F9">
      <w:pPr>
        <w:jc w:val="both"/>
        <w:rPr>
          <w:u w:val="single"/>
        </w:rPr>
      </w:pPr>
      <w:r>
        <w:rPr>
          <w:u w:val="single"/>
        </w:rPr>
        <w:lastRenderedPageBreak/>
        <w:t xml:space="preserve">Cuestionario </w:t>
      </w:r>
    </w:p>
    <w:p w:rsidR="00C842F9" w:rsidRPr="0041475D" w:rsidRDefault="00C842F9" w:rsidP="00C842F9">
      <w:pPr>
        <w:pStyle w:val="Prrafodelista"/>
        <w:numPr>
          <w:ilvl w:val="0"/>
          <w:numId w:val="9"/>
        </w:numPr>
        <w:suppressAutoHyphens/>
        <w:spacing w:after="160" w:line="259" w:lineRule="auto"/>
        <w:contextualSpacing/>
        <w:jc w:val="both"/>
      </w:pPr>
      <w:r>
        <w:rPr>
          <w:u w:val="single"/>
        </w:rPr>
        <w:t>Una vez que el usuario gestiona su pedido, ¿Cómo prosigue la operación?</w:t>
      </w:r>
    </w:p>
    <w:p w:rsidR="00C842F9" w:rsidRDefault="00C842F9" w:rsidP="00C842F9">
      <w:pPr>
        <w:ind w:left="708"/>
        <w:jc w:val="both"/>
      </w:pPr>
      <w:r>
        <w:t>El usuario tiene que tener la posibilidad de efectivizar el envío de su pedido, con el fin de cerrar la operación</w:t>
      </w:r>
    </w:p>
    <w:p w:rsidR="00C842F9" w:rsidRPr="0041475D" w:rsidRDefault="00C842F9" w:rsidP="00C842F9">
      <w:pPr>
        <w:pStyle w:val="Prrafodelista"/>
        <w:numPr>
          <w:ilvl w:val="0"/>
          <w:numId w:val="9"/>
        </w:numPr>
        <w:suppressAutoHyphens/>
        <w:spacing w:after="160" w:line="259" w:lineRule="auto"/>
        <w:contextualSpacing/>
        <w:jc w:val="both"/>
      </w:pPr>
      <w:r>
        <w:rPr>
          <w:u w:val="single"/>
        </w:rPr>
        <w:t>¿Qué restricciones se le presentan al usuario a la hora de efectivizar el pedido?</w:t>
      </w:r>
    </w:p>
    <w:p w:rsidR="00C842F9" w:rsidRDefault="00C842F9" w:rsidP="00C842F9">
      <w:pPr>
        <w:ind w:left="708"/>
        <w:jc w:val="both"/>
      </w:pPr>
      <w:r>
        <w:t>Primeramente, el usuario que realiza un pedido en el e-</w:t>
      </w:r>
      <w:proofErr w:type="spellStart"/>
      <w:r>
        <w:t>commerce</w:t>
      </w:r>
      <w:proofErr w:type="spellEnd"/>
      <w:r>
        <w:t>, tiene que tener una cuenta en la página de la cual necesitamos la dirección, el nombre, un e-mail y teléfono como datos esenciales. Otra manera puede ser que se registren mediante los usuarios de las redes sociales como Facebook, twitter entre otras.</w:t>
      </w:r>
    </w:p>
    <w:p w:rsidR="00C842F9" w:rsidRPr="008C7EDC" w:rsidRDefault="00C842F9" w:rsidP="00C842F9">
      <w:pPr>
        <w:pStyle w:val="Prrafodelista"/>
        <w:numPr>
          <w:ilvl w:val="0"/>
          <w:numId w:val="9"/>
        </w:numPr>
        <w:suppressAutoHyphens/>
        <w:spacing w:after="160" w:line="259" w:lineRule="auto"/>
        <w:contextualSpacing/>
        <w:jc w:val="both"/>
      </w:pPr>
      <w:r>
        <w:rPr>
          <w:u w:val="single"/>
        </w:rPr>
        <w:t>En el caso que el usuario quiera enviar su pedido a una dirección que no sea la posee en su cuenta actual, ¿Cómo le gustaría manejarlo?</w:t>
      </w:r>
    </w:p>
    <w:p w:rsidR="00C842F9" w:rsidRDefault="00C842F9" w:rsidP="00C842F9">
      <w:pPr>
        <w:ind w:left="708"/>
        <w:jc w:val="both"/>
      </w:pPr>
      <w:r>
        <w:t>El usuario debe poder ingresar una nueva dirección temporal para el pedido.</w:t>
      </w:r>
    </w:p>
    <w:p w:rsidR="00C842F9" w:rsidRPr="008C7EDC" w:rsidRDefault="00C842F9" w:rsidP="00C842F9">
      <w:pPr>
        <w:pStyle w:val="Prrafodelista"/>
        <w:numPr>
          <w:ilvl w:val="0"/>
          <w:numId w:val="9"/>
        </w:numPr>
        <w:suppressAutoHyphens/>
        <w:spacing w:after="160" w:line="259" w:lineRule="auto"/>
        <w:contextualSpacing/>
        <w:jc w:val="both"/>
      </w:pPr>
      <w:r>
        <w:rPr>
          <w:u w:val="single"/>
        </w:rPr>
        <w:t>Una vez que se termina la operación de envío, ¿Cuál le parece el próximo paso?</w:t>
      </w:r>
    </w:p>
    <w:p w:rsidR="00C842F9" w:rsidRDefault="00C842F9" w:rsidP="00C842F9">
      <w:pPr>
        <w:ind w:left="708"/>
        <w:jc w:val="both"/>
      </w:pPr>
      <w:r>
        <w:t>Es de suma importancia indicarle al usuario una estimación del tiempo en que tardará el pedido a llegar a sus manos. El paso a seguir sería informarle al usuario los datos del pedido mediante un correo electrónico, de forma que se afiance la confianza.</w:t>
      </w:r>
    </w:p>
    <w:p w:rsidR="009542EF" w:rsidRPr="00C842F9" w:rsidRDefault="009542EF" w:rsidP="00CC4256">
      <w:bookmarkStart w:id="0" w:name="_GoBack"/>
      <w:bookmarkEnd w:id="0"/>
    </w:p>
    <w:sectPr w:rsidR="009542EF" w:rsidRPr="00C842F9">
      <w:headerReference w:type="default" r:id="rId7"/>
      <w:footerReference w:type="default" r:id="rId8"/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FE4" w:rsidRDefault="00AE1FE4">
      <w:r>
        <w:separator/>
      </w:r>
    </w:p>
  </w:endnote>
  <w:endnote w:type="continuationSeparator" w:id="0">
    <w:p w:rsidR="00AE1FE4" w:rsidRDefault="00AE1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2EF" w:rsidRDefault="00755D88">
    <w:pPr>
      <w:pStyle w:val="Piedepgina"/>
      <w:tabs>
        <w:tab w:val="right" w:pos="8820"/>
      </w:tabs>
      <w:ind w:left="-360" w:right="-316"/>
      <w:jc w:val="right"/>
    </w:pPr>
    <w:r>
      <w:rPr>
        <w:rFonts w:ascii="Verdana" w:hAnsi="Verdana" w:cs="Verdana"/>
        <w:sz w:val="20"/>
      </w:rPr>
      <w:t xml:space="preserve">Página </w:t>
    </w:r>
    <w:r>
      <w:rPr>
        <w:rFonts w:ascii="Verdana" w:hAnsi="Verdana" w:cs="Verdana"/>
        <w:noProof/>
        <w:sz w:val="20"/>
      </w:rPr>
      <w:t>1</w:t>
    </w:r>
    <w:r>
      <w:rPr>
        <w:rFonts w:ascii="Verdana" w:hAnsi="Verdana" w:cs="Verdana"/>
        <w:sz w:val="20"/>
      </w:rPr>
      <w:t xml:space="preserve"> de </w:t>
    </w:r>
    <w:r>
      <w:rPr>
        <w:rFonts w:ascii="Verdana" w:hAnsi="Verdana" w:cs="Verdana"/>
        <w:noProof/>
        <w:sz w:val="20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FE4" w:rsidRDefault="00AE1FE4">
      <w:r>
        <w:separator/>
      </w:r>
    </w:p>
  </w:footnote>
  <w:footnote w:type="continuationSeparator" w:id="0">
    <w:p w:rsidR="00AE1FE4" w:rsidRDefault="00AE1F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2EF" w:rsidRDefault="009542EF">
    <w:pPr>
      <w:pStyle w:val="Encabezado"/>
      <w:tabs>
        <w:tab w:val="right" w:pos="8820"/>
      </w:tabs>
      <w:ind w:left="-360" w:right="-316"/>
    </w:pPr>
  </w:p>
  <w:p w:rsidR="009542EF" w:rsidRDefault="009542EF">
    <w:pPr>
      <w:pStyle w:val="Encabezado"/>
      <w:tabs>
        <w:tab w:val="right" w:pos="8820"/>
      </w:tabs>
      <w:ind w:left="-360" w:right="-3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95534"/>
    <w:multiLevelType w:val="multilevel"/>
    <w:tmpl w:val="058C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2CB4AAC"/>
    <w:multiLevelType w:val="hybridMultilevel"/>
    <w:tmpl w:val="EA684B54"/>
    <w:lvl w:ilvl="0" w:tplc="3C5C2856">
      <w:start w:val="1"/>
      <w:numFmt w:val="decimal"/>
      <w:lvlText w:val="%1."/>
      <w:lvlJc w:val="left"/>
      <w:rPr>
        <w:rFonts w:ascii="Times New Roman" w:hAnsi="Times New Roman" w:cs="Times New Roman"/>
      </w:rPr>
    </w:lvl>
    <w:lvl w:ilvl="1" w:tplc="CAC8DC08">
      <w:start w:val="1"/>
      <w:numFmt w:val="lowerRoman"/>
      <w:lvlText w:val="%2."/>
      <w:lvlJc w:val="left"/>
      <w:rPr>
        <w:rFonts w:ascii="Times New Roman" w:hAnsi="Times New Roman" w:cs="Times New Roman"/>
      </w:rPr>
    </w:lvl>
    <w:lvl w:ilvl="2" w:tplc="C756AD4E">
      <w:start w:val="1"/>
      <w:numFmt w:val="lowerLetter"/>
      <w:lvlText w:val="%3."/>
      <w:lvlJc w:val="left"/>
      <w:rPr>
        <w:rFonts w:ascii="Times New Roman" w:hAnsi="Times New Roman" w:cs="Times New Roman"/>
      </w:rPr>
    </w:lvl>
    <w:lvl w:ilvl="3" w:tplc="F9749286">
      <w:start w:val="1"/>
      <w:numFmt w:val="decimal"/>
      <w:lvlText w:val="%4."/>
      <w:lvlJc w:val="left"/>
      <w:rPr>
        <w:rFonts w:ascii="Times New Roman" w:hAnsi="Times New Roman" w:cs="Times New Roman"/>
      </w:rPr>
    </w:lvl>
    <w:lvl w:ilvl="4" w:tplc="C7BA9DD4">
      <w:start w:val="1"/>
      <w:numFmt w:val="lowerRoman"/>
      <w:lvlText w:val="%5."/>
      <w:lvlJc w:val="left"/>
      <w:rPr>
        <w:rFonts w:ascii="Times New Roman" w:hAnsi="Times New Roman" w:cs="Times New Roman"/>
      </w:rPr>
    </w:lvl>
    <w:lvl w:ilvl="5" w:tplc="70E68022">
      <w:start w:val="1"/>
      <w:numFmt w:val="lowerLetter"/>
      <w:lvlText w:val="%6."/>
      <w:lvlJc w:val="left"/>
      <w:rPr>
        <w:rFonts w:ascii="Times New Roman" w:hAnsi="Times New Roman" w:cs="Times New Roman"/>
      </w:rPr>
    </w:lvl>
    <w:lvl w:ilvl="6" w:tplc="FAD213DE">
      <w:start w:val="1"/>
      <w:numFmt w:val="decimal"/>
      <w:lvlText w:val="%7."/>
      <w:lvlJc w:val="left"/>
      <w:rPr>
        <w:rFonts w:ascii="Times New Roman" w:hAnsi="Times New Roman" w:cs="Times New Roman"/>
      </w:rPr>
    </w:lvl>
    <w:lvl w:ilvl="7" w:tplc="9126D2E2">
      <w:start w:val="1"/>
      <w:numFmt w:val="lowerRoman"/>
      <w:lvlText w:val="%8."/>
      <w:lvlJc w:val="left"/>
      <w:rPr>
        <w:rFonts w:ascii="Times New Roman" w:hAnsi="Times New Roman" w:cs="Times New Roman"/>
      </w:rPr>
    </w:lvl>
    <w:lvl w:ilvl="8" w:tplc="D954F99E">
      <w:start w:val="1"/>
      <w:numFmt w:val="lowerLetter"/>
      <w:lvlText w:val="%9."/>
      <w:lvlJc w:val="left"/>
      <w:rPr>
        <w:rFonts w:ascii="Times New Roman" w:hAnsi="Times New Roman" w:cs="Times New Roman"/>
      </w:rPr>
    </w:lvl>
  </w:abstractNum>
  <w:abstractNum w:abstractNumId="2" w15:restartNumberingAfterBreak="0">
    <w:nsid w:val="38584B2F"/>
    <w:multiLevelType w:val="hybridMultilevel"/>
    <w:tmpl w:val="3B8A7A02"/>
    <w:lvl w:ilvl="0" w:tplc="3B0CC3D2">
      <w:start w:val="1"/>
      <w:numFmt w:val="decimal"/>
      <w:lvlText w:val="%1."/>
      <w:lvlJc w:val="left"/>
      <w:rPr>
        <w:rFonts w:ascii="Times New Roman" w:hAnsi="Times New Roman" w:cs="Times New Roman"/>
      </w:rPr>
    </w:lvl>
    <w:lvl w:ilvl="1" w:tplc="C5A028CE">
      <w:start w:val="1"/>
      <w:numFmt w:val="lowerRoman"/>
      <w:lvlText w:val="%2."/>
      <w:lvlJc w:val="left"/>
      <w:rPr>
        <w:rFonts w:ascii="Times New Roman" w:hAnsi="Times New Roman" w:cs="Times New Roman"/>
      </w:rPr>
    </w:lvl>
    <w:lvl w:ilvl="2" w:tplc="E1ECAC20">
      <w:start w:val="1"/>
      <w:numFmt w:val="lowerLetter"/>
      <w:lvlText w:val="%3."/>
      <w:lvlJc w:val="left"/>
      <w:rPr>
        <w:rFonts w:ascii="Times New Roman" w:hAnsi="Times New Roman" w:cs="Times New Roman"/>
      </w:rPr>
    </w:lvl>
    <w:lvl w:ilvl="3" w:tplc="F25EC4E0">
      <w:start w:val="1"/>
      <w:numFmt w:val="decimal"/>
      <w:lvlText w:val="%4."/>
      <w:lvlJc w:val="left"/>
      <w:rPr>
        <w:rFonts w:ascii="Times New Roman" w:hAnsi="Times New Roman" w:cs="Times New Roman"/>
      </w:rPr>
    </w:lvl>
    <w:lvl w:ilvl="4" w:tplc="5EC41A00">
      <w:start w:val="1"/>
      <w:numFmt w:val="lowerRoman"/>
      <w:lvlText w:val="%5."/>
      <w:lvlJc w:val="left"/>
      <w:rPr>
        <w:rFonts w:ascii="Times New Roman" w:hAnsi="Times New Roman" w:cs="Times New Roman"/>
      </w:rPr>
    </w:lvl>
    <w:lvl w:ilvl="5" w:tplc="BFBC321A">
      <w:start w:val="1"/>
      <w:numFmt w:val="lowerLetter"/>
      <w:lvlText w:val="%6."/>
      <w:lvlJc w:val="left"/>
      <w:rPr>
        <w:rFonts w:ascii="Times New Roman" w:hAnsi="Times New Roman" w:cs="Times New Roman"/>
      </w:rPr>
    </w:lvl>
    <w:lvl w:ilvl="6" w:tplc="5B286A36">
      <w:start w:val="1"/>
      <w:numFmt w:val="decimal"/>
      <w:lvlText w:val="%7."/>
      <w:lvlJc w:val="left"/>
      <w:rPr>
        <w:rFonts w:ascii="Times New Roman" w:hAnsi="Times New Roman" w:cs="Times New Roman"/>
      </w:rPr>
    </w:lvl>
    <w:lvl w:ilvl="7" w:tplc="00F86CDA">
      <w:start w:val="1"/>
      <w:numFmt w:val="lowerRoman"/>
      <w:lvlText w:val="%8."/>
      <w:lvlJc w:val="left"/>
      <w:rPr>
        <w:rFonts w:ascii="Times New Roman" w:hAnsi="Times New Roman" w:cs="Times New Roman"/>
      </w:rPr>
    </w:lvl>
    <w:lvl w:ilvl="8" w:tplc="88F837AE">
      <w:start w:val="1"/>
      <w:numFmt w:val="lowerLetter"/>
      <w:lvlText w:val="%9."/>
      <w:lvlJc w:val="left"/>
      <w:rPr>
        <w:rFonts w:ascii="Times New Roman" w:hAnsi="Times New Roman" w:cs="Times New Roman"/>
      </w:rPr>
    </w:lvl>
  </w:abstractNum>
  <w:abstractNum w:abstractNumId="3" w15:restartNumberingAfterBreak="0">
    <w:nsid w:val="3F487240"/>
    <w:multiLevelType w:val="hybridMultilevel"/>
    <w:tmpl w:val="8A62686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5766D"/>
    <w:multiLevelType w:val="hybridMultilevel"/>
    <w:tmpl w:val="04C07A20"/>
    <w:lvl w:ilvl="0" w:tplc="AA286888">
      <w:start w:val="1"/>
      <w:numFmt w:val="decimal"/>
      <w:lvlText w:val="%1."/>
      <w:lvlJc w:val="left"/>
      <w:rPr>
        <w:rFonts w:ascii="Times New Roman" w:hAnsi="Times New Roman" w:cs="Times New Roman"/>
      </w:rPr>
    </w:lvl>
    <w:lvl w:ilvl="1" w:tplc="8BF25542">
      <w:start w:val="1"/>
      <w:numFmt w:val="lowerRoman"/>
      <w:lvlText w:val="%2."/>
      <w:lvlJc w:val="left"/>
      <w:rPr>
        <w:rFonts w:ascii="Times New Roman" w:hAnsi="Times New Roman" w:cs="Times New Roman"/>
      </w:rPr>
    </w:lvl>
    <w:lvl w:ilvl="2" w:tplc="4DA88698">
      <w:start w:val="1"/>
      <w:numFmt w:val="lowerLetter"/>
      <w:lvlText w:val="%3."/>
      <w:lvlJc w:val="left"/>
      <w:rPr>
        <w:rFonts w:ascii="Times New Roman" w:hAnsi="Times New Roman" w:cs="Times New Roman"/>
      </w:rPr>
    </w:lvl>
    <w:lvl w:ilvl="3" w:tplc="DC32F4F0">
      <w:start w:val="1"/>
      <w:numFmt w:val="decimal"/>
      <w:lvlText w:val="%4."/>
      <w:lvlJc w:val="left"/>
      <w:rPr>
        <w:rFonts w:ascii="Times New Roman" w:hAnsi="Times New Roman" w:cs="Times New Roman"/>
      </w:rPr>
    </w:lvl>
    <w:lvl w:ilvl="4" w:tplc="3B42D71E">
      <w:start w:val="1"/>
      <w:numFmt w:val="lowerRoman"/>
      <w:lvlText w:val="%5."/>
      <w:lvlJc w:val="left"/>
      <w:rPr>
        <w:rFonts w:ascii="Times New Roman" w:hAnsi="Times New Roman" w:cs="Times New Roman"/>
      </w:rPr>
    </w:lvl>
    <w:lvl w:ilvl="5" w:tplc="3FC8422A">
      <w:start w:val="1"/>
      <w:numFmt w:val="lowerLetter"/>
      <w:lvlText w:val="%6."/>
      <w:lvlJc w:val="left"/>
      <w:rPr>
        <w:rFonts w:ascii="Times New Roman" w:hAnsi="Times New Roman" w:cs="Times New Roman"/>
      </w:rPr>
    </w:lvl>
    <w:lvl w:ilvl="6" w:tplc="D064305C">
      <w:start w:val="1"/>
      <w:numFmt w:val="decimal"/>
      <w:lvlText w:val="%7."/>
      <w:lvlJc w:val="left"/>
      <w:rPr>
        <w:rFonts w:ascii="Times New Roman" w:hAnsi="Times New Roman" w:cs="Times New Roman"/>
      </w:rPr>
    </w:lvl>
    <w:lvl w:ilvl="7" w:tplc="BEAEA3DA">
      <w:start w:val="1"/>
      <w:numFmt w:val="lowerRoman"/>
      <w:lvlText w:val="%8."/>
      <w:lvlJc w:val="left"/>
      <w:rPr>
        <w:rFonts w:ascii="Times New Roman" w:hAnsi="Times New Roman" w:cs="Times New Roman"/>
      </w:rPr>
    </w:lvl>
    <w:lvl w:ilvl="8" w:tplc="7C24EA08">
      <w:start w:val="1"/>
      <w:numFmt w:val="lowerLetter"/>
      <w:lvlText w:val="%9."/>
      <w:lvlJc w:val="left"/>
      <w:rPr>
        <w:rFonts w:ascii="Times New Roman" w:hAnsi="Times New Roman" w:cs="Times New Roman"/>
      </w:rPr>
    </w:lvl>
  </w:abstractNum>
  <w:abstractNum w:abstractNumId="5" w15:restartNumberingAfterBreak="0">
    <w:nsid w:val="5C6420F7"/>
    <w:multiLevelType w:val="hybridMultilevel"/>
    <w:tmpl w:val="C08EAA68"/>
    <w:lvl w:ilvl="0" w:tplc="F7EC9D96">
      <w:start w:val="1"/>
      <w:numFmt w:val="decimal"/>
      <w:lvlText w:val="%1."/>
      <w:lvlJc w:val="left"/>
      <w:rPr>
        <w:rFonts w:ascii="Times New Roman" w:hAnsi="Times New Roman" w:cs="Times New Roman"/>
      </w:rPr>
    </w:lvl>
    <w:lvl w:ilvl="1" w:tplc="1BEEF22A">
      <w:start w:val="1"/>
      <w:numFmt w:val="lowerRoman"/>
      <w:lvlText w:val="%2."/>
      <w:lvlJc w:val="left"/>
      <w:rPr>
        <w:rFonts w:ascii="Times New Roman" w:hAnsi="Times New Roman" w:cs="Times New Roman"/>
      </w:rPr>
    </w:lvl>
    <w:lvl w:ilvl="2" w:tplc="B8F408C8">
      <w:start w:val="1"/>
      <w:numFmt w:val="lowerLetter"/>
      <w:lvlText w:val="%3."/>
      <w:lvlJc w:val="left"/>
      <w:rPr>
        <w:rFonts w:ascii="Times New Roman" w:hAnsi="Times New Roman" w:cs="Times New Roman"/>
      </w:rPr>
    </w:lvl>
    <w:lvl w:ilvl="3" w:tplc="34DAD894">
      <w:start w:val="1"/>
      <w:numFmt w:val="decimal"/>
      <w:lvlText w:val="%4."/>
      <w:lvlJc w:val="left"/>
      <w:rPr>
        <w:rFonts w:ascii="Times New Roman" w:hAnsi="Times New Roman" w:cs="Times New Roman"/>
      </w:rPr>
    </w:lvl>
    <w:lvl w:ilvl="4" w:tplc="507AED04">
      <w:start w:val="1"/>
      <w:numFmt w:val="lowerRoman"/>
      <w:lvlText w:val="%5."/>
      <w:lvlJc w:val="left"/>
      <w:rPr>
        <w:rFonts w:ascii="Times New Roman" w:hAnsi="Times New Roman" w:cs="Times New Roman"/>
      </w:rPr>
    </w:lvl>
    <w:lvl w:ilvl="5" w:tplc="7AA48CDA">
      <w:start w:val="1"/>
      <w:numFmt w:val="lowerLetter"/>
      <w:lvlText w:val="%6."/>
      <w:lvlJc w:val="left"/>
      <w:rPr>
        <w:rFonts w:ascii="Times New Roman" w:hAnsi="Times New Roman" w:cs="Times New Roman"/>
      </w:rPr>
    </w:lvl>
    <w:lvl w:ilvl="6" w:tplc="FB22ECF6">
      <w:start w:val="1"/>
      <w:numFmt w:val="decimal"/>
      <w:lvlText w:val="%7."/>
      <w:lvlJc w:val="left"/>
      <w:rPr>
        <w:rFonts w:ascii="Times New Roman" w:hAnsi="Times New Roman" w:cs="Times New Roman"/>
      </w:rPr>
    </w:lvl>
    <w:lvl w:ilvl="7" w:tplc="40BCD6DE">
      <w:start w:val="1"/>
      <w:numFmt w:val="lowerRoman"/>
      <w:lvlText w:val="%8."/>
      <w:lvlJc w:val="left"/>
      <w:rPr>
        <w:rFonts w:ascii="Times New Roman" w:hAnsi="Times New Roman" w:cs="Times New Roman"/>
      </w:rPr>
    </w:lvl>
    <w:lvl w:ilvl="8" w:tplc="95021720">
      <w:start w:val="1"/>
      <w:numFmt w:val="lowerLetter"/>
      <w:lvlText w:val="%9."/>
      <w:lvlJc w:val="left"/>
      <w:rPr>
        <w:rFonts w:ascii="Times New Roman" w:hAnsi="Times New Roman" w:cs="Times New Roman"/>
      </w:rPr>
    </w:lvl>
  </w:abstractNum>
  <w:abstractNum w:abstractNumId="6" w15:restartNumberingAfterBreak="0">
    <w:nsid w:val="6D577533"/>
    <w:multiLevelType w:val="hybridMultilevel"/>
    <w:tmpl w:val="E90AC234"/>
    <w:lvl w:ilvl="0" w:tplc="D9065DE6">
      <w:start w:val="1"/>
      <w:numFmt w:val="decimal"/>
      <w:lvlText w:val="%1."/>
      <w:lvlJc w:val="left"/>
      <w:rPr>
        <w:rFonts w:ascii="Times New Roman" w:hAnsi="Times New Roman" w:cs="Times New Roman"/>
      </w:rPr>
    </w:lvl>
    <w:lvl w:ilvl="1" w:tplc="A3E64150">
      <w:start w:val="1"/>
      <w:numFmt w:val="lowerRoman"/>
      <w:lvlText w:val="%2."/>
      <w:lvlJc w:val="left"/>
      <w:rPr>
        <w:rFonts w:ascii="Times New Roman" w:hAnsi="Times New Roman" w:cs="Times New Roman"/>
      </w:rPr>
    </w:lvl>
    <w:lvl w:ilvl="2" w:tplc="E66094F6">
      <w:start w:val="1"/>
      <w:numFmt w:val="lowerLetter"/>
      <w:lvlText w:val="%3."/>
      <w:lvlJc w:val="left"/>
      <w:rPr>
        <w:rFonts w:ascii="Times New Roman" w:hAnsi="Times New Roman" w:cs="Times New Roman"/>
      </w:rPr>
    </w:lvl>
    <w:lvl w:ilvl="3" w:tplc="1B481452">
      <w:start w:val="1"/>
      <w:numFmt w:val="decimal"/>
      <w:lvlText w:val="%4."/>
      <w:lvlJc w:val="left"/>
      <w:rPr>
        <w:rFonts w:ascii="Times New Roman" w:hAnsi="Times New Roman" w:cs="Times New Roman"/>
      </w:rPr>
    </w:lvl>
    <w:lvl w:ilvl="4" w:tplc="0A76A1F2">
      <w:start w:val="1"/>
      <w:numFmt w:val="lowerRoman"/>
      <w:lvlText w:val="%5."/>
      <w:lvlJc w:val="left"/>
      <w:rPr>
        <w:rFonts w:ascii="Times New Roman" w:hAnsi="Times New Roman" w:cs="Times New Roman"/>
      </w:rPr>
    </w:lvl>
    <w:lvl w:ilvl="5" w:tplc="5DD428DC">
      <w:start w:val="1"/>
      <w:numFmt w:val="lowerLetter"/>
      <w:lvlText w:val="%6."/>
      <w:lvlJc w:val="left"/>
      <w:rPr>
        <w:rFonts w:ascii="Times New Roman" w:hAnsi="Times New Roman" w:cs="Times New Roman"/>
      </w:rPr>
    </w:lvl>
    <w:lvl w:ilvl="6" w:tplc="C910F54A">
      <w:start w:val="1"/>
      <w:numFmt w:val="decimal"/>
      <w:lvlText w:val="%7."/>
      <w:lvlJc w:val="left"/>
      <w:rPr>
        <w:rFonts w:ascii="Times New Roman" w:hAnsi="Times New Roman" w:cs="Times New Roman"/>
      </w:rPr>
    </w:lvl>
    <w:lvl w:ilvl="7" w:tplc="AB20786C">
      <w:start w:val="1"/>
      <w:numFmt w:val="lowerRoman"/>
      <w:lvlText w:val="%8."/>
      <w:lvlJc w:val="left"/>
      <w:rPr>
        <w:rFonts w:ascii="Times New Roman" w:hAnsi="Times New Roman" w:cs="Times New Roman"/>
      </w:rPr>
    </w:lvl>
    <w:lvl w:ilvl="8" w:tplc="3C90DAEC">
      <w:start w:val="1"/>
      <w:numFmt w:val="lowerLetter"/>
      <w:lvlText w:val="%9."/>
      <w:lvlJc w:val="left"/>
      <w:rPr>
        <w:rFonts w:ascii="Times New Roman" w:hAnsi="Times New Roman" w:cs="Times New Roman"/>
      </w:rPr>
    </w:lvl>
  </w:abstractNum>
  <w:abstractNum w:abstractNumId="7" w15:restartNumberingAfterBreak="0">
    <w:nsid w:val="71C85579"/>
    <w:multiLevelType w:val="hybridMultilevel"/>
    <w:tmpl w:val="7EE23F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6778B3"/>
    <w:multiLevelType w:val="multilevel"/>
    <w:tmpl w:val="889422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42EF"/>
    <w:rsid w:val="00162649"/>
    <w:rsid w:val="001C18D6"/>
    <w:rsid w:val="005E6A6E"/>
    <w:rsid w:val="00755D88"/>
    <w:rsid w:val="00814EFC"/>
    <w:rsid w:val="009542EF"/>
    <w:rsid w:val="00AE1FE4"/>
    <w:rsid w:val="00C842F9"/>
    <w:rsid w:val="00CC4256"/>
    <w:rsid w:val="00CE4D76"/>
    <w:rsid w:val="00DA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8F93962-515E-4078-B291-F92E9033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spacing w:before="440" w:after="60"/>
      <w:outlineLvl w:val="0"/>
    </w:pPr>
    <w:rPr>
      <w:rFonts w:ascii="Arial" w:hAnsi="Arial" w:cs="Arial"/>
      <w:b/>
      <w:sz w:val="34"/>
    </w:rPr>
  </w:style>
  <w:style w:type="paragraph" w:styleId="Ttulo2">
    <w:name w:val="heading 2"/>
    <w:basedOn w:val="Normal0"/>
    <w:next w:val="Normal0"/>
    <w:pPr>
      <w:spacing w:before="440" w:after="60"/>
      <w:outlineLvl w:val="1"/>
    </w:pPr>
    <w:rPr>
      <w:rFonts w:ascii="Arial" w:hAnsi="Arial" w:cs="Arial"/>
      <w:b/>
      <w:sz w:val="28"/>
    </w:rPr>
  </w:style>
  <w:style w:type="paragraph" w:styleId="Ttulo3">
    <w:name w:val="heading 3"/>
    <w:basedOn w:val="Normal0"/>
    <w:next w:val="Normal0"/>
    <w:pPr>
      <w:spacing w:before="440" w:after="60"/>
      <w:outlineLvl w:val="2"/>
    </w:pPr>
    <w:rPr>
      <w:rFonts w:ascii="Arial" w:hAnsi="Arial" w:cs="Arial"/>
      <w:b/>
    </w:rPr>
  </w:style>
  <w:style w:type="paragraph" w:styleId="Ttulo4">
    <w:name w:val="heading 4"/>
    <w:basedOn w:val="Normal0"/>
    <w:next w:val="Normal0"/>
    <w:pPr>
      <w:spacing w:before="440" w:after="60"/>
      <w:outlineLvl w:val="3"/>
    </w:pPr>
    <w:rPr>
      <w:rFonts w:ascii="Arial" w:hAnsi="Arial"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rrowheadList">
    <w:name w:val="Arrowhead List"/>
    <w:pPr>
      <w:ind w:left="720" w:hanging="432"/>
    </w:pPr>
  </w:style>
  <w:style w:type="paragraph" w:styleId="Textodebloque">
    <w:name w:val="Block Text"/>
    <w:basedOn w:val="Normal0"/>
    <w:pPr>
      <w:spacing w:after="120"/>
      <w:ind w:left="1440" w:right="1440"/>
    </w:pPr>
  </w:style>
  <w:style w:type="paragraph" w:customStyle="1" w:styleId="BoxList">
    <w:name w:val="Box List"/>
    <w:pPr>
      <w:ind w:left="720" w:hanging="432"/>
    </w:pPr>
  </w:style>
  <w:style w:type="paragraph" w:customStyle="1" w:styleId="BulletList">
    <w:name w:val="Bullet List"/>
    <w:pPr>
      <w:ind w:left="720" w:hanging="432"/>
    </w:pPr>
  </w:style>
  <w:style w:type="paragraph" w:customStyle="1" w:styleId="ChapterHeading">
    <w:name w:val="Chapter Heading"/>
    <w:basedOn w:val="NumberedHeading1"/>
    <w:next w:val="Normal0"/>
  </w:style>
  <w:style w:type="paragraph" w:customStyle="1" w:styleId="Contents1">
    <w:name w:val="Contents 1"/>
    <w:basedOn w:val="Normal0"/>
    <w:next w:val="Normal0"/>
    <w:pPr>
      <w:ind w:left="720" w:hanging="432"/>
    </w:pPr>
  </w:style>
  <w:style w:type="paragraph" w:customStyle="1" w:styleId="Contents2">
    <w:name w:val="Contents 2"/>
    <w:basedOn w:val="Normal0"/>
    <w:next w:val="Normal0"/>
    <w:pPr>
      <w:ind w:left="1440" w:hanging="432"/>
    </w:pPr>
  </w:style>
  <w:style w:type="paragraph" w:customStyle="1" w:styleId="Contents3">
    <w:name w:val="Contents 3"/>
    <w:basedOn w:val="Normal0"/>
    <w:next w:val="Normal0"/>
    <w:pPr>
      <w:ind w:left="2160" w:hanging="432"/>
    </w:pPr>
  </w:style>
  <w:style w:type="paragraph" w:customStyle="1" w:styleId="Contents4">
    <w:name w:val="Contents 4"/>
    <w:basedOn w:val="Normal0"/>
    <w:next w:val="Normal0"/>
    <w:pPr>
      <w:ind w:left="2880" w:hanging="432"/>
    </w:pPr>
  </w:style>
  <w:style w:type="paragraph" w:customStyle="1" w:styleId="ContentsHeader">
    <w:name w:val="Contents Header"/>
    <w:basedOn w:val="Normal0"/>
    <w:next w:val="Normal0"/>
    <w:pPr>
      <w:spacing w:before="240" w:after="120"/>
      <w:jc w:val="center"/>
    </w:pPr>
    <w:rPr>
      <w:rFonts w:ascii="Arial" w:hAnsi="Arial" w:cs="Arial"/>
      <w:b/>
      <w:sz w:val="32"/>
    </w:rPr>
  </w:style>
  <w:style w:type="paragraph" w:customStyle="1" w:styleId="DashedList">
    <w:name w:val="Dashed List"/>
    <w:pPr>
      <w:ind w:left="720" w:hanging="432"/>
    </w:pPr>
  </w:style>
  <w:style w:type="paragraph" w:customStyle="1" w:styleId="DiamondList">
    <w:name w:val="Diamond List"/>
    <w:pPr>
      <w:ind w:left="720" w:hanging="432"/>
    </w:pPr>
  </w:style>
  <w:style w:type="paragraph" w:customStyle="1" w:styleId="Endnote">
    <w:name w:val="Endnote"/>
    <w:basedOn w:val="Normal0"/>
    <w:pPr>
      <w:ind w:left="288" w:hanging="288"/>
    </w:pPr>
  </w:style>
  <w:style w:type="character" w:styleId="Refdenotaalfinal">
    <w:name w:val="endnote reference"/>
    <w:rPr>
      <w:sz w:val="20"/>
      <w:vertAlign w:val="superscript"/>
    </w:rPr>
  </w:style>
  <w:style w:type="paragraph" w:styleId="Textonotaalfinal">
    <w:name w:val="endnote text"/>
    <w:basedOn w:val="Normal0"/>
  </w:style>
  <w:style w:type="paragraph" w:customStyle="1" w:styleId="Footnote">
    <w:name w:val="Footnote"/>
    <w:basedOn w:val="Normal0"/>
    <w:pPr>
      <w:ind w:left="288" w:hanging="288"/>
    </w:pPr>
    <w:rPr>
      <w:sz w:val="20"/>
    </w:rPr>
  </w:style>
  <w:style w:type="character" w:styleId="Refdenotaalpie">
    <w:name w:val="footnote reference"/>
    <w:rPr>
      <w:sz w:val="20"/>
      <w:vertAlign w:val="superscript"/>
    </w:rPr>
  </w:style>
  <w:style w:type="paragraph" w:styleId="Textonotapie">
    <w:name w:val="footnote text"/>
    <w:basedOn w:val="Normal0"/>
    <w:rPr>
      <w:sz w:val="20"/>
    </w:rPr>
  </w:style>
  <w:style w:type="paragraph" w:customStyle="1" w:styleId="HandList">
    <w:name w:val="Hand List"/>
    <w:pPr>
      <w:ind w:left="720" w:hanging="432"/>
    </w:pPr>
  </w:style>
  <w:style w:type="paragraph" w:customStyle="1" w:styleId="HeartList">
    <w:name w:val="Heart List"/>
    <w:pPr>
      <w:ind w:left="720" w:hanging="432"/>
    </w:pPr>
  </w:style>
  <w:style w:type="paragraph" w:customStyle="1" w:styleId="ImpliesList">
    <w:name w:val="Implies List"/>
    <w:pPr>
      <w:ind w:left="720" w:hanging="432"/>
    </w:pPr>
  </w:style>
  <w:style w:type="paragraph" w:styleId="Prrafodelista">
    <w:name w:val="List Paragraph"/>
    <w:basedOn w:val="Normal0"/>
    <w:uiPriority w:val="34"/>
    <w:qFormat/>
    <w:pPr>
      <w:ind w:left="720"/>
    </w:pPr>
  </w:style>
  <w:style w:type="paragraph" w:customStyle="1" w:styleId="LowerCaseList">
    <w:name w:val="Lower Case List"/>
    <w:basedOn w:val="NumberedList"/>
  </w:style>
  <w:style w:type="paragraph" w:customStyle="1" w:styleId="LowerRomanList">
    <w:name w:val="Lower Roman List"/>
    <w:basedOn w:val="Normal0"/>
    <w:pPr>
      <w:ind w:left="720" w:hanging="432"/>
    </w:pPr>
  </w:style>
  <w:style w:type="paragraph" w:customStyle="1" w:styleId="Sinlista1">
    <w:name w:val="Sin lista1"/>
    <w:basedOn w:val="Normal0"/>
  </w:style>
  <w:style w:type="paragraph" w:customStyle="1" w:styleId="Tablanormal1">
    <w:name w:val="Tabla normal1"/>
    <w:basedOn w:val="Normal0"/>
  </w:style>
  <w:style w:type="paragraph" w:customStyle="1" w:styleId="NumberedHeading1">
    <w:name w:val="Numbered Heading 1"/>
    <w:basedOn w:val="Ttulo1"/>
    <w:next w:val="Normal0"/>
  </w:style>
  <w:style w:type="paragraph" w:customStyle="1" w:styleId="NumberedHeading2">
    <w:name w:val="Numbered Heading 2"/>
    <w:basedOn w:val="Ttulo2"/>
    <w:next w:val="Normal0"/>
  </w:style>
  <w:style w:type="paragraph" w:customStyle="1" w:styleId="NumberedHeading3">
    <w:name w:val="Numbered Heading 3"/>
    <w:basedOn w:val="Ttulo3"/>
    <w:next w:val="Normal0"/>
  </w:style>
  <w:style w:type="paragraph" w:customStyle="1" w:styleId="NumberedList">
    <w:name w:val="Numbered List"/>
    <w:pPr>
      <w:ind w:left="720" w:hanging="432"/>
    </w:pPr>
  </w:style>
  <w:style w:type="paragraph" w:styleId="Textosinformato">
    <w:name w:val="Plain Text"/>
    <w:basedOn w:val="Normal0"/>
    <w:rPr>
      <w:rFonts w:ascii="Courier New" w:hAnsi="Courier New" w:cs="Courier New"/>
    </w:rPr>
  </w:style>
  <w:style w:type="paragraph" w:customStyle="1" w:styleId="SectionHeading">
    <w:name w:val="Section Heading"/>
    <w:basedOn w:val="NumberedHeading1"/>
    <w:next w:val="Normal0"/>
  </w:style>
  <w:style w:type="paragraph" w:customStyle="1" w:styleId="SquareList">
    <w:name w:val="Square List"/>
    <w:pPr>
      <w:ind w:left="720" w:hanging="432"/>
    </w:pPr>
  </w:style>
  <w:style w:type="paragraph" w:customStyle="1" w:styleId="StarList">
    <w:name w:val="Star List"/>
    <w:pPr>
      <w:ind w:left="720" w:hanging="432"/>
    </w:pPr>
  </w:style>
  <w:style w:type="paragraph" w:customStyle="1" w:styleId="TickList">
    <w:name w:val="Tick List"/>
    <w:pPr>
      <w:ind w:left="720" w:hanging="432"/>
    </w:pPr>
  </w:style>
  <w:style w:type="paragraph" w:customStyle="1" w:styleId="TriangleList">
    <w:name w:val="Triangle List"/>
    <w:pPr>
      <w:ind w:left="720" w:hanging="432"/>
    </w:pPr>
  </w:style>
  <w:style w:type="paragraph" w:customStyle="1" w:styleId="UpperCaseList">
    <w:name w:val="Upper Case List"/>
    <w:basedOn w:val="NumberedList"/>
  </w:style>
  <w:style w:type="paragraph" w:customStyle="1" w:styleId="UpperRomanList">
    <w:name w:val="Upper Roman List"/>
    <w:basedOn w:val="NumberedList"/>
  </w:style>
  <w:style w:type="paragraph" w:customStyle="1" w:styleId="Normal0">
    <w:name w:val="_Normal"/>
    <w:basedOn w:val="Normal"/>
    <w:rPr>
      <w:sz w:val="24"/>
    </w:rPr>
  </w:style>
  <w:style w:type="paragraph" w:styleId="Piedepgina">
    <w:name w:val="footer"/>
    <w:basedOn w:val="Normal0"/>
  </w:style>
  <w:style w:type="paragraph" w:styleId="Encabezado">
    <w:name w:val="header"/>
    <w:basedOn w:val="Normal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314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Jacobo Dominguez</cp:lastModifiedBy>
  <cp:revision>7</cp:revision>
  <dcterms:created xsi:type="dcterms:W3CDTF">2015-05-16T16:52:00Z</dcterms:created>
  <dcterms:modified xsi:type="dcterms:W3CDTF">2015-10-18T22:22:00Z</dcterms:modified>
</cp:coreProperties>
</file>