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0D" w:rsidRDefault="00307CC0" w:rsidP="00307CC0">
      <w:pPr>
        <w:spacing w:after="0"/>
        <w:jc w:val="center"/>
        <w:rPr>
          <w:rFonts w:ascii="Arial" w:hAnsi="Arial" w:cs="Arial"/>
          <w:color w:val="FFC000"/>
          <w:sz w:val="72"/>
          <w:szCs w:val="72"/>
          <w:u w:val="thick"/>
        </w:rPr>
      </w:pPr>
      <w:r w:rsidRPr="00307CC0">
        <w:rPr>
          <w:rFonts w:ascii="Arial" w:hAnsi="Arial" w:cs="Arial"/>
          <w:color w:val="FFC000"/>
          <w:sz w:val="72"/>
          <w:szCs w:val="72"/>
          <w:u w:val="thick"/>
        </w:rPr>
        <w:t>MARKETING METRICS:</w:t>
      </w:r>
    </w:p>
    <w:p w:rsidR="00307CC0" w:rsidRDefault="00307CC0" w:rsidP="00307CC0">
      <w:pPr>
        <w:spacing w:after="0"/>
        <w:rPr>
          <w:rFonts w:ascii="Arial" w:hAnsi="Arial" w:cs="Arial"/>
          <w:sz w:val="32"/>
          <w:szCs w:val="32"/>
        </w:rPr>
      </w:pPr>
    </w:p>
    <w:p w:rsidR="00307CC0" w:rsidRDefault="00307CC0" w:rsidP="00307CC0">
      <w:pPr>
        <w:spacing w:after="0"/>
        <w:rPr>
          <w:rFonts w:ascii="Arial" w:hAnsi="Arial" w:cs="Arial"/>
          <w:sz w:val="32"/>
          <w:szCs w:val="32"/>
          <w:u w:val="dotDash"/>
        </w:rPr>
      </w:pPr>
      <w:r w:rsidRPr="00307CC0">
        <w:rPr>
          <w:rFonts w:ascii="Arial" w:hAnsi="Arial" w:cs="Arial"/>
          <w:sz w:val="32"/>
          <w:szCs w:val="32"/>
          <w:u w:val="dotDash"/>
        </w:rPr>
        <w:t>Le metriche:</w:t>
      </w:r>
    </w:p>
    <w:p w:rsidR="00307CC0" w:rsidRDefault="00307CC0" w:rsidP="00307C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Sono strumenti di misurazione di un fenomeno e permettono di dare una valutazione. All’interno del marketing sono gli strumenti di misurazione delle attività di marketing.</w:t>
      </w:r>
    </w:p>
    <w:p w:rsidR="00307CC0" w:rsidRDefault="00307CC0" w:rsidP="00307C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“Quando puoi misurare ciò di cui stai parlando, allora hai una migliore conoscenza di quel fenomeno.” </w:t>
      </w:r>
      <w:r>
        <w:rPr>
          <w:rFonts w:ascii="Arial" w:hAnsi="Arial" w:cs="Arial"/>
          <w:sz w:val="28"/>
          <w:szCs w:val="28"/>
          <w:vertAlign w:val="subscript"/>
        </w:rPr>
        <w:t>(SCUOLA DI PENSIERO)</w:t>
      </w:r>
    </w:p>
    <w:p w:rsidR="00307CC0" w:rsidRDefault="00307CC0" w:rsidP="00307C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Perché misurare le attività del marketing?</w:t>
      </w:r>
    </w:p>
    <w:p w:rsidR="00307CC0" w:rsidRDefault="00307CC0" w:rsidP="00307CC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Valutare un risultato/scostamento</w:t>
      </w:r>
    </w:p>
    <w:p w:rsidR="00307CC0" w:rsidRDefault="00307CC0" w:rsidP="00307CC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Valutare /pianificare strategie future</w:t>
      </w:r>
    </w:p>
    <w:p w:rsidR="00307CC0" w:rsidRDefault="00307CC0" w:rsidP="00307CC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Analizzare i comportamenti degli </w:t>
      </w:r>
      <w:proofErr w:type="spellStart"/>
      <w:r>
        <w:rPr>
          <w:rFonts w:ascii="Arial" w:hAnsi="Arial" w:cs="Arial"/>
          <w:sz w:val="28"/>
          <w:szCs w:val="28"/>
        </w:rPr>
        <w:t>stakeholders</w:t>
      </w:r>
      <w:proofErr w:type="spellEnd"/>
    </w:p>
    <w:p w:rsidR="00307CC0" w:rsidRDefault="00307CC0" w:rsidP="00307CC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Fare l’inventario (magazzino)</w:t>
      </w:r>
    </w:p>
    <w:p w:rsidR="00307CC0" w:rsidRDefault="002460E7" w:rsidP="00307C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Esse influenzeranno sempre azioni e decisioni.</w:t>
      </w:r>
    </w:p>
    <w:p w:rsidR="002460E7" w:rsidRDefault="002460E7" w:rsidP="00307CC0">
      <w:pPr>
        <w:spacing w:after="0"/>
        <w:rPr>
          <w:rFonts w:ascii="Arial" w:hAnsi="Arial" w:cs="Arial"/>
          <w:i/>
          <w:sz w:val="28"/>
          <w:szCs w:val="28"/>
          <w:lang w:val="en-US"/>
        </w:rPr>
      </w:pPr>
      <w:r w:rsidRPr="002460E7">
        <w:rPr>
          <w:rFonts w:ascii="Arial" w:hAnsi="Arial" w:cs="Arial"/>
          <w:sz w:val="28"/>
          <w:szCs w:val="28"/>
          <w:lang w:val="en-US"/>
        </w:rPr>
        <w:t xml:space="preserve">DEFINIZIONE: </w:t>
      </w:r>
      <w:r w:rsidRPr="002460E7">
        <w:rPr>
          <w:rFonts w:ascii="Arial" w:hAnsi="Arial" w:cs="Arial"/>
          <w:i/>
          <w:sz w:val="28"/>
          <w:szCs w:val="28"/>
          <w:lang w:val="en-US"/>
        </w:rPr>
        <w:t xml:space="preserve">Metric is a measuring system that </w:t>
      </w:r>
      <w:proofErr w:type="spellStart"/>
      <w:r w:rsidRPr="002460E7">
        <w:rPr>
          <w:rFonts w:ascii="Arial" w:hAnsi="Arial" w:cs="Arial"/>
          <w:i/>
          <w:sz w:val="28"/>
          <w:szCs w:val="28"/>
          <w:lang w:val="en-US"/>
        </w:rPr>
        <w:t>quantifing</w:t>
      </w:r>
      <w:proofErr w:type="spellEnd"/>
      <w:r w:rsidRPr="002460E7">
        <w:rPr>
          <w:rFonts w:ascii="Arial" w:hAnsi="Arial" w:cs="Arial"/>
          <w:i/>
          <w:sz w:val="28"/>
          <w:szCs w:val="28"/>
          <w:lang w:val="en-US"/>
        </w:rPr>
        <w:t xml:space="preserve"> a trend, process, products or characteristic. </w:t>
      </w:r>
      <w:r>
        <w:rPr>
          <w:rFonts w:ascii="Arial" w:hAnsi="Arial" w:cs="Arial"/>
          <w:i/>
          <w:sz w:val="28"/>
          <w:szCs w:val="28"/>
          <w:lang w:val="en-US"/>
        </w:rPr>
        <w:t xml:space="preserve">In virtually all disciplines, </w:t>
      </w:r>
      <w:proofErr w:type="spellStart"/>
      <w:r>
        <w:rPr>
          <w:rFonts w:ascii="Arial" w:hAnsi="Arial" w:cs="Arial"/>
          <w:i/>
          <w:sz w:val="28"/>
          <w:szCs w:val="28"/>
          <w:lang w:val="en-US"/>
        </w:rPr>
        <w:t>practitioned</w:t>
      </w:r>
      <w:proofErr w:type="spellEnd"/>
      <w:r>
        <w:rPr>
          <w:rFonts w:ascii="Arial" w:hAnsi="Arial" w:cs="Arial"/>
          <w:i/>
          <w:sz w:val="28"/>
          <w:szCs w:val="28"/>
          <w:lang w:val="en-US"/>
        </w:rPr>
        <w:t xml:space="preserve"> use metrics to explain phenomena, causes, share and project the results of future events. Metrics </w:t>
      </w:r>
      <w:proofErr w:type="spellStart"/>
      <w:r>
        <w:rPr>
          <w:rFonts w:ascii="Arial" w:hAnsi="Arial" w:cs="Arial"/>
          <w:i/>
          <w:sz w:val="28"/>
          <w:szCs w:val="28"/>
          <w:lang w:val="en-US"/>
        </w:rPr>
        <w:t>ecourage</w:t>
      </w:r>
      <w:proofErr w:type="spellEnd"/>
      <w:r>
        <w:rPr>
          <w:rFonts w:ascii="Arial" w:hAnsi="Arial" w:cs="Arial"/>
          <w:i/>
          <w:sz w:val="28"/>
          <w:szCs w:val="28"/>
          <w:lang w:val="en-US"/>
        </w:rPr>
        <w:t xml:space="preserve"> rigor and objectivity. They make possible to compare observations across space and time period.</w:t>
      </w:r>
    </w:p>
    <w:p w:rsidR="00D46354" w:rsidRDefault="00D46354" w:rsidP="00307CC0">
      <w:pPr>
        <w:spacing w:after="0"/>
        <w:rPr>
          <w:rFonts w:ascii="Arial" w:hAnsi="Arial" w:cs="Arial"/>
          <w:i/>
          <w:sz w:val="28"/>
          <w:szCs w:val="28"/>
          <w:lang w:val="en-US"/>
        </w:rPr>
      </w:pPr>
    </w:p>
    <w:p w:rsidR="00D46354" w:rsidRPr="00D46354" w:rsidRDefault="00D46354" w:rsidP="00307CC0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D46354">
        <w:rPr>
          <w:rFonts w:ascii="Arial" w:hAnsi="Arial" w:cs="Arial"/>
          <w:sz w:val="32"/>
          <w:szCs w:val="28"/>
          <w:u w:val="dotDash"/>
        </w:rPr>
        <w:t>Le metriche di marketing di imprese globali:</w:t>
      </w:r>
    </w:p>
    <w:p w:rsidR="00D46354" w:rsidRDefault="00D46354" w:rsidP="00D4635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Eccesso di</w:t>
      </w:r>
      <w:r w:rsidR="00DD313A">
        <w:rPr>
          <w:rFonts w:ascii="Arial" w:hAnsi="Arial" w:cs="Arial"/>
          <w:sz w:val="28"/>
          <w:szCs w:val="28"/>
        </w:rPr>
        <w:t xml:space="preserve"> domanda (D&gt;O</w:t>
      </w:r>
      <w:r>
        <w:rPr>
          <w:rFonts w:ascii="Arial" w:hAnsi="Arial" w:cs="Arial"/>
          <w:sz w:val="28"/>
          <w:szCs w:val="28"/>
        </w:rPr>
        <w:t>):</w:t>
      </w:r>
    </w:p>
    <w:p w:rsidR="00D46354" w:rsidRDefault="00D46354" w:rsidP="00D4635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Performance d’impresa, frutto di analisi prevalentemente interne (materie prime, lavoro e capitale)</w:t>
      </w:r>
    </w:p>
    <w:p w:rsidR="00D46354" w:rsidRDefault="00D46354" w:rsidP="00D4635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Orientamento competitivo, alla produzione (</w:t>
      </w:r>
      <w:proofErr w:type="spellStart"/>
      <w:r>
        <w:rPr>
          <w:rFonts w:ascii="Arial" w:hAnsi="Arial" w:cs="Arial"/>
          <w:sz w:val="28"/>
          <w:szCs w:val="28"/>
        </w:rPr>
        <w:t>cost-based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46354" w:rsidRDefault="00D46354" w:rsidP="00D4635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Obiettivi, ricerca ottimizzazione variabili interne</w:t>
      </w:r>
    </w:p>
    <w:p w:rsidR="00D46354" w:rsidRDefault="00D46354" w:rsidP="00D4635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Metriche emergenti, margini, break </w:t>
      </w:r>
      <w:proofErr w:type="spellStart"/>
      <w:r>
        <w:rPr>
          <w:rFonts w:ascii="Arial" w:hAnsi="Arial" w:cs="Arial"/>
          <w:sz w:val="28"/>
          <w:szCs w:val="28"/>
        </w:rPr>
        <w:t>even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point</w:t>
      </w:r>
      <w:proofErr w:type="spellEnd"/>
    </w:p>
    <w:p w:rsidR="00D46354" w:rsidRDefault="00D46354" w:rsidP="00D4635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Domanda circa uguale all’offerta (D</w:t>
      </w:r>
      <w:r>
        <w:rPr>
          <w:rFonts w:ascii="Arial" w:hAnsi="Arial" w:cs="Arial"/>
          <w:sz w:val="28"/>
          <w:szCs w:val="28"/>
        </w:rPr>
        <w:sym w:font="Symbol" w:char="F0BB"/>
      </w:r>
      <w:r w:rsidR="00DD313A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):</w:t>
      </w:r>
    </w:p>
    <w:p w:rsidR="00D46354" w:rsidRDefault="00D46354" w:rsidP="00D4635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Performance d’impresa, frutti </w:t>
      </w:r>
      <w:r w:rsidR="00C836E1">
        <w:rPr>
          <w:rFonts w:ascii="Arial" w:hAnsi="Arial" w:cs="Arial"/>
          <w:sz w:val="28"/>
          <w:szCs w:val="28"/>
        </w:rPr>
        <w:t>di analisi prevalentemente sulla domanda</w:t>
      </w:r>
    </w:p>
    <w:p w:rsidR="00C836E1" w:rsidRDefault="00C836E1" w:rsidP="00D4635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Orientamento competitivo, alla domanda</w:t>
      </w:r>
    </w:p>
    <w:p w:rsidR="00C836E1" w:rsidRDefault="00C836E1" w:rsidP="00D4635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Obiettivi, ricerca ottimizzazioni variabili interne (vendite, redditività) e esterne (percezioni della domanda)</w:t>
      </w:r>
    </w:p>
    <w:p w:rsidR="00C836E1" w:rsidRDefault="00C836E1" w:rsidP="00D4635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C836E1">
        <w:rPr>
          <w:rFonts w:ascii="Arial" w:hAnsi="Arial" w:cs="Arial"/>
          <w:sz w:val="28"/>
          <w:szCs w:val="28"/>
          <w:lang w:val="en-US"/>
        </w:rPr>
        <w:t>Metriche</w:t>
      </w:r>
      <w:proofErr w:type="spellEnd"/>
      <w:r w:rsidRPr="00C836E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836E1">
        <w:rPr>
          <w:rFonts w:ascii="Arial" w:hAnsi="Arial" w:cs="Arial"/>
          <w:sz w:val="28"/>
          <w:szCs w:val="28"/>
          <w:lang w:val="en-US"/>
        </w:rPr>
        <w:t>emergenti</w:t>
      </w:r>
      <w:proofErr w:type="spellEnd"/>
      <w:r w:rsidRPr="00C836E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C836E1">
        <w:rPr>
          <w:rFonts w:ascii="Arial" w:hAnsi="Arial" w:cs="Arial"/>
          <w:sz w:val="28"/>
          <w:szCs w:val="28"/>
          <w:lang w:val="en-US"/>
        </w:rPr>
        <w:t>costumer</w:t>
      </w:r>
      <w:proofErr w:type="spellEnd"/>
      <w:r w:rsidRPr="00C836E1">
        <w:rPr>
          <w:rFonts w:ascii="Arial" w:hAnsi="Arial" w:cs="Arial"/>
          <w:sz w:val="28"/>
          <w:szCs w:val="28"/>
          <w:lang w:val="en-US"/>
        </w:rPr>
        <w:t xml:space="preserve"> satisfaction, broad metrics (broad awareness, </w:t>
      </w:r>
      <w:r>
        <w:rPr>
          <w:rFonts w:ascii="Arial" w:hAnsi="Arial" w:cs="Arial"/>
          <w:sz w:val="28"/>
          <w:szCs w:val="28"/>
          <w:lang w:val="en-US"/>
        </w:rPr>
        <w:t>loyalty and image)</w:t>
      </w:r>
    </w:p>
    <w:p w:rsidR="00C836E1" w:rsidRDefault="00C836E1" w:rsidP="00C836E1">
      <w:pPr>
        <w:pStyle w:val="Paragrafoelenco"/>
        <w:spacing w:after="0"/>
        <w:rPr>
          <w:rFonts w:ascii="Arial" w:hAnsi="Arial" w:cs="Arial"/>
          <w:sz w:val="28"/>
          <w:szCs w:val="28"/>
          <w:lang w:val="en-US"/>
        </w:rPr>
      </w:pPr>
    </w:p>
    <w:p w:rsidR="00C836E1" w:rsidRPr="008F6960" w:rsidRDefault="00DD313A" w:rsidP="00C836E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8F6960">
        <w:rPr>
          <w:rFonts w:ascii="Arial" w:hAnsi="Arial" w:cs="Arial"/>
          <w:sz w:val="28"/>
          <w:szCs w:val="28"/>
        </w:rPr>
        <w:lastRenderedPageBreak/>
        <w:t>Eccesso di offerta (D&lt;O</w:t>
      </w:r>
      <w:r w:rsidR="00C836E1" w:rsidRPr="008F6960">
        <w:rPr>
          <w:rFonts w:ascii="Arial" w:hAnsi="Arial" w:cs="Arial"/>
          <w:sz w:val="28"/>
          <w:szCs w:val="28"/>
        </w:rPr>
        <w:t>):</w:t>
      </w:r>
    </w:p>
    <w:p w:rsidR="00C836E1" w:rsidRPr="00C836E1" w:rsidRDefault="00C836E1" w:rsidP="00C836E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C836E1">
        <w:rPr>
          <w:rFonts w:ascii="Arial" w:hAnsi="Arial" w:cs="Arial"/>
          <w:sz w:val="28"/>
          <w:szCs w:val="28"/>
        </w:rPr>
        <w:t>Performance d’impresa e performance di network, focus sulla relazione competitive</w:t>
      </w:r>
    </w:p>
    <w:p w:rsidR="00C836E1" w:rsidRDefault="00C836E1" w:rsidP="00C836E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Orientamento competitivo, alla concorrenza (network-</w:t>
      </w:r>
      <w:proofErr w:type="spellStart"/>
      <w:r>
        <w:rPr>
          <w:rFonts w:ascii="Arial" w:hAnsi="Arial" w:cs="Arial"/>
          <w:sz w:val="28"/>
          <w:szCs w:val="28"/>
        </w:rPr>
        <w:t>based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C836E1" w:rsidRDefault="00C836E1" w:rsidP="00C836E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Obiettivi, ricerca ottimizzazione fattori di </w:t>
      </w:r>
      <w:proofErr w:type="spellStart"/>
      <w:r>
        <w:rPr>
          <w:rFonts w:ascii="Arial" w:hAnsi="Arial" w:cs="Arial"/>
          <w:sz w:val="28"/>
          <w:szCs w:val="28"/>
        </w:rPr>
        <w:t>concocorrenza</w:t>
      </w:r>
      <w:proofErr w:type="spellEnd"/>
    </w:p>
    <w:p w:rsidR="00C836E1" w:rsidRDefault="00C836E1" w:rsidP="00C836E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Metriche emergenti, economico</w:t>
      </w:r>
      <w:r w:rsidR="000B1134">
        <w:rPr>
          <w:rFonts w:ascii="Arial" w:hAnsi="Arial" w:cs="Arial"/>
          <w:sz w:val="28"/>
          <w:szCs w:val="28"/>
        </w:rPr>
        <w:t>-finanziarie (</w:t>
      </w:r>
      <w:r w:rsidR="000B1134" w:rsidRPr="000B1134">
        <w:rPr>
          <w:rFonts w:ascii="Arial" w:hAnsi="Arial" w:cs="Arial"/>
          <w:sz w:val="24"/>
          <w:szCs w:val="28"/>
        </w:rPr>
        <w:t>EVA, ROMI</w:t>
      </w:r>
      <w:r w:rsidR="000B1134">
        <w:rPr>
          <w:rFonts w:ascii="Arial" w:hAnsi="Arial" w:cs="Arial"/>
          <w:sz w:val="28"/>
          <w:szCs w:val="28"/>
        </w:rPr>
        <w:t>), sociali (incidenti relativi alla sicurezza, tempo perduto), ambientali (incidenti relativi all’ambiente)</w:t>
      </w:r>
    </w:p>
    <w:p w:rsidR="000B1134" w:rsidRDefault="000B1134" w:rsidP="000B1134">
      <w:pPr>
        <w:spacing w:after="0"/>
        <w:rPr>
          <w:rFonts w:ascii="Arial" w:hAnsi="Arial" w:cs="Arial"/>
          <w:sz w:val="28"/>
          <w:szCs w:val="28"/>
        </w:rPr>
      </w:pPr>
    </w:p>
    <w:p w:rsidR="000B1134" w:rsidRDefault="000B1134" w:rsidP="000B1134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Tipologie metriche di marketing: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Margini e indici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Tassi di preferenza, di notorietà e quote di mercato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Gestione del prodotto e del portafoglio prodotti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A365DC">
        <w:rPr>
          <w:rFonts w:ascii="Arial" w:hAnsi="Arial" w:cs="Arial"/>
          <w:sz w:val="28"/>
          <w:szCs w:val="28"/>
        </w:rPr>
        <w:t>Profittabilità del cliente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Forze di vendite e gestione del canale distributivo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Le strategie di prezzo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Promozione</w:t>
      </w:r>
    </w:p>
    <w:p w:rsidR="00A365DC" w:rsidRPr="00A365DC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Mezzi pubblicitari e web</w:t>
      </w:r>
    </w:p>
    <w:p w:rsidR="00A365DC" w:rsidRPr="007B2389" w:rsidRDefault="00A365DC" w:rsidP="00A365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Finanza e valutazione</w:t>
      </w:r>
    </w:p>
    <w:p w:rsidR="007B2389" w:rsidRDefault="007B2389" w:rsidP="007B2389">
      <w:pPr>
        <w:spacing w:after="0"/>
        <w:rPr>
          <w:rFonts w:ascii="Arial" w:hAnsi="Arial" w:cs="Arial"/>
          <w:sz w:val="32"/>
          <w:szCs w:val="28"/>
        </w:rPr>
      </w:pPr>
    </w:p>
    <w:p w:rsidR="007B2389" w:rsidRDefault="007B2389" w:rsidP="007B2389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B2389">
        <w:rPr>
          <w:rFonts w:ascii="Arial" w:hAnsi="Arial" w:cs="Arial"/>
          <w:sz w:val="32"/>
          <w:szCs w:val="28"/>
          <w:u w:val="dotDash"/>
        </w:rPr>
        <w:t>Margini e profitti:</w:t>
      </w:r>
    </w:p>
    <w:p w:rsidR="007B2389" w:rsidRDefault="007B2389" w:rsidP="007B23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costi fissi e variabili:</w:t>
      </w:r>
    </w:p>
    <w:p w:rsidR="007B2389" w:rsidRDefault="007B2389" w:rsidP="007B238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Fisso: non varia al variare dei volumi produttivi (macchinari)</w:t>
      </w:r>
    </w:p>
    <w:p w:rsidR="007B2389" w:rsidRDefault="007B2389" w:rsidP="007B238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Variabile: varia al variare del volume di produzione (energie,                            </w:t>
      </w:r>
    </w:p>
    <w:p w:rsidR="007B2389" w:rsidRDefault="007B2389" w:rsidP="007B2389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materie prime, ecc.)</w:t>
      </w:r>
    </w:p>
    <w:p w:rsidR="007B2389" w:rsidRDefault="007B2389" w:rsidP="007B238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Capacità Produttiva: numero di pezzi massimo che posso produrre in </w:t>
      </w:r>
    </w:p>
    <w:p w:rsidR="007B2389" w:rsidRDefault="007B2389" w:rsidP="007B2389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un arco temporale</w:t>
      </w:r>
    </w:p>
    <w:p w:rsidR="007B2389" w:rsidRDefault="007B2389" w:rsidP="007B2389">
      <w:pPr>
        <w:spacing w:after="0"/>
        <w:rPr>
          <w:rFonts w:ascii="Arial" w:hAnsi="Arial" w:cs="Arial"/>
          <w:sz w:val="28"/>
          <w:szCs w:val="28"/>
        </w:rPr>
      </w:pPr>
    </w:p>
    <w:p w:rsidR="007B2389" w:rsidRDefault="007B2389" w:rsidP="007B2389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B2389">
        <w:rPr>
          <w:rFonts w:ascii="Arial" w:hAnsi="Arial" w:cs="Arial"/>
          <w:sz w:val="32"/>
          <w:szCs w:val="28"/>
          <w:u w:val="dotDash"/>
        </w:rPr>
        <w:t>Costi diretti e indiretti:</w:t>
      </w:r>
    </w:p>
    <w:p w:rsidR="007B2389" w:rsidRDefault="007B2389" w:rsidP="007B238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Costi Diretti: costo imputabile in maniera certa ed unica ad un solo </w:t>
      </w:r>
    </w:p>
    <w:p w:rsidR="007B2389" w:rsidRDefault="007B2389" w:rsidP="007B2389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oggetto di costo</w:t>
      </w:r>
    </w:p>
    <w:p w:rsidR="009654EC" w:rsidRDefault="007B2389" w:rsidP="007B238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Costi Indiretti: costi riconducibili </w:t>
      </w:r>
      <w:r w:rsidR="009654EC">
        <w:rPr>
          <w:rFonts w:ascii="Arial" w:hAnsi="Arial" w:cs="Arial"/>
          <w:sz w:val="28"/>
          <w:szCs w:val="28"/>
        </w:rPr>
        <w:t xml:space="preserve">a due o più oggetti di costo; per questa </w:t>
      </w:r>
    </w:p>
    <w:p w:rsidR="009654EC" w:rsidRDefault="009654EC" w:rsidP="009654EC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classe di costi manca una relazione specifica con </w:t>
      </w:r>
    </w:p>
    <w:p w:rsidR="009654EC" w:rsidRDefault="009654EC" w:rsidP="009654EC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l’oggetto di costo considerato</w:t>
      </w:r>
    </w:p>
    <w:p w:rsidR="007B2389" w:rsidRDefault="009654EC" w:rsidP="009654EC">
      <w:pPr>
        <w:spacing w:after="0"/>
        <w:rPr>
          <w:rFonts w:ascii="Arial" w:hAnsi="Arial" w:cs="Arial"/>
          <w:sz w:val="28"/>
          <w:szCs w:val="28"/>
        </w:rPr>
      </w:pPr>
      <w:r w:rsidRPr="009654EC">
        <w:rPr>
          <w:rFonts w:ascii="Arial" w:hAnsi="Arial" w:cs="Arial"/>
          <w:sz w:val="28"/>
          <w:szCs w:val="28"/>
        </w:rPr>
        <w:t xml:space="preserve"> </w:t>
      </w:r>
    </w:p>
    <w:p w:rsidR="009654EC" w:rsidRDefault="009654EC" w:rsidP="009654EC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9654EC" w:rsidRDefault="009654EC" w:rsidP="009654EC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9654EC" w:rsidRDefault="009654EC" w:rsidP="009654EC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lastRenderedPageBreak/>
        <w:t>Margini:</w:t>
      </w:r>
    </w:p>
    <w:p w:rsidR="009654EC" w:rsidRDefault="009654EC" w:rsidP="009654E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unitario di prodotto:</w:t>
      </w:r>
    </w:p>
    <w:p w:rsidR="009654EC" w:rsidRDefault="009654EC" w:rsidP="009654EC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di vendita unitario – costo unitario</w:t>
      </w:r>
    </w:p>
    <w:p w:rsidR="009654EC" w:rsidRDefault="009654EC" w:rsidP="009654E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abbiamo più unità di prodotto:</w:t>
      </w:r>
    </w:p>
    <w:p w:rsidR="009654EC" w:rsidRDefault="009654EC" w:rsidP="009654EC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fatturato totale – costo variabile totale</w:t>
      </w:r>
    </w:p>
    <w:p w:rsidR="009654EC" w:rsidRDefault="009654EC" w:rsidP="009654EC">
      <w:pPr>
        <w:spacing w:after="0"/>
        <w:rPr>
          <w:rFonts w:ascii="Arial" w:hAnsi="Arial" w:cs="Arial"/>
          <w:sz w:val="28"/>
          <w:szCs w:val="28"/>
        </w:rPr>
      </w:pPr>
    </w:p>
    <w:p w:rsidR="009654EC" w:rsidRDefault="009654EC" w:rsidP="009654E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Perché conoscere il margine?</w:t>
      </w:r>
    </w:p>
    <w:p w:rsidR="009654EC" w:rsidRDefault="009654EC" w:rsidP="009654E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Previsione di ricavo</w:t>
      </w:r>
    </w:p>
    <w:p w:rsidR="001F4544" w:rsidRDefault="009654EC" w:rsidP="009654E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Analisi </w:t>
      </w:r>
      <w:r w:rsidR="001F4544">
        <w:rPr>
          <w:rFonts w:ascii="Arial" w:hAnsi="Arial" w:cs="Arial"/>
          <w:sz w:val="28"/>
          <w:szCs w:val="28"/>
        </w:rPr>
        <w:t>profitta</w:t>
      </w:r>
      <w:r>
        <w:rPr>
          <w:rFonts w:ascii="Arial" w:hAnsi="Arial" w:cs="Arial"/>
          <w:sz w:val="28"/>
          <w:szCs w:val="28"/>
        </w:rPr>
        <w:t>bili</w:t>
      </w:r>
      <w:r w:rsidR="001F4544">
        <w:rPr>
          <w:rFonts w:ascii="Arial" w:hAnsi="Arial" w:cs="Arial"/>
          <w:sz w:val="28"/>
          <w:szCs w:val="28"/>
        </w:rPr>
        <w:t>tà cliente</w:t>
      </w:r>
    </w:p>
    <w:p w:rsidR="001F4544" w:rsidRDefault="001F4544" w:rsidP="009654E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Decisioni di </w:t>
      </w:r>
      <w:proofErr w:type="spellStart"/>
      <w:r>
        <w:rPr>
          <w:rFonts w:ascii="Arial" w:hAnsi="Arial" w:cs="Arial"/>
          <w:sz w:val="28"/>
          <w:szCs w:val="28"/>
        </w:rPr>
        <w:t>pricing</w:t>
      </w:r>
      <w:proofErr w:type="spellEnd"/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 Prezzo unitario di vendita = 24€/n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Costo Unitario = 18€/n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MARGINE UNITARIO = 24 – 18 = 6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 Prodotto A          PU=24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Costo=18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N°=20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Prodotto B          PU=64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Costo=32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N°=2</w:t>
      </w: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</w:p>
    <w:p w:rsidR="001F4544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Unitario A = 24 – 18 = 6</w:t>
      </w:r>
    </w:p>
    <w:p w:rsidR="003B72D9" w:rsidRDefault="001F4544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Unitario B =</w:t>
      </w:r>
      <w:r w:rsidR="003B72D9">
        <w:rPr>
          <w:rFonts w:ascii="Arial" w:hAnsi="Arial" w:cs="Arial"/>
          <w:sz w:val="28"/>
          <w:szCs w:val="28"/>
        </w:rPr>
        <w:t xml:space="preserve"> 64 – 32 = 32</w:t>
      </w:r>
    </w:p>
    <w:p w:rsidR="003B72D9" w:rsidRDefault="003B72D9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Totale A = 6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20 = 120</w:t>
      </w:r>
    </w:p>
    <w:p w:rsidR="003B72D9" w:rsidRDefault="003B72D9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Totale B = 32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2 = 64</w:t>
      </w:r>
    </w:p>
    <w:p w:rsidR="00246350" w:rsidRPr="001C07B9" w:rsidRDefault="003B72D9" w:rsidP="001F4544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1C07B9">
        <w:rPr>
          <w:rFonts w:ascii="Arial" w:hAnsi="Arial" w:cs="Arial"/>
          <w:sz w:val="28"/>
          <w:szCs w:val="28"/>
          <w:lang w:val="en-US"/>
        </w:rPr>
        <w:t>Margine</w:t>
      </w:r>
      <w:proofErr w:type="spellEnd"/>
      <w:r w:rsidRPr="001C0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C07B9">
        <w:rPr>
          <w:rFonts w:ascii="Arial" w:hAnsi="Arial" w:cs="Arial"/>
          <w:sz w:val="28"/>
          <w:szCs w:val="28"/>
          <w:lang w:val="en-US"/>
        </w:rPr>
        <w:t>Totale</w:t>
      </w:r>
      <w:proofErr w:type="spellEnd"/>
      <w:r w:rsidRPr="001C07B9">
        <w:rPr>
          <w:rFonts w:ascii="Arial" w:hAnsi="Arial" w:cs="Arial"/>
          <w:sz w:val="28"/>
          <w:szCs w:val="28"/>
          <w:lang w:val="en-US"/>
        </w:rPr>
        <w:t xml:space="preserve"> Impresa = 120 + 64 = 184</w:t>
      </w:r>
    </w:p>
    <w:p w:rsidR="00246350" w:rsidRPr="001C07B9" w:rsidRDefault="00246350" w:rsidP="001F454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246350" w:rsidRPr="001C07B9" w:rsidRDefault="00246350" w:rsidP="001F4544">
      <w:pPr>
        <w:spacing w:after="0"/>
        <w:rPr>
          <w:rFonts w:ascii="Arial" w:hAnsi="Arial" w:cs="Arial"/>
          <w:sz w:val="32"/>
          <w:szCs w:val="28"/>
          <w:lang w:val="en-US"/>
        </w:rPr>
      </w:pPr>
      <w:r w:rsidRPr="001C07B9">
        <w:rPr>
          <w:rFonts w:ascii="Arial" w:hAnsi="Arial" w:cs="Arial"/>
          <w:sz w:val="32"/>
          <w:szCs w:val="28"/>
          <w:u w:val="dotDash"/>
          <w:lang w:val="en-US"/>
        </w:rPr>
        <w:t>Break Even Point:</w:t>
      </w:r>
    </w:p>
    <w:p w:rsidR="00246350" w:rsidRPr="00AD5787" w:rsidRDefault="00246350" w:rsidP="001F4544">
      <w:pPr>
        <w:spacing w:after="0"/>
        <w:rPr>
          <w:rFonts w:ascii="Arial" w:hAnsi="Arial" w:cs="Arial"/>
          <w:sz w:val="28"/>
          <w:szCs w:val="28"/>
        </w:rPr>
      </w:pPr>
      <w:r w:rsidRPr="00AD5787">
        <w:rPr>
          <w:rFonts w:ascii="Arial" w:hAnsi="Arial" w:cs="Arial"/>
          <w:sz w:val="28"/>
          <w:szCs w:val="28"/>
        </w:rPr>
        <w:t>Punto di equilibrio (pareggio) in cui l’impresa copre i costi totali con i ricavi:</w:t>
      </w:r>
    </w:p>
    <w:p w:rsidR="00246350" w:rsidRPr="00AD5787" w:rsidRDefault="00246350" w:rsidP="001F4544">
      <w:pPr>
        <w:spacing w:after="0"/>
        <w:rPr>
          <w:rFonts w:ascii="Arial" w:hAnsi="Arial" w:cs="Arial"/>
          <w:sz w:val="28"/>
          <w:szCs w:val="28"/>
        </w:rPr>
      </w:pPr>
      <w:r w:rsidRPr="00AD5787">
        <w:rPr>
          <w:rFonts w:ascii="Arial" w:hAnsi="Arial" w:cs="Arial"/>
          <w:sz w:val="28"/>
          <w:szCs w:val="28"/>
        </w:rPr>
        <w:t>R=CF+CV</w:t>
      </w:r>
    </w:p>
    <w:p w:rsidR="00246350" w:rsidRPr="00AD5787" w:rsidRDefault="00246350" w:rsidP="001F4544">
      <w:pPr>
        <w:spacing w:after="0"/>
        <w:rPr>
          <w:rFonts w:ascii="Arial" w:hAnsi="Arial" w:cs="Arial"/>
          <w:sz w:val="28"/>
          <w:szCs w:val="28"/>
        </w:rPr>
      </w:pPr>
      <w:r w:rsidRPr="00AD5787">
        <w:rPr>
          <w:rFonts w:ascii="Arial" w:hAnsi="Arial" w:cs="Arial"/>
          <w:sz w:val="28"/>
          <w:szCs w:val="28"/>
        </w:rPr>
        <w:t>La variabile da calcolare è Q cioè la quantità che si deve produrre e vendere affinché i ricavi coprano tutti i costi.</w:t>
      </w: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  <w:r w:rsidRPr="00AD5787">
        <w:rPr>
          <w:rFonts w:ascii="Arial" w:hAnsi="Arial" w:cs="Arial"/>
          <w:sz w:val="28"/>
          <w:szCs w:val="28"/>
        </w:rPr>
        <w:t xml:space="preserve">QR=CF+QCV → Q=CF/(R – </w:t>
      </w:r>
      <w:proofErr w:type="spellStart"/>
      <w:r w:rsidRPr="00AD5787">
        <w:rPr>
          <w:rFonts w:ascii="Arial" w:hAnsi="Arial" w:cs="Arial"/>
          <w:sz w:val="28"/>
          <w:szCs w:val="28"/>
        </w:rPr>
        <w:t>CVu</w:t>
      </w:r>
      <w:proofErr w:type="spellEnd"/>
      <w:r w:rsidRPr="00AD5787">
        <w:rPr>
          <w:rFonts w:ascii="Arial" w:hAnsi="Arial" w:cs="Arial"/>
          <w:sz w:val="28"/>
          <w:szCs w:val="28"/>
        </w:rPr>
        <w:t>)</w:t>
      </w: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6661E5" w:rsidRDefault="006661E5" w:rsidP="001F4544">
      <w:pPr>
        <w:spacing w:after="0"/>
        <w:rPr>
          <w:rFonts w:ascii="Arial" w:hAnsi="Arial" w:cs="Arial"/>
          <w:sz w:val="28"/>
          <w:szCs w:val="28"/>
        </w:rPr>
      </w:pPr>
    </w:p>
    <w:p w:rsidR="006661E5" w:rsidRDefault="006661E5" w:rsidP="001F4544">
      <w:pPr>
        <w:spacing w:after="0"/>
        <w:rPr>
          <w:rFonts w:ascii="Arial" w:hAnsi="Arial" w:cs="Arial"/>
          <w:sz w:val="28"/>
          <w:szCs w:val="28"/>
        </w:rPr>
      </w:pPr>
    </w:p>
    <w:p w:rsidR="006661E5" w:rsidRDefault="006661E5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6661E5" w:rsidRDefault="006661E5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Graficamente il BEP rappresenta l’equilibrio tra ricavi totali e costi totali.</w:t>
      </w:r>
    </w:p>
    <w:p w:rsidR="001C07B9" w:rsidRDefault="001C07B9" w:rsidP="001F4544">
      <w:pPr>
        <w:spacing w:after="0"/>
        <w:rPr>
          <w:rFonts w:ascii="Arial" w:hAnsi="Arial" w:cs="Arial"/>
          <w:sz w:val="28"/>
          <w:szCs w:val="28"/>
        </w:rPr>
      </w:pPr>
    </w:p>
    <w:p w:rsidR="001C07B9" w:rsidRDefault="001C07B9" w:rsidP="001F4544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Limiti del BEP:</w:t>
      </w:r>
    </w:p>
    <w:p w:rsidR="001C07B9" w:rsidRPr="001C07B9" w:rsidRDefault="001C07B9" w:rsidP="001C07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È un’analisi di breve periodo</w:t>
      </w:r>
    </w:p>
    <w:p w:rsidR="001C07B9" w:rsidRPr="001C07B9" w:rsidRDefault="001C07B9" w:rsidP="001C07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È un’analisi statica: si ipotizza l’invarianza dei costi variabili e dei prezzi unitari</w:t>
      </w:r>
    </w:p>
    <w:p w:rsidR="001C07B9" w:rsidRPr="001C07B9" w:rsidRDefault="001C07B9" w:rsidP="001C07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Non si considera il magazzino ovvero RI – RF = 0, ovvero tutto ciò che produco vendo</w:t>
      </w:r>
    </w:p>
    <w:p w:rsidR="001C07B9" w:rsidRPr="001C07B9" w:rsidRDefault="001C07B9" w:rsidP="001C07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Il volume produttivo è l’unico elemento che definisce i costi</w:t>
      </w:r>
    </w:p>
    <w:p w:rsidR="001C07B9" w:rsidRPr="001C07B9" w:rsidRDefault="001C07B9" w:rsidP="001C07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Non è sempre agevole distinguere i costi fissi e variabili</w:t>
      </w:r>
    </w:p>
    <w:p w:rsidR="001C07B9" w:rsidRPr="001C07B9" w:rsidRDefault="001C07B9" w:rsidP="001C07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Si utilizzano semirette, cosa che non sempre avviene nella realtà</w:t>
      </w:r>
    </w:p>
    <w:p w:rsidR="001C07B9" w:rsidRDefault="001C07B9" w:rsidP="001C07B9">
      <w:pPr>
        <w:spacing w:after="0"/>
        <w:rPr>
          <w:rFonts w:ascii="Arial" w:hAnsi="Arial" w:cs="Arial"/>
          <w:sz w:val="32"/>
          <w:szCs w:val="28"/>
        </w:rPr>
      </w:pPr>
    </w:p>
    <w:p w:rsidR="001C07B9" w:rsidRDefault="001C07B9" w:rsidP="001C07B9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BEP → Esempio:</w:t>
      </w:r>
    </w:p>
    <w:p w:rsidR="001C07B9" w:rsidRDefault="001C07B9" w:rsidP="001C07B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Mellin vuole conoscere quante unità di omogeneizzati deve produrre e vendere per raggiungere il punto di equilibrio e il relativo fatturato di equilibrio. Il prossimo anno vuole avere un risultato operativo atteso del 10% in più rispetto all’attuale risultato operativo.</w:t>
      </w:r>
    </w:p>
    <w:p w:rsidR="001C07B9" w:rsidRDefault="00B93528" w:rsidP="001C07B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Calcolare:</w:t>
      </w:r>
    </w:p>
    <w:p w:rsidR="00B93528" w:rsidRDefault="00B93528" w:rsidP="00B93528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BEP analitico e grafico</w:t>
      </w:r>
    </w:p>
    <w:p w:rsidR="00B93528" w:rsidRDefault="00B93528" w:rsidP="00B93528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Fatturato di Equilibrio</w:t>
      </w:r>
    </w:p>
    <w:p w:rsidR="00B93528" w:rsidRDefault="00B93528" w:rsidP="00B93528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BEP in base al risultato</w:t>
      </w: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Sapendo che:</w:t>
      </w: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PU=24</w:t>
      </w: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>=15</w:t>
      </w: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CF=240.000</w:t>
      </w:r>
    </w:p>
    <w:p w:rsidR="00B93528" w:rsidRDefault="00B93528" w:rsidP="00B9352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attuale</w:t>
      </w:r>
      <w:r w:rsidR="008F22BF">
        <w:rPr>
          <w:rFonts w:ascii="Arial" w:hAnsi="Arial" w:cs="Arial"/>
          <w:sz w:val="28"/>
          <w:szCs w:val="28"/>
        </w:rPr>
        <w:t xml:space="preserve"> =</w:t>
      </w:r>
      <w:r>
        <w:rPr>
          <w:rFonts w:ascii="Arial" w:hAnsi="Arial" w:cs="Arial"/>
          <w:sz w:val="28"/>
          <w:szCs w:val="28"/>
        </w:rPr>
        <w:t xml:space="preserve"> 40.000</w:t>
      </w:r>
    </w:p>
    <w:p w:rsidR="00304572" w:rsidRDefault="00304572" w:rsidP="00B93528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R= CF+CV = Q= CF/(R – 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304572" w:rsidRDefault="00304572" w:rsidP="00304572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BEP = CF/</w:t>
      </w:r>
      <w:r w:rsidR="000A466F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PU – 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 w:rsidR="000A466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304572" w:rsidRDefault="00304572" w:rsidP="0030457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Fatturato equilibrio = CF/[1 – (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 xml:space="preserve">/PU)] o BEP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PU</w:t>
      </w:r>
    </w:p>
    <w:p w:rsidR="00304572" w:rsidRDefault="00304572" w:rsidP="00304572">
      <w:pPr>
        <w:spacing w:after="0"/>
        <w:rPr>
          <w:rFonts w:ascii="Arial" w:hAnsi="Arial" w:cs="Arial"/>
          <w:sz w:val="28"/>
          <w:szCs w:val="28"/>
        </w:rPr>
      </w:pPr>
    </w:p>
    <w:p w:rsidR="008F22BF" w:rsidRDefault="00304572" w:rsidP="0030457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Risultato operativo = PU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Q attuale – (</w:t>
      </w:r>
      <w:r w:rsidR="008F22BF">
        <w:rPr>
          <w:rFonts w:ascii="Arial" w:hAnsi="Arial" w:cs="Arial"/>
          <w:sz w:val="28"/>
          <w:szCs w:val="28"/>
        </w:rPr>
        <w:t>CF +</w:t>
      </w:r>
      <w:r w:rsidR="008F69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6960">
        <w:rPr>
          <w:rFonts w:ascii="Arial" w:hAnsi="Arial" w:cs="Arial"/>
          <w:sz w:val="28"/>
          <w:szCs w:val="28"/>
        </w:rPr>
        <w:t>CVu</w:t>
      </w:r>
      <w:proofErr w:type="spellEnd"/>
      <w:r w:rsidR="008F6960">
        <w:rPr>
          <w:rFonts w:ascii="Arial" w:hAnsi="Arial" w:cs="Arial"/>
          <w:sz w:val="28"/>
          <w:szCs w:val="28"/>
        </w:rPr>
        <w:sym w:font="Symbol" w:char="F0D7"/>
      </w:r>
      <w:r w:rsidR="008F6960">
        <w:rPr>
          <w:rFonts w:ascii="Arial" w:hAnsi="Arial" w:cs="Arial"/>
          <w:sz w:val="28"/>
          <w:szCs w:val="28"/>
        </w:rPr>
        <w:t>Q attuale)</w:t>
      </w:r>
      <w:r w:rsidR="008F22BF">
        <w:rPr>
          <w:rFonts w:ascii="Arial" w:hAnsi="Arial" w:cs="Arial"/>
          <w:sz w:val="28"/>
          <w:szCs w:val="28"/>
        </w:rPr>
        <w:t xml:space="preserve"> </w:t>
      </w:r>
    </w:p>
    <w:p w:rsidR="008F22BF" w:rsidRDefault="008F22BF" w:rsidP="008F22BF">
      <w:pPr>
        <w:spacing w:after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Risultato operativo atteso =</w:t>
      </w:r>
      <w:r w:rsidR="008F6960">
        <w:rPr>
          <w:rFonts w:ascii="Arial" w:hAnsi="Arial" w:cs="Arial"/>
          <w:sz w:val="28"/>
          <w:szCs w:val="28"/>
        </w:rPr>
        <w:t xml:space="preserve"> Risultato operativo + (</w:t>
      </w:r>
      <w:proofErr w:type="spellStart"/>
      <w:r w:rsidR="008F6960">
        <w:rPr>
          <w:rFonts w:ascii="Arial" w:hAnsi="Arial" w:cs="Arial"/>
          <w:sz w:val="28"/>
          <w:szCs w:val="28"/>
        </w:rPr>
        <w:t>ris</w:t>
      </w:r>
      <w:proofErr w:type="spellEnd"/>
      <w:r w:rsidR="008F6960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8F6960">
        <w:rPr>
          <w:rFonts w:ascii="Arial" w:hAnsi="Arial" w:cs="Arial"/>
          <w:sz w:val="28"/>
          <w:szCs w:val="28"/>
        </w:rPr>
        <w:t>oper</w:t>
      </w:r>
      <w:proofErr w:type="spellEnd"/>
      <w:r w:rsidR="008F6960">
        <w:rPr>
          <w:rFonts w:ascii="Arial" w:hAnsi="Arial" w:cs="Arial"/>
          <w:sz w:val="28"/>
          <w:szCs w:val="28"/>
        </w:rPr>
        <w:t xml:space="preserve">. </w:t>
      </w:r>
      <w:r w:rsidR="008F6960">
        <w:rPr>
          <w:rFonts w:ascii="Arial" w:hAnsi="Arial" w:cs="Arial"/>
          <w:sz w:val="28"/>
          <w:szCs w:val="28"/>
        </w:rPr>
        <w:sym w:font="Symbol" w:char="F0D7"/>
      </w:r>
      <w:r w:rsidR="008F6960">
        <w:rPr>
          <w:rFonts w:ascii="Arial" w:hAnsi="Arial" w:cs="Arial"/>
          <w:sz w:val="28"/>
          <w:szCs w:val="28"/>
        </w:rPr>
        <w:t xml:space="preserve">10)/100 </w:t>
      </w:r>
    </w:p>
    <w:p w:rsidR="007008BF" w:rsidRDefault="008F22BF" w:rsidP="008F22BF">
      <w:pPr>
        <w:spacing w:after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 BEP in base al fatturato atteso =</w:t>
      </w:r>
      <w:r w:rsidR="008F696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F6960">
        <w:rPr>
          <w:rFonts w:ascii="Arial" w:hAnsi="Arial" w:cs="Arial"/>
          <w:sz w:val="28"/>
          <w:szCs w:val="28"/>
        </w:rPr>
        <w:t>ris</w:t>
      </w:r>
      <w:proofErr w:type="spellEnd"/>
      <w:r w:rsidR="008F6960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8F6960">
        <w:rPr>
          <w:rFonts w:ascii="Arial" w:hAnsi="Arial" w:cs="Arial"/>
          <w:sz w:val="28"/>
          <w:szCs w:val="28"/>
        </w:rPr>
        <w:t>oper</w:t>
      </w:r>
      <w:proofErr w:type="spellEnd"/>
      <w:r w:rsidR="008F6960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8F6960">
        <w:rPr>
          <w:rFonts w:ascii="Arial" w:hAnsi="Arial" w:cs="Arial"/>
          <w:sz w:val="28"/>
          <w:szCs w:val="28"/>
        </w:rPr>
        <w:t>Atteso+CF</w:t>
      </w:r>
      <w:proofErr w:type="spellEnd"/>
      <w:r w:rsidR="008F6960">
        <w:rPr>
          <w:rFonts w:ascii="Arial" w:hAnsi="Arial" w:cs="Arial"/>
          <w:sz w:val="28"/>
          <w:szCs w:val="28"/>
        </w:rPr>
        <w:t xml:space="preserve">)/(PU – </w:t>
      </w:r>
      <w:proofErr w:type="spellStart"/>
      <w:r w:rsidR="008F6960">
        <w:rPr>
          <w:rFonts w:ascii="Arial" w:hAnsi="Arial" w:cs="Arial"/>
          <w:sz w:val="28"/>
          <w:szCs w:val="28"/>
        </w:rPr>
        <w:t>CVu</w:t>
      </w:r>
      <w:proofErr w:type="spellEnd"/>
      <w:r w:rsidR="008F6960">
        <w:rPr>
          <w:rFonts w:ascii="Arial" w:hAnsi="Arial" w:cs="Arial"/>
          <w:sz w:val="28"/>
          <w:szCs w:val="28"/>
        </w:rPr>
        <w:t>)</w:t>
      </w:r>
    </w:p>
    <w:p w:rsidR="007008BF" w:rsidRDefault="007008BF" w:rsidP="007008BF">
      <w:pPr>
        <w:spacing w:after="0"/>
        <w:rPr>
          <w:rFonts w:ascii="Arial" w:hAnsi="Arial" w:cs="Arial"/>
          <w:sz w:val="28"/>
          <w:szCs w:val="28"/>
        </w:rPr>
      </w:pPr>
    </w:p>
    <w:p w:rsidR="007008BF" w:rsidRDefault="007008BF" w:rsidP="007008BF">
      <w:pPr>
        <w:spacing w:after="0"/>
        <w:rPr>
          <w:rFonts w:ascii="Arial" w:hAnsi="Arial" w:cs="Arial"/>
          <w:sz w:val="28"/>
          <w:szCs w:val="28"/>
        </w:rPr>
      </w:pPr>
    </w:p>
    <w:p w:rsidR="007008BF" w:rsidRDefault="007008BF" w:rsidP="007008BF">
      <w:pPr>
        <w:spacing w:after="0"/>
        <w:rPr>
          <w:rFonts w:ascii="Arial" w:hAnsi="Arial" w:cs="Arial"/>
          <w:sz w:val="28"/>
          <w:szCs w:val="28"/>
        </w:rPr>
      </w:pPr>
    </w:p>
    <w:p w:rsidR="007008BF" w:rsidRDefault="007008BF" w:rsidP="007008BF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Margine medio %: per canale</w:t>
      </w:r>
    </w:p>
    <w:p w:rsidR="00304572" w:rsidRDefault="007008BF" w:rsidP="007008B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Percentuale di unità vendute attraverso il canale 1 moltiplicato il margine (%) guadagnato nel canale 1 (in euro) +</w:t>
      </w:r>
      <w:r w:rsidR="00304572" w:rsidRPr="008F22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percentuale di unità vendute attraverso il canale 2 moltiplicato il margine (%) guadagnato nel canale 2 (in euro) + … fino all’ultimo canale</w:t>
      </w:r>
    </w:p>
    <w:p w:rsidR="00B174DD" w:rsidRDefault="00B174DD" w:rsidP="007008BF">
      <w:pPr>
        <w:spacing w:after="0"/>
        <w:rPr>
          <w:rFonts w:ascii="Arial" w:hAnsi="Arial" w:cs="Arial"/>
          <w:sz w:val="28"/>
          <w:szCs w:val="28"/>
        </w:rPr>
      </w:pPr>
    </w:p>
    <w:p w:rsidR="00B174DD" w:rsidRDefault="00B174DD" w:rsidP="007008B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B174DD" w:rsidRDefault="00B174DD" w:rsidP="007008B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Stefano vende attraverso tre canali:</w:t>
      </w:r>
    </w:p>
    <w:p w:rsidR="000C491D" w:rsidRDefault="000C491D" w:rsidP="000C491D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Telefono, internet e punti di vendita al dettaglio</w:t>
      </w:r>
    </w:p>
    <w:p w:rsidR="000C491D" w:rsidRDefault="000C491D" w:rsidP="000C491D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 tre canali generano i seguenti margini: 50%, 40% e 30% e seguenti unità vendute: 1, 4 e 5.</w:t>
      </w:r>
    </w:p>
    <w:p w:rsidR="000C491D" w:rsidRDefault="000C491D" w:rsidP="000C491D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Quando la moglie di Stefano gli domanda quale sia il suo margine medio, egli calcola una media semplice e risponde che è il 40%. È corretto?</w:t>
      </w:r>
    </w:p>
    <w:p w:rsidR="000C491D" w:rsidRDefault="000C491D" w:rsidP="000C491D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Margine medio % =(1/10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50%)+(4/10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40%)+(5/10 </w:t>
      </w:r>
      <w:r>
        <w:rPr>
          <w:rFonts w:ascii="Arial" w:hAnsi="Arial" w:cs="Arial"/>
          <w:sz w:val="28"/>
          <w:szCs w:val="28"/>
        </w:rPr>
        <w:sym w:font="Symbol" w:char="F0D7"/>
      </w:r>
      <w:r w:rsidR="00421900">
        <w:rPr>
          <w:rFonts w:ascii="Arial" w:hAnsi="Arial" w:cs="Arial"/>
          <w:sz w:val="28"/>
          <w:szCs w:val="28"/>
        </w:rPr>
        <w:t xml:space="preserve"> 30%)=0,36</w:t>
      </w:r>
      <w:r>
        <w:rPr>
          <w:rFonts w:ascii="Arial" w:hAnsi="Arial" w:cs="Arial"/>
          <w:sz w:val="28"/>
          <w:szCs w:val="28"/>
        </w:rPr>
        <w:t>= 36%</w:t>
      </w:r>
    </w:p>
    <w:p w:rsidR="000C491D" w:rsidRPr="000C491D" w:rsidRDefault="000C491D" w:rsidP="000C491D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 = 4+5+1 = 10 </w:t>
      </w:r>
    </w:p>
    <w:p w:rsidR="00AD5787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9B0BA0" w:rsidRDefault="002D6C99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2D6C99" w:rsidRDefault="002D6C99" w:rsidP="001F4544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Sadetta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SpA</w:t>
      </w:r>
      <w:proofErr w:type="spellEnd"/>
      <w:r>
        <w:rPr>
          <w:rFonts w:ascii="Arial" w:hAnsi="Arial" w:cs="Arial"/>
          <w:sz w:val="28"/>
          <w:szCs w:val="28"/>
        </w:rPr>
        <w:t xml:space="preserve"> utilizza due canali di vendita. Internet e il negozio tradizionale che generano i seguenti risultati:</w:t>
      </w:r>
    </w:p>
    <w:p w:rsidR="002D6C99" w:rsidRDefault="002D6C99" w:rsidP="002D6C9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cliente ordina online e paga 10€ per un’unità di prodotto che costa 5€ all’impresa</w:t>
      </w:r>
    </w:p>
    <w:p w:rsidR="002D6C99" w:rsidRDefault="002D6C99" w:rsidP="002D6C9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altro cliente acquista in negozio, comprando 2 unità del prodotto per 12€ ciascuna, ognuna costa 9€.</w:t>
      </w:r>
    </w:p>
    <w:p w:rsidR="002D6C99" w:rsidRDefault="002D6C99" w:rsidP="002D6C9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medio %=</w:t>
      </w:r>
    </w:p>
    <w:p w:rsidR="002D6C99" w:rsidRDefault="002D6C99" w:rsidP="002D6C9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Online:                                    Negozio:</w:t>
      </w:r>
    </w:p>
    <w:p w:rsidR="002D6C99" w:rsidRDefault="002D6C99" w:rsidP="002D6C9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N=1                                         N=2</w:t>
      </w:r>
    </w:p>
    <w:p w:rsidR="002D6C99" w:rsidRPr="002D6C99" w:rsidRDefault="002D6C99" w:rsidP="002D6C9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71C08">
        <w:rPr>
          <w:rFonts w:ascii="Arial" w:hAnsi="Arial" w:cs="Arial"/>
          <w:sz w:val="28"/>
          <w:szCs w:val="28"/>
          <w:lang w:val="en-US"/>
        </w:rPr>
        <w:t xml:space="preserve">Marg. </w:t>
      </w:r>
      <w:r w:rsidRPr="002D6C99">
        <w:rPr>
          <w:rFonts w:ascii="Arial" w:hAnsi="Arial" w:cs="Arial"/>
          <w:sz w:val="28"/>
          <w:szCs w:val="28"/>
          <w:lang w:val="en-US"/>
        </w:rPr>
        <w:t>Unit. = 10 – 5 = 5          Marg. Unit. 12 – 9 = 3</w:t>
      </w:r>
    </w:p>
    <w:p w:rsidR="00365223" w:rsidRPr="00365223" w:rsidRDefault="002D6C99" w:rsidP="001F4544">
      <w:pPr>
        <w:spacing w:after="0"/>
        <w:rPr>
          <w:rFonts w:ascii="Arial" w:hAnsi="Arial" w:cs="Arial"/>
          <w:sz w:val="28"/>
          <w:szCs w:val="28"/>
        </w:rPr>
      </w:pPr>
      <w:r w:rsidRPr="002D6C99">
        <w:rPr>
          <w:rFonts w:ascii="Arial" w:hAnsi="Arial" w:cs="Arial"/>
          <w:sz w:val="28"/>
          <w:szCs w:val="28"/>
          <w:lang w:val="en-US"/>
        </w:rPr>
        <w:t xml:space="preserve">Marg. </w:t>
      </w:r>
      <w:r w:rsidRPr="00365223">
        <w:rPr>
          <w:rFonts w:ascii="Arial" w:hAnsi="Arial" w:cs="Arial"/>
          <w:sz w:val="28"/>
          <w:szCs w:val="28"/>
        </w:rPr>
        <w:t xml:space="preserve">% = 5/10 = 50%            </w:t>
      </w:r>
      <w:proofErr w:type="spellStart"/>
      <w:r w:rsidRPr="00365223">
        <w:rPr>
          <w:rFonts w:ascii="Arial" w:hAnsi="Arial" w:cs="Arial"/>
          <w:sz w:val="28"/>
          <w:szCs w:val="28"/>
        </w:rPr>
        <w:t>Marg</w:t>
      </w:r>
      <w:proofErr w:type="spellEnd"/>
      <w:r w:rsidRPr="00365223">
        <w:rPr>
          <w:rFonts w:ascii="Arial" w:hAnsi="Arial" w:cs="Arial"/>
          <w:sz w:val="28"/>
          <w:szCs w:val="28"/>
        </w:rPr>
        <w:t>. % 3/12 = 25%</w:t>
      </w:r>
    </w:p>
    <w:p w:rsidR="00365223" w:rsidRPr="00365223" w:rsidRDefault="00365223" w:rsidP="001F4544">
      <w:pPr>
        <w:spacing w:after="0"/>
        <w:rPr>
          <w:rFonts w:ascii="Arial" w:hAnsi="Arial" w:cs="Arial"/>
          <w:sz w:val="28"/>
          <w:szCs w:val="28"/>
        </w:rPr>
      </w:pPr>
      <w:r w:rsidRPr="00365223">
        <w:rPr>
          <w:rFonts w:ascii="Arial" w:hAnsi="Arial" w:cs="Arial"/>
          <w:sz w:val="28"/>
          <w:szCs w:val="28"/>
        </w:rPr>
        <w:t>Margine totale = 11</w:t>
      </w:r>
      <w:r w:rsidR="005844A0">
        <w:rPr>
          <w:rFonts w:ascii="Arial" w:hAnsi="Arial" w:cs="Arial"/>
          <w:sz w:val="28"/>
          <w:szCs w:val="28"/>
        </w:rPr>
        <w:t xml:space="preserve"> = 5</w:t>
      </w:r>
      <w:r w:rsidR="005844A0">
        <w:rPr>
          <w:rFonts w:ascii="Arial" w:hAnsi="Arial" w:cs="Arial"/>
          <w:sz w:val="28"/>
          <w:szCs w:val="28"/>
        </w:rPr>
        <w:sym w:font="Symbol" w:char="F0D7"/>
      </w:r>
      <w:r w:rsidR="005844A0">
        <w:rPr>
          <w:rFonts w:ascii="Arial" w:hAnsi="Arial" w:cs="Arial"/>
          <w:sz w:val="28"/>
          <w:szCs w:val="28"/>
        </w:rPr>
        <w:t>1 + 3</w:t>
      </w:r>
      <w:r w:rsidR="005844A0">
        <w:rPr>
          <w:rFonts w:ascii="Arial" w:hAnsi="Arial" w:cs="Arial"/>
          <w:sz w:val="28"/>
          <w:szCs w:val="28"/>
        </w:rPr>
        <w:sym w:font="Symbol" w:char="F0D7"/>
      </w:r>
      <w:r w:rsidR="005844A0">
        <w:rPr>
          <w:rFonts w:ascii="Arial" w:hAnsi="Arial" w:cs="Arial"/>
          <w:sz w:val="28"/>
          <w:szCs w:val="28"/>
        </w:rPr>
        <w:t>2</w:t>
      </w:r>
    </w:p>
    <w:p w:rsidR="00365223" w:rsidRPr="00365223" w:rsidRDefault="005844A0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medio unitario = 11/(2+1)</w:t>
      </w:r>
      <w:r w:rsidR="00365223" w:rsidRPr="00365223">
        <w:rPr>
          <w:rFonts w:ascii="Arial" w:hAnsi="Arial" w:cs="Arial"/>
          <w:sz w:val="28"/>
          <w:szCs w:val="28"/>
        </w:rPr>
        <w:t xml:space="preserve"> = 3,67</w:t>
      </w:r>
    </w:p>
    <w:p w:rsidR="00365223" w:rsidRDefault="00365223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medio % = (5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1+3</w:t>
      </w:r>
      <w:r>
        <w:rPr>
          <w:rFonts w:ascii="Arial" w:hAnsi="Arial" w:cs="Arial"/>
          <w:sz w:val="28"/>
          <w:szCs w:val="28"/>
        </w:rPr>
        <w:sym w:font="Symbol" w:char="F0D7"/>
      </w:r>
      <w:r w:rsidR="005844A0">
        <w:rPr>
          <w:rFonts w:ascii="Arial" w:hAnsi="Arial" w:cs="Arial"/>
          <w:sz w:val="28"/>
          <w:szCs w:val="28"/>
        </w:rPr>
        <w:t>2)/(10+12</w:t>
      </w:r>
      <w:r w:rsidR="005844A0">
        <w:rPr>
          <w:rFonts w:ascii="Arial" w:hAnsi="Arial" w:cs="Arial"/>
          <w:sz w:val="28"/>
          <w:szCs w:val="28"/>
        </w:rPr>
        <w:sym w:font="Symbol" w:char="F0D7"/>
      </w:r>
      <w:r w:rsidR="005844A0">
        <w:rPr>
          <w:rFonts w:ascii="Arial" w:hAnsi="Arial" w:cs="Arial"/>
          <w:sz w:val="28"/>
          <w:szCs w:val="28"/>
        </w:rPr>
        <w:t>2)</w:t>
      </w:r>
      <w:r>
        <w:rPr>
          <w:rFonts w:ascii="Arial" w:hAnsi="Arial" w:cs="Arial"/>
          <w:sz w:val="28"/>
          <w:szCs w:val="28"/>
        </w:rPr>
        <w:t xml:space="preserve"> = </w:t>
      </w:r>
      <w:r w:rsidR="005844A0">
        <w:rPr>
          <w:rFonts w:ascii="Arial" w:hAnsi="Arial" w:cs="Arial"/>
          <w:sz w:val="28"/>
          <w:szCs w:val="28"/>
        </w:rPr>
        <w:t xml:space="preserve">11/34 = </w:t>
      </w:r>
      <w:r>
        <w:rPr>
          <w:rFonts w:ascii="Arial" w:hAnsi="Arial" w:cs="Arial"/>
          <w:sz w:val="28"/>
          <w:szCs w:val="28"/>
        </w:rPr>
        <w:t>32,35%</w:t>
      </w:r>
    </w:p>
    <w:p w:rsidR="00365223" w:rsidRDefault="00365223" w:rsidP="001F4544">
      <w:pPr>
        <w:spacing w:after="0"/>
        <w:rPr>
          <w:rFonts w:ascii="Arial" w:hAnsi="Arial" w:cs="Arial"/>
          <w:sz w:val="28"/>
          <w:szCs w:val="28"/>
        </w:rPr>
      </w:pPr>
    </w:p>
    <w:p w:rsidR="00365223" w:rsidRDefault="00365223" w:rsidP="001F4544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Quota di mercato assoluta:</w:t>
      </w:r>
    </w:p>
    <w:p w:rsidR="00365223" w:rsidRDefault="00365223" w:rsidP="001F454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percentuale di mercato, riferita a una specifica entità.</w:t>
      </w:r>
    </w:p>
    <w:p w:rsidR="00365223" w:rsidRDefault="00365223" w:rsidP="0036522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volume</w:t>
      </w:r>
    </w:p>
    <w:p w:rsidR="00365223" w:rsidRDefault="00365223" w:rsidP="0036522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Totale unità vendute dall’impresa / totale unità vendute nel mercato</w:t>
      </w:r>
    </w:p>
    <w:p w:rsidR="00365223" w:rsidRDefault="00365223" w:rsidP="0036522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valore</w:t>
      </w:r>
    </w:p>
    <w:p w:rsidR="00365223" w:rsidRDefault="00365223" w:rsidP="0036522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Fatturato dell’impresa / fatturato totale del mercato</w:t>
      </w:r>
    </w:p>
    <w:p w:rsidR="00365223" w:rsidRDefault="00365223" w:rsidP="00365223">
      <w:pPr>
        <w:spacing w:after="0"/>
        <w:rPr>
          <w:rFonts w:ascii="Arial" w:hAnsi="Arial" w:cs="Arial"/>
          <w:sz w:val="28"/>
          <w:szCs w:val="28"/>
        </w:rPr>
      </w:pPr>
    </w:p>
    <w:p w:rsidR="00365223" w:rsidRDefault="00365223" w:rsidP="00365223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Quota di mercato relativa:</w:t>
      </w:r>
    </w:p>
    <w:p w:rsidR="00365223" w:rsidRDefault="00365223" w:rsidP="00365223">
      <w:pPr>
        <w:spacing w:after="0"/>
        <w:rPr>
          <w:rFonts w:ascii="Arial" w:hAnsi="Arial" w:cs="Arial"/>
          <w:sz w:val="28"/>
          <w:szCs w:val="28"/>
        </w:rPr>
      </w:pPr>
    </w:p>
    <w:p w:rsidR="00365223" w:rsidRPr="00365223" w:rsidRDefault="00365223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valore = </w:t>
      </w:r>
      <w:r>
        <w:rPr>
          <w:rFonts w:ascii="Arial" w:hAnsi="Arial" w:cs="Arial"/>
          <w:sz w:val="28"/>
          <w:szCs w:val="28"/>
          <w:u w:val="single"/>
        </w:rPr>
        <w:t>fatturato impresa</w:t>
      </w:r>
      <w:r>
        <w:rPr>
          <w:rFonts w:ascii="Arial" w:hAnsi="Arial" w:cs="Arial"/>
          <w:sz w:val="28"/>
          <w:szCs w:val="28"/>
        </w:rPr>
        <w:t xml:space="preserve">         </w:t>
      </w:r>
      <w:r w:rsidRPr="00365223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volume = </w:t>
      </w:r>
      <w:r w:rsidRPr="00365223">
        <w:rPr>
          <w:rFonts w:ascii="Arial" w:hAnsi="Arial" w:cs="Arial"/>
          <w:sz w:val="28"/>
          <w:szCs w:val="28"/>
          <w:u w:val="single"/>
        </w:rPr>
        <w:t>totale unità vendute dall’impresa</w:t>
      </w:r>
    </w:p>
    <w:p w:rsidR="00365223" w:rsidRDefault="00365223" w:rsidP="00365223">
      <w:pPr>
        <w:spacing w:after="0"/>
        <w:rPr>
          <w:rFonts w:ascii="Arial" w:hAnsi="Arial" w:cs="Arial"/>
          <w:sz w:val="28"/>
          <w:szCs w:val="28"/>
        </w:rPr>
      </w:pPr>
      <w:r w:rsidRPr="00365223">
        <w:rPr>
          <w:rFonts w:ascii="Arial" w:hAnsi="Arial" w:cs="Arial"/>
          <w:sz w:val="28"/>
          <w:szCs w:val="28"/>
        </w:rPr>
        <w:t xml:space="preserve">                 fatturato leader</w:t>
      </w:r>
      <w:r>
        <w:rPr>
          <w:rFonts w:ascii="Arial" w:hAnsi="Arial" w:cs="Arial"/>
          <w:sz w:val="28"/>
          <w:szCs w:val="28"/>
        </w:rPr>
        <w:t xml:space="preserve">                               totale unità vendute del leader</w:t>
      </w:r>
    </w:p>
    <w:p w:rsidR="00365223" w:rsidRDefault="00365223" w:rsidP="00365223">
      <w:pPr>
        <w:spacing w:after="0"/>
        <w:rPr>
          <w:rFonts w:ascii="Arial" w:hAnsi="Arial" w:cs="Arial"/>
          <w:sz w:val="28"/>
          <w:szCs w:val="28"/>
        </w:rPr>
      </w:pPr>
    </w:p>
    <w:p w:rsidR="00892993" w:rsidRDefault="00892993" w:rsidP="00365223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892993" w:rsidRDefault="00892993" w:rsidP="00365223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892993" w:rsidRDefault="00892993" w:rsidP="00365223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892993" w:rsidRDefault="00892993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lastRenderedPageBreak/>
        <w:t>Rapporto di concentrazione:</w:t>
      </w:r>
    </w:p>
    <w:p w:rsidR="00892993" w:rsidRDefault="00892993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Grado con cui un numero di imprese relativamente ridotto rappresenta un’ampia porzione del mercato</w:t>
      </w:r>
    </w:p>
    <w:p w:rsidR="00892993" w:rsidRDefault="00892993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INDICE DI CONCETRAZIONE DELLE PRIME TRE IMPRESE</w:t>
      </w:r>
    </w:p>
    <w:p w:rsidR="00892993" w:rsidRDefault="00892993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Somma totale delle quote di mercato</w:t>
      </w:r>
      <w:r w:rsidR="004516F8">
        <w:rPr>
          <w:rFonts w:ascii="Arial" w:hAnsi="Arial" w:cs="Arial"/>
          <w:sz w:val="28"/>
          <w:szCs w:val="28"/>
        </w:rPr>
        <w:t xml:space="preserve"> [assoluta]</w:t>
      </w:r>
      <w:r>
        <w:rPr>
          <w:rFonts w:ascii="Arial" w:hAnsi="Arial" w:cs="Arial"/>
          <w:sz w:val="28"/>
          <w:szCs w:val="28"/>
        </w:rPr>
        <w:t xml:space="preserve"> (a volume e/o a fatturato) detenute dai principali tre concorrenti di un mercato.</w:t>
      </w:r>
    </w:p>
    <w:p w:rsidR="00892993" w:rsidRDefault="00892993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SOLUZIONE</w:t>
      </w:r>
    </w:p>
    <w:p w:rsidR="00892993" w:rsidRDefault="00892993" w:rsidP="0089299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Indice di concentrazione in termini di unità: 50%+20%+15%=85%</w:t>
      </w:r>
    </w:p>
    <w:p w:rsidR="00892993" w:rsidRPr="00892993" w:rsidRDefault="00892993" w:rsidP="0089299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Indice di concentrazione in termini di fatturato: 40%+21%+20%=81%</w:t>
      </w:r>
    </w:p>
    <w:p w:rsidR="00892993" w:rsidRDefault="00892993" w:rsidP="00365223">
      <w:pPr>
        <w:spacing w:after="0"/>
        <w:rPr>
          <w:rFonts w:ascii="Arial" w:hAnsi="Arial" w:cs="Arial"/>
          <w:sz w:val="28"/>
          <w:szCs w:val="28"/>
        </w:rPr>
      </w:pPr>
    </w:p>
    <w:p w:rsidR="00171C08" w:rsidRDefault="00171C08" w:rsidP="00365223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 xml:space="preserve">Indice di sviluppo della marca (brand </w:t>
      </w:r>
      <w:proofErr w:type="spellStart"/>
      <w:r>
        <w:rPr>
          <w:rFonts w:ascii="Arial" w:hAnsi="Arial" w:cs="Arial"/>
          <w:sz w:val="32"/>
          <w:szCs w:val="28"/>
          <w:u w:val="dotDash"/>
        </w:rPr>
        <w:t>development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</w:t>
      </w:r>
      <w:proofErr w:type="spellStart"/>
      <w:r>
        <w:rPr>
          <w:rFonts w:ascii="Arial" w:hAnsi="Arial" w:cs="Arial"/>
          <w:sz w:val="32"/>
          <w:szCs w:val="28"/>
          <w:u w:val="dotDash"/>
        </w:rPr>
        <w:t>index</w:t>
      </w:r>
      <w:proofErr w:type="spellEnd"/>
      <w:r>
        <w:rPr>
          <w:rFonts w:ascii="Arial" w:hAnsi="Arial" w:cs="Arial"/>
          <w:sz w:val="32"/>
          <w:szCs w:val="28"/>
          <w:u w:val="dotDash"/>
        </w:rPr>
        <w:t>):</w:t>
      </w:r>
    </w:p>
    <w:p w:rsidR="00171C08" w:rsidRDefault="005C7729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Esprime la misura delle vendite di una marca (Barilla) all’interno di uno specifico segmento di mercato comparata alla media delle vendite ottenuta dalla marca stessa nell’ambito del mercato totale.</w:t>
      </w:r>
    </w:p>
    <w:p w:rsidR="005C7729" w:rsidRDefault="005C7729" w:rsidP="00365223">
      <w:pPr>
        <w:spacing w:after="0"/>
        <w:rPr>
          <w:rFonts w:ascii="Arial" w:hAnsi="Arial" w:cs="Arial"/>
          <w:sz w:val="28"/>
          <w:szCs w:val="28"/>
        </w:rPr>
      </w:pPr>
    </w:p>
    <w:p w:rsidR="00E05562" w:rsidRDefault="000D08FF" w:rsidP="00365223">
      <w:pPr>
        <w:pBdr>
          <w:bottom w:val="single" w:sz="12" w:space="1" w:color="auto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(Vendite della marca del segmento di mercato / nuclei famigliari all’interno del </w:t>
      </w:r>
      <w:r w:rsidR="00E05562">
        <w:rPr>
          <w:rFonts w:ascii="Arial" w:hAnsi="Arial" w:cs="Arial"/>
          <w:sz w:val="28"/>
          <w:szCs w:val="28"/>
        </w:rPr>
        <w:t xml:space="preserve"> </w:t>
      </w:r>
    </w:p>
    <w:p w:rsidR="000D08FF" w:rsidRDefault="00E05562" w:rsidP="00365223">
      <w:pPr>
        <w:pBdr>
          <w:bottom w:val="single" w:sz="12" w:space="1" w:color="auto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</w:t>
      </w:r>
      <w:r w:rsidR="000D08FF">
        <w:rPr>
          <w:rFonts w:ascii="Arial" w:hAnsi="Arial" w:cs="Arial"/>
          <w:sz w:val="28"/>
          <w:szCs w:val="28"/>
        </w:rPr>
        <w:t>segmento)</w:t>
      </w:r>
    </w:p>
    <w:p w:rsidR="000D08FF" w:rsidRDefault="000D08FF" w:rsidP="000D08F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(Vendite totali della marca / totale nuclei famigliari)</w:t>
      </w:r>
    </w:p>
    <w:p w:rsidR="000D08FF" w:rsidRDefault="000D08FF" w:rsidP="000D08FF">
      <w:pPr>
        <w:spacing w:after="0"/>
        <w:rPr>
          <w:rFonts w:ascii="Arial" w:hAnsi="Arial" w:cs="Arial"/>
          <w:sz w:val="28"/>
          <w:szCs w:val="28"/>
        </w:rPr>
      </w:pPr>
    </w:p>
    <w:p w:rsidR="000D08FF" w:rsidRDefault="000D08FF" w:rsidP="000D08FF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vendite sono espresse pro-capite o per nucleo famigliare</w:t>
      </w:r>
    </w:p>
    <w:p w:rsidR="000D08FF" w:rsidRDefault="000D08FF" w:rsidP="000D08FF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segmento si individua ricorrendo a variabili demografiche o geografiche</w:t>
      </w:r>
    </w:p>
    <w:p w:rsidR="000D08FF" w:rsidRDefault="000D08FF" w:rsidP="000D08FF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L’indice contribuisce a identificare segmenti forti e segmenti deboli</w:t>
      </w:r>
    </w:p>
    <w:p w:rsidR="000D08FF" w:rsidRDefault="000D08FF" w:rsidP="000D08FF">
      <w:pPr>
        <w:spacing w:after="0"/>
        <w:rPr>
          <w:rFonts w:ascii="Arial" w:hAnsi="Arial" w:cs="Arial"/>
          <w:sz w:val="28"/>
          <w:szCs w:val="28"/>
        </w:rPr>
      </w:pPr>
    </w:p>
    <w:p w:rsidR="000D08FF" w:rsidRPr="000D08FF" w:rsidRDefault="000D08FF" w:rsidP="000D08F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892993" w:rsidRDefault="004D34B9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 le famiglie italiane, le vendite di pasta Barilla ammontano a un pacchetto a settimana per 50 famiglie. Sul mercato totale le vendite di pasta Barilla ammontano a un pacchetto a settimana per 100 famiglie.</w:t>
      </w:r>
    </w:p>
    <w:p w:rsidR="004D34B9" w:rsidRDefault="004D34B9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</w:t>
      </w:r>
      <w:r w:rsidR="00455159">
        <w:rPr>
          <w:rFonts w:ascii="Arial" w:hAnsi="Arial" w:cs="Arial"/>
          <w:sz w:val="28"/>
          <w:szCs w:val="28"/>
        </w:rPr>
        <w:t>olare l’indice di sviluppo della</w:t>
      </w:r>
      <w:r>
        <w:rPr>
          <w:rFonts w:ascii="Arial" w:hAnsi="Arial" w:cs="Arial"/>
          <w:sz w:val="28"/>
          <w:szCs w:val="28"/>
        </w:rPr>
        <w:t xml:space="preserve"> marca nel segmento famiglie italiane.</w:t>
      </w:r>
    </w:p>
    <w:p w:rsidR="004D34B9" w:rsidRDefault="004D34B9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ISM→ 1/50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100/1=2</w:t>
      </w:r>
    </w:p>
    <w:p w:rsidR="004D34B9" w:rsidRDefault="004D34B9" w:rsidP="003652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Italia le vendite di pasta Barilla sono il doppio rispetto al mercato totale.</w:t>
      </w:r>
    </w:p>
    <w:p w:rsidR="004D34B9" w:rsidRDefault="004D34B9" w:rsidP="00365223">
      <w:pPr>
        <w:spacing w:after="0"/>
        <w:rPr>
          <w:rFonts w:ascii="Arial" w:hAnsi="Arial" w:cs="Arial"/>
          <w:sz w:val="28"/>
          <w:szCs w:val="28"/>
        </w:rPr>
      </w:pPr>
    </w:p>
    <w:p w:rsidR="004D34B9" w:rsidRDefault="004D34B9" w:rsidP="004D34B9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Tasso di penetrazione della marca:</w:t>
      </w:r>
    </w:p>
    <w:p w:rsidR="004D34B9" w:rsidRDefault="004D34B9" w:rsidP="004D34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una misura della popolarità di una marca</w:t>
      </w:r>
    </w:p>
    <w:p w:rsidR="004D34B9" w:rsidRDefault="004D34B9" w:rsidP="004D34B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di individui che acquista una specifica marca appartenente ad una determinata categoria almeno</w:t>
      </w:r>
      <w:r w:rsidR="00112DCC">
        <w:rPr>
          <w:rFonts w:ascii="Arial" w:hAnsi="Arial" w:cs="Arial"/>
          <w:sz w:val="28"/>
          <w:szCs w:val="28"/>
        </w:rPr>
        <w:t xml:space="preserve"> una volta in un arco temporale stabilito, rapportato al mercato totale di riferimento.</w:t>
      </w:r>
    </w:p>
    <w:p w:rsidR="00112DCC" w:rsidRDefault="00112DCC" w:rsidP="00112DCC">
      <w:pPr>
        <w:spacing w:after="0"/>
        <w:rPr>
          <w:rFonts w:ascii="Arial" w:hAnsi="Arial" w:cs="Arial"/>
          <w:sz w:val="28"/>
          <w:szCs w:val="28"/>
        </w:rPr>
      </w:pPr>
    </w:p>
    <w:p w:rsidR="00112DCC" w:rsidRDefault="00112DCC" w:rsidP="00112DCC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Clienti che hanno acquistato la marca</w:t>
      </w:r>
    </w:p>
    <w:p w:rsidR="009B0BA0" w:rsidRDefault="00112DCC" w:rsidP="00112DC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112DCC">
        <w:rPr>
          <w:rFonts w:ascii="Arial" w:hAnsi="Arial" w:cs="Arial"/>
          <w:sz w:val="28"/>
          <w:szCs w:val="28"/>
        </w:rPr>
        <w:t>Popolazione totale</w:t>
      </w:r>
    </w:p>
    <w:p w:rsidR="00112DCC" w:rsidRDefault="00112DCC" w:rsidP="00112DCC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12DCC" w:rsidRDefault="005D6BA3" w:rsidP="00112DC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5D6BA3" w:rsidRDefault="005D6BA3" w:rsidP="00112DC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un mercato di 10.000 nuclei famigliari, 500 hanno acquistato almeno una volta la crema per mani Nivea nei mesi di gennaio e febbraio 2014.</w:t>
      </w:r>
    </w:p>
    <w:p w:rsidR="005D6BA3" w:rsidRDefault="005D6BA3" w:rsidP="00112DC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tasso di penetrazione della marca Nivea.</w:t>
      </w:r>
    </w:p>
    <w:p w:rsidR="005D6BA3" w:rsidRDefault="005D6BA3" w:rsidP="00112DC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TP= 500/10.000 = 0,05 = 5%</w:t>
      </w:r>
    </w:p>
    <w:p w:rsidR="005D6BA3" w:rsidRDefault="005D6BA3" w:rsidP="00112DCC">
      <w:pPr>
        <w:spacing w:after="0"/>
        <w:rPr>
          <w:rFonts w:ascii="Arial" w:hAnsi="Arial" w:cs="Arial"/>
          <w:sz w:val="28"/>
          <w:szCs w:val="28"/>
        </w:rPr>
      </w:pPr>
    </w:p>
    <w:p w:rsidR="005D6BA3" w:rsidRDefault="005D6BA3" w:rsidP="00112DCC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Quota di penetrazione della marca:</w:t>
      </w:r>
    </w:p>
    <w:p w:rsidR="005D6BA3" w:rsidRPr="005D6BA3" w:rsidRDefault="005D6BA3" w:rsidP="005D6BA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È una misura della popolarità di una marca</w:t>
      </w:r>
    </w:p>
    <w:p w:rsidR="005D6BA3" w:rsidRPr="005D6BA3" w:rsidRDefault="005D6BA3" w:rsidP="005D6BA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8"/>
        </w:rPr>
        <w:t>È determinata confrontando la popolazione acquirente di una marca all’interno di una categoria di prodotto con il numero di consumatori per quella categoria nel mercato di riferimento.</w:t>
      </w:r>
    </w:p>
    <w:p w:rsidR="005D6BA3" w:rsidRDefault="005D6BA3" w:rsidP="005D6BA3">
      <w:pPr>
        <w:spacing w:after="0"/>
        <w:rPr>
          <w:rFonts w:ascii="Arial" w:hAnsi="Arial" w:cs="Arial"/>
          <w:sz w:val="28"/>
          <w:szCs w:val="28"/>
        </w:rPr>
      </w:pPr>
    </w:p>
    <w:p w:rsidR="005D6BA3" w:rsidRDefault="005D6BA3" w:rsidP="005D6BA3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Clienti che hanno acquistato la marca</w:t>
      </w:r>
    </w:p>
    <w:p w:rsidR="005D6BA3" w:rsidRDefault="005D6BA3" w:rsidP="005D6BA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Clienti che hanno acquistato almeno un prodotto di qualsiasi marca all’interno della categoria</w:t>
      </w:r>
    </w:p>
    <w:p w:rsidR="005D6BA3" w:rsidRDefault="005D6BA3" w:rsidP="005D6BA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D6BA3" w:rsidRDefault="005D6BA3" w:rsidP="005D6BA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5D6BA3" w:rsidRDefault="005D6BA3" w:rsidP="005D6BA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Nei mesi di gennaio e febbraio 2014 in cui 500 famiglie hanno acquistato la marca Nivea, 2000 famiglie hanno acquistato almeno un prodotto di qualsiasi marca all’interno della categoria.</w:t>
      </w:r>
    </w:p>
    <w:p w:rsidR="005D6BA3" w:rsidRDefault="003851A6" w:rsidP="005D6BA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la quota di penetrazione di Nivea.</w:t>
      </w:r>
    </w:p>
    <w:p w:rsidR="003851A6" w:rsidRDefault="003851A6" w:rsidP="005D6BA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QP</w:t>
      </w:r>
      <w:r w:rsidR="007A16DC">
        <w:rPr>
          <w:rFonts w:ascii="Arial" w:hAnsi="Arial" w:cs="Arial"/>
          <w:sz w:val="28"/>
          <w:szCs w:val="28"/>
        </w:rPr>
        <w:t>e</w:t>
      </w:r>
      <w:proofErr w:type="spellEnd"/>
      <w:r>
        <w:rPr>
          <w:rFonts w:ascii="Arial" w:hAnsi="Arial" w:cs="Arial"/>
          <w:sz w:val="28"/>
          <w:szCs w:val="28"/>
        </w:rPr>
        <w:t>= 500/2000 = 25%</w:t>
      </w:r>
    </w:p>
    <w:p w:rsidR="00BF3E93" w:rsidRDefault="00BF3E93" w:rsidP="005D6BA3">
      <w:pPr>
        <w:spacing w:after="0"/>
        <w:rPr>
          <w:rFonts w:ascii="Arial" w:hAnsi="Arial" w:cs="Arial"/>
          <w:sz w:val="28"/>
          <w:szCs w:val="28"/>
        </w:rPr>
      </w:pPr>
    </w:p>
    <w:p w:rsidR="00BF3E93" w:rsidRDefault="007A16DC" w:rsidP="005D6BA3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Quota di portafoglio:</w:t>
      </w:r>
    </w:p>
    <w:p w:rsidR="007A16DC" w:rsidRDefault="007A16DC" w:rsidP="005D6BA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quota di portafoglio è calcolata soltanto tra gli acquirenti di una specifica marca. All’interno di questo gruppo esprime la percentuale degli acquisti della marca con riferimento alla categoria di prodotto corrispondente.</w:t>
      </w:r>
    </w:p>
    <w:p w:rsidR="007A16DC" w:rsidRDefault="007A16DC" w:rsidP="005D6BA3">
      <w:pPr>
        <w:spacing w:after="0"/>
        <w:rPr>
          <w:rFonts w:ascii="Arial" w:hAnsi="Arial" w:cs="Arial"/>
          <w:sz w:val="28"/>
          <w:szCs w:val="28"/>
        </w:rPr>
      </w:pPr>
    </w:p>
    <w:p w:rsidR="007A16DC" w:rsidRDefault="007A16DC" w:rsidP="007A16DC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Acquisti della marca</w:t>
      </w:r>
      <w:r w:rsidR="00C84858">
        <w:rPr>
          <w:rFonts w:ascii="Arial" w:hAnsi="Arial" w:cs="Arial"/>
          <w:sz w:val="28"/>
          <w:szCs w:val="28"/>
        </w:rPr>
        <w:t xml:space="preserve"> [della categoria]</w:t>
      </w:r>
      <w:r>
        <w:rPr>
          <w:rFonts w:ascii="Arial" w:hAnsi="Arial" w:cs="Arial"/>
          <w:sz w:val="28"/>
          <w:szCs w:val="28"/>
        </w:rPr>
        <w:t xml:space="preserve"> (n./euro)</w:t>
      </w:r>
    </w:p>
    <w:p w:rsidR="007A16DC" w:rsidRDefault="007A16DC" w:rsidP="007A16D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Totale acquisti della categoria da parte degli acquirenti della marca (n./euro)</w:t>
      </w:r>
    </w:p>
    <w:p w:rsidR="007A16DC" w:rsidRDefault="007A16DC" w:rsidP="007A16DC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7A16DC" w:rsidRDefault="007A16DC" w:rsidP="007A16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Misura chiave per esprimere la fedeltà della clientela</w:t>
      </w:r>
    </w:p>
    <w:p w:rsidR="007A16DC" w:rsidRDefault="007A16DC" w:rsidP="007A16DC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Può orientare l’impresa in merito alla scelta di allocare risorse per espandere una categoria di prodotto, acquisire clienti dai concorrenti o aumentare la quota dei bisogni dei clienti attuali.</w:t>
      </w:r>
    </w:p>
    <w:p w:rsidR="007A16DC" w:rsidRDefault="007A16DC" w:rsidP="007A16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Esempio:</w:t>
      </w:r>
    </w:p>
    <w:p w:rsidR="007A16DC" w:rsidRDefault="007A16DC" w:rsidP="007A16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Febbraio 2014, unità di creme solari</w:t>
      </w:r>
      <w:r w:rsidR="001A1517">
        <w:rPr>
          <w:rFonts w:ascii="Arial" w:hAnsi="Arial" w:cs="Arial"/>
          <w:sz w:val="28"/>
          <w:szCs w:val="28"/>
        </w:rPr>
        <w:t xml:space="preserve"> Nivea</w:t>
      </w:r>
      <w:r>
        <w:rPr>
          <w:rFonts w:ascii="Arial" w:hAnsi="Arial" w:cs="Arial"/>
          <w:sz w:val="28"/>
          <w:szCs w:val="28"/>
        </w:rPr>
        <w:t xml:space="preserve"> acquistate 1.000.000. Tra le famiglie che hanno acquistato Nivea, il totale degli acquisti di crema solare, è di 2.000.000.</w:t>
      </w:r>
    </w:p>
    <w:p w:rsidR="007A16DC" w:rsidRDefault="007A16DC" w:rsidP="007A16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la quota di portafoglio.</w:t>
      </w:r>
    </w:p>
    <w:p w:rsidR="00377101" w:rsidRDefault="007A16DC" w:rsidP="007A16DC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QPo</w:t>
      </w:r>
      <w:proofErr w:type="spellEnd"/>
      <w:r>
        <w:rPr>
          <w:rFonts w:ascii="Arial" w:hAnsi="Arial" w:cs="Arial"/>
          <w:sz w:val="28"/>
          <w:szCs w:val="28"/>
        </w:rPr>
        <w:t>= 1.000.000/2.000.000 = ½ = 50%</w:t>
      </w:r>
    </w:p>
    <w:p w:rsidR="00377101" w:rsidRDefault="00377101" w:rsidP="007A16DC">
      <w:pPr>
        <w:spacing w:after="0"/>
        <w:rPr>
          <w:rFonts w:ascii="Arial" w:hAnsi="Arial" w:cs="Arial"/>
          <w:sz w:val="28"/>
          <w:szCs w:val="28"/>
        </w:rPr>
      </w:pPr>
    </w:p>
    <w:p w:rsidR="00377101" w:rsidRDefault="00377101" w:rsidP="007A16DC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Tasso di utilizzo:</w:t>
      </w:r>
    </w:p>
    <w:p w:rsidR="009161CE" w:rsidRDefault="00377101" w:rsidP="007A16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tasso di utilizzo è un rapporto che mette a confronto gli acquisti da parte dei consumatori di una marca con gli acquisti in quella categoria della </w:t>
      </w:r>
      <w:r w:rsidR="009161CE">
        <w:rPr>
          <w:rFonts w:ascii="Arial" w:hAnsi="Arial" w:cs="Arial"/>
          <w:sz w:val="28"/>
          <w:szCs w:val="28"/>
        </w:rPr>
        <w:t>media dei consumatori all’interno della categoria.</w:t>
      </w:r>
    </w:p>
    <w:p w:rsidR="009161CE" w:rsidRDefault="009161CE" w:rsidP="007A16DC">
      <w:pPr>
        <w:spacing w:after="0"/>
        <w:rPr>
          <w:rFonts w:ascii="Arial" w:hAnsi="Arial" w:cs="Arial"/>
          <w:sz w:val="28"/>
          <w:szCs w:val="28"/>
        </w:rPr>
      </w:pPr>
    </w:p>
    <w:p w:rsidR="009161CE" w:rsidRDefault="009161CE" w:rsidP="009161CE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 degli acquisti totali all’interno della categoria di prodotto da parte dei clienti della marca</w:t>
      </w:r>
    </w:p>
    <w:p w:rsidR="007A16DC" w:rsidRDefault="009161CE" w:rsidP="009161C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 degli acquisti totali all’interno della categoria da parte di tutti i clienti di quella categoria</w:t>
      </w:r>
    </w:p>
    <w:p w:rsidR="009161CE" w:rsidRDefault="009161CE" w:rsidP="009161CE">
      <w:pPr>
        <w:spacing w:after="0"/>
        <w:rPr>
          <w:rFonts w:ascii="Arial" w:hAnsi="Arial" w:cs="Arial"/>
          <w:sz w:val="28"/>
          <w:szCs w:val="28"/>
        </w:rPr>
      </w:pPr>
    </w:p>
    <w:p w:rsidR="009161CE" w:rsidRDefault="009161CE" w:rsidP="009161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una misura dell’intensità relativa di consumo</w:t>
      </w:r>
    </w:p>
    <w:p w:rsidR="009161CE" w:rsidRDefault="009161CE" w:rsidP="009161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Può essere calcolato su base unitario o a valore</w:t>
      </w:r>
    </w:p>
    <w:p w:rsidR="009161CE" w:rsidRDefault="009161CE" w:rsidP="009161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Obiettivo: cercare di stimolare i consumatori ad aumentare le occasioni di utilizzo</w:t>
      </w:r>
    </w:p>
    <w:p w:rsidR="00A72062" w:rsidRDefault="009161CE" w:rsidP="009161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il tasso di utilizzo è maggiore di 1, i consumatori usano la categoria alla</w:t>
      </w:r>
      <w:r w:rsidR="008116CA">
        <w:rPr>
          <w:rFonts w:ascii="Arial" w:hAnsi="Arial" w:cs="Arial"/>
          <w:sz w:val="28"/>
          <w:szCs w:val="28"/>
        </w:rPr>
        <w:t xml:space="preserve"> quale</w:t>
      </w:r>
      <w:r>
        <w:rPr>
          <w:rFonts w:ascii="Arial" w:hAnsi="Arial" w:cs="Arial"/>
          <w:sz w:val="28"/>
          <w:szCs w:val="28"/>
        </w:rPr>
        <w:t xml:space="preserve"> la marca appartiene più intensamente della media dei </w:t>
      </w:r>
      <w:r w:rsidR="009B5F28">
        <w:rPr>
          <w:rFonts w:ascii="Arial" w:hAnsi="Arial" w:cs="Arial"/>
          <w:sz w:val="28"/>
          <w:szCs w:val="28"/>
        </w:rPr>
        <w:t>consumatori di quella categoria</w:t>
      </w:r>
    </w:p>
    <w:p w:rsidR="00A72062" w:rsidRDefault="00A72062" w:rsidP="00A72062">
      <w:pPr>
        <w:spacing w:after="0"/>
        <w:rPr>
          <w:rFonts w:ascii="Arial" w:hAnsi="Arial" w:cs="Arial"/>
          <w:sz w:val="28"/>
          <w:szCs w:val="28"/>
        </w:rPr>
      </w:pPr>
    </w:p>
    <w:p w:rsidR="00A72062" w:rsidRDefault="00A72062" w:rsidP="00A720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A72062" w:rsidRDefault="00A72062" w:rsidP="00A720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il 2014 il consumo medio di shampoo delle famiglie che utilizzano la marca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 xml:space="preserve"> ammonta a 6 flaconi da 15 cl.</w:t>
      </w:r>
    </w:p>
    <w:p w:rsidR="00A72062" w:rsidRDefault="00A72062" w:rsidP="00A720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lo stesso periodo il consumo medio di shampoo da parte delle famiglie che utilizzano una qualsiasi marca è stato di 4 flaconi da 15 cl.</w:t>
      </w:r>
    </w:p>
    <w:p w:rsidR="00A72062" w:rsidRDefault="00A72062" w:rsidP="00A720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tasso di utilizzo.</w:t>
      </w:r>
    </w:p>
    <w:p w:rsidR="00C07255" w:rsidRDefault="00A72062" w:rsidP="00A720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TU= 6/4 = 1,5</w:t>
      </w:r>
    </w:p>
    <w:p w:rsidR="00C07255" w:rsidRDefault="00C07255" w:rsidP="00A7206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consumatori di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 xml:space="preserve"> sono chiaramente forti utilizzatori, comprano più shampoo rispetto alla media degli utilizzatori di shampoo. Poiché i consumatori di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 xml:space="preserve"> sono parte del mercato in generale, quando sono confrontati con i non consumatori di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>, il loro utilizzo relativo è ancora più elevato.</w:t>
      </w:r>
    </w:p>
    <w:p w:rsidR="00C07255" w:rsidRDefault="00C07255" w:rsidP="00A72062">
      <w:pPr>
        <w:spacing w:after="0"/>
        <w:rPr>
          <w:rFonts w:ascii="Arial" w:hAnsi="Arial" w:cs="Arial"/>
          <w:sz w:val="28"/>
          <w:szCs w:val="28"/>
        </w:rPr>
      </w:pPr>
    </w:p>
    <w:p w:rsidR="009161CE" w:rsidRDefault="00B844C3" w:rsidP="00A72062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B844C3">
        <w:rPr>
          <w:rFonts w:ascii="Arial" w:hAnsi="Arial" w:cs="Arial"/>
          <w:sz w:val="32"/>
          <w:szCs w:val="28"/>
          <w:u w:val="dotDash"/>
        </w:rPr>
        <w:lastRenderedPageBreak/>
        <w:t>PROFITTABILITÀ</w:t>
      </w:r>
      <w:r w:rsidRPr="00B844C3">
        <w:rPr>
          <w:rFonts w:ascii="Arial" w:hAnsi="Arial" w:cs="Arial"/>
          <w:sz w:val="28"/>
          <w:szCs w:val="28"/>
          <w:u w:val="dotDash"/>
        </w:rPr>
        <w:t xml:space="preserve"> </w:t>
      </w:r>
      <w:r w:rsidRPr="00B844C3">
        <w:rPr>
          <w:rFonts w:ascii="Arial" w:hAnsi="Arial" w:cs="Arial"/>
          <w:sz w:val="32"/>
          <w:szCs w:val="28"/>
          <w:u w:val="dotDash"/>
        </w:rPr>
        <w:t xml:space="preserve">PER IL CLIENTE </w:t>
      </w:r>
    </w:p>
    <w:p w:rsidR="00B844C3" w:rsidRDefault="00B844C3" w:rsidP="00A72062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Metriche clienti:</w:t>
      </w:r>
    </w:p>
    <w:p w:rsidR="00B844C3" w:rsidRDefault="00B844C3" w:rsidP="00B844C3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 di clienti= è il numero di clienti di un’impresa in uno specifico </w:t>
      </w:r>
    </w:p>
    <w:p w:rsidR="00B844C3" w:rsidRDefault="00B844C3" w:rsidP="00B844C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arco temporale</w:t>
      </w:r>
    </w:p>
    <w:p w:rsidR="00B844C3" w:rsidRDefault="00B844C3" w:rsidP="00B844C3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Recency</w:t>
      </w:r>
      <w:proofErr w:type="spellEnd"/>
      <w:r>
        <w:rPr>
          <w:rFonts w:ascii="Arial" w:hAnsi="Arial" w:cs="Arial"/>
          <w:sz w:val="28"/>
          <w:szCs w:val="28"/>
        </w:rPr>
        <w:t xml:space="preserve">= si riferisce al lasso temporale trascorso dall’ultimo acquisto </w:t>
      </w:r>
    </w:p>
    <w:p w:rsidR="00B844C3" w:rsidRDefault="00B844C3" w:rsidP="00B844C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del cliente</w:t>
      </w:r>
    </w:p>
    <w:p w:rsidR="00B844C3" w:rsidRDefault="00B844C3" w:rsidP="00B844C3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Acquisizione / Mantenimento / Abbandono</w:t>
      </w:r>
    </w:p>
    <w:p w:rsidR="00B844C3" w:rsidRDefault="00B844C3" w:rsidP="00B844C3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Customer</w:t>
      </w:r>
      <w:proofErr w:type="spellEnd"/>
      <w:r>
        <w:rPr>
          <w:rFonts w:ascii="Arial" w:hAnsi="Arial" w:cs="Arial"/>
          <w:sz w:val="28"/>
          <w:szCs w:val="28"/>
        </w:rPr>
        <w:t xml:space="preserve"> Life Time Value</w:t>
      </w:r>
    </w:p>
    <w:p w:rsidR="00B844C3" w:rsidRDefault="00B844C3" w:rsidP="00B844C3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Prospect</w:t>
      </w:r>
      <w:proofErr w:type="spellEnd"/>
      <w:r>
        <w:rPr>
          <w:rFonts w:ascii="Arial" w:hAnsi="Arial" w:cs="Arial"/>
          <w:sz w:val="28"/>
          <w:szCs w:val="28"/>
        </w:rPr>
        <w:t xml:space="preserve"> Life Time Value</w:t>
      </w:r>
    </w:p>
    <w:p w:rsidR="00B844C3" w:rsidRDefault="00B844C3" w:rsidP="00B844C3">
      <w:pPr>
        <w:spacing w:after="0"/>
        <w:rPr>
          <w:rFonts w:ascii="Arial" w:hAnsi="Arial" w:cs="Arial"/>
          <w:sz w:val="28"/>
          <w:szCs w:val="28"/>
        </w:rPr>
      </w:pPr>
    </w:p>
    <w:p w:rsidR="009B5F28" w:rsidRDefault="009B5F28" w:rsidP="00B844C3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Conteggio dei clienti:</w:t>
      </w:r>
    </w:p>
    <w:p w:rsidR="009B5F28" w:rsidRDefault="009B5F28" w:rsidP="00B844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situazioni contrattuali, dovrebbe essere relativamente semplice contare quanti clienti hanno un contratto in un preciso momento.</w:t>
      </w:r>
    </w:p>
    <w:p w:rsidR="009B5F28" w:rsidRDefault="009B5F28" w:rsidP="00B844C3">
      <w:pPr>
        <w:spacing w:after="0"/>
        <w:rPr>
          <w:rFonts w:ascii="Arial" w:hAnsi="Arial" w:cs="Arial"/>
          <w:sz w:val="28"/>
          <w:szCs w:val="28"/>
        </w:rPr>
      </w:pPr>
    </w:p>
    <w:p w:rsidR="009B5F28" w:rsidRDefault="009B5F28" w:rsidP="00B844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esempio Vodafone Italia era in grado di dichiarare 2,6 mln di clienti diretti alla fine dell’anno 2013.</w:t>
      </w:r>
    </w:p>
    <w:p w:rsidR="009B5F28" w:rsidRDefault="009B5F28" w:rsidP="00B844C3">
      <w:pPr>
        <w:spacing w:after="0"/>
        <w:rPr>
          <w:rFonts w:ascii="Arial" w:hAnsi="Arial" w:cs="Arial"/>
          <w:sz w:val="28"/>
          <w:szCs w:val="28"/>
        </w:rPr>
      </w:pPr>
    </w:p>
    <w:p w:rsidR="009B5F28" w:rsidRDefault="009B5F28" w:rsidP="00B844C3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Complicazioni nel conteggio:</w:t>
      </w:r>
    </w:p>
    <w:p w:rsidR="009B5F28" w:rsidRDefault="009B5F28" w:rsidP="009B5F28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complicazione nel conteggio dei clienti in situazioni contrattuali è il maneggiare i contratti che coinvolgono due o più individui</w:t>
      </w:r>
    </w:p>
    <w:p w:rsidR="009B5F28" w:rsidRDefault="009B5F28" w:rsidP="009B5F28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seconda complicazione nel contare i clienti è il trattamento dei clienti con contratti multipli all’interno di un’unica impresa.</w:t>
      </w:r>
    </w:p>
    <w:p w:rsidR="009B5F28" w:rsidRDefault="009B5F28" w:rsidP="009B5F28">
      <w:pPr>
        <w:spacing w:after="0"/>
        <w:rPr>
          <w:rFonts w:ascii="Arial" w:hAnsi="Arial" w:cs="Arial"/>
          <w:sz w:val="28"/>
          <w:szCs w:val="28"/>
        </w:rPr>
      </w:pPr>
    </w:p>
    <w:p w:rsidR="009B5F28" w:rsidRDefault="009B5F28" w:rsidP="009B5F28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Profitto per il cliente:</w:t>
      </w:r>
    </w:p>
    <w:p w:rsidR="009B5F28" w:rsidRPr="009B5F28" w:rsidRDefault="009B5F28" w:rsidP="009B5F28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28"/>
          <w:szCs w:val="28"/>
        </w:rPr>
        <w:t>Il profitto per il cliente (</w:t>
      </w:r>
      <w:proofErr w:type="spellStart"/>
      <w:r>
        <w:rPr>
          <w:rFonts w:ascii="Arial" w:hAnsi="Arial" w:cs="Arial"/>
          <w:sz w:val="28"/>
          <w:szCs w:val="28"/>
        </w:rPr>
        <w:t>Costumer</w:t>
      </w:r>
      <w:proofErr w:type="spellEnd"/>
      <w:r>
        <w:rPr>
          <w:rFonts w:ascii="Arial" w:hAnsi="Arial" w:cs="Arial"/>
          <w:sz w:val="28"/>
          <w:szCs w:val="28"/>
        </w:rPr>
        <w:t xml:space="preserve"> Profit) è il “guadagno” che si ottiene da un cliente o da un gruppo di clienti in uno specifico periodo di tempo</w:t>
      </w:r>
    </w:p>
    <w:p w:rsidR="009B5F28" w:rsidRPr="009B5F28" w:rsidRDefault="009B5F28" w:rsidP="009B5F28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28"/>
          <w:szCs w:val="28"/>
        </w:rPr>
        <w:t xml:space="preserve">PC= differenza fra ricavi e costi associati alla relazione con il cliente in </w:t>
      </w:r>
    </w:p>
    <w:p w:rsidR="009B5F28" w:rsidRDefault="009B5F28" w:rsidP="009B5F28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0C5880">
        <w:rPr>
          <w:rFonts w:ascii="Arial" w:hAnsi="Arial" w:cs="Arial"/>
          <w:sz w:val="28"/>
          <w:szCs w:val="28"/>
        </w:rPr>
        <w:t>uno specifico arco temporale</w:t>
      </w:r>
    </w:p>
    <w:p w:rsidR="000C5880" w:rsidRDefault="000C5880" w:rsidP="000C588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Obiettivo= individuare i clienti più profittevoli</w:t>
      </w:r>
    </w:p>
    <w:p w:rsidR="00281B57" w:rsidRDefault="00281B57" w:rsidP="00281B57">
      <w:pPr>
        <w:spacing w:after="0"/>
        <w:rPr>
          <w:rFonts w:ascii="Arial" w:hAnsi="Arial" w:cs="Arial"/>
          <w:sz w:val="28"/>
          <w:szCs w:val="28"/>
        </w:rPr>
      </w:pPr>
    </w:p>
    <w:p w:rsidR="00281B57" w:rsidRDefault="00281B57" w:rsidP="00281B57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 xml:space="preserve">Concetto di </w:t>
      </w:r>
      <w:proofErr w:type="spellStart"/>
      <w:r>
        <w:rPr>
          <w:rFonts w:ascii="Arial" w:hAnsi="Arial" w:cs="Arial"/>
          <w:sz w:val="32"/>
          <w:szCs w:val="28"/>
          <w:u w:val="dotDash"/>
        </w:rPr>
        <w:t>recency</w:t>
      </w:r>
      <w:proofErr w:type="spellEnd"/>
      <w:r>
        <w:rPr>
          <w:rFonts w:ascii="Arial" w:hAnsi="Arial" w:cs="Arial"/>
          <w:sz w:val="32"/>
          <w:szCs w:val="28"/>
          <w:u w:val="dotDash"/>
        </w:rPr>
        <w:t>:</w:t>
      </w:r>
    </w:p>
    <w:p w:rsidR="00281B57" w:rsidRDefault="00281B57" w:rsidP="00281B57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situazioni non contrattuali, l’abilità di un’impresa di contare i clienti dipende dal fatto che i clienti siano effettivamente identificabili</w:t>
      </w:r>
    </w:p>
    <w:p w:rsidR="00281B57" w:rsidRDefault="00281B57" w:rsidP="00281B57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un consumatore non è identificabile, le imprese possono solo contare le visite o le transazioni in un certo periodo di tempo</w:t>
      </w:r>
    </w:p>
    <w:p w:rsidR="00281B57" w:rsidRPr="00281B57" w:rsidRDefault="00281B57" w:rsidP="00281B57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Questo è il concetto di </w:t>
      </w:r>
      <w:proofErr w:type="spellStart"/>
      <w:r>
        <w:rPr>
          <w:rFonts w:ascii="Arial" w:hAnsi="Arial" w:cs="Arial"/>
          <w:sz w:val="28"/>
          <w:szCs w:val="28"/>
        </w:rPr>
        <w:t>recency</w:t>
      </w:r>
      <w:proofErr w:type="spellEnd"/>
      <w:r>
        <w:rPr>
          <w:rFonts w:ascii="Arial" w:hAnsi="Arial" w:cs="Arial"/>
          <w:sz w:val="28"/>
          <w:szCs w:val="28"/>
        </w:rPr>
        <w:t xml:space="preserve"> - l’arco di tempo trascorso dall’ultimo acquisto</w:t>
      </w:r>
    </w:p>
    <w:p w:rsidR="005F67B5" w:rsidRDefault="005F67B5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5F67B5">
        <w:rPr>
          <w:rFonts w:ascii="Arial" w:hAnsi="Arial" w:cs="Arial"/>
          <w:sz w:val="32"/>
          <w:szCs w:val="28"/>
          <w:u w:val="dotDash"/>
        </w:rPr>
        <w:lastRenderedPageBreak/>
        <w:t>Costo medio di acquisizione di un nuovo cliente:</w:t>
      </w:r>
    </w:p>
    <w:p w:rsidR="005F67B5" w:rsidRDefault="005F67B5" w:rsidP="005F67B5">
      <w:pPr>
        <w:spacing w:after="0"/>
        <w:rPr>
          <w:rFonts w:ascii="Arial" w:hAnsi="Arial" w:cs="Arial"/>
          <w:sz w:val="28"/>
          <w:szCs w:val="28"/>
        </w:rPr>
      </w:pPr>
      <w:r w:rsidRPr="005F67B5">
        <w:rPr>
          <w:rFonts w:ascii="Arial" w:hAnsi="Arial" w:cs="Arial"/>
          <w:sz w:val="28"/>
          <w:szCs w:val="28"/>
        </w:rPr>
        <w:t>Rappresenta il costo medio per acquistare un nuovo cliente. Tre obiettivi:</w:t>
      </w:r>
    </w:p>
    <w:p w:rsidR="005F67B5" w:rsidRPr="005F67B5" w:rsidRDefault="005F67B5" w:rsidP="005F67B5">
      <w:pPr>
        <w:pStyle w:val="Paragrafoelenco"/>
        <w:numPr>
          <w:ilvl w:val="0"/>
          <w:numId w:val="9"/>
        </w:num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28"/>
          <w:szCs w:val="28"/>
        </w:rPr>
        <w:t>Conoscere l’ammontare totale che l’impresa spende per acquistare clienti;</w:t>
      </w:r>
    </w:p>
    <w:p w:rsidR="005F67B5" w:rsidRPr="005F67B5" w:rsidRDefault="005F67B5" w:rsidP="005F67B5">
      <w:pPr>
        <w:pStyle w:val="Paragrafoelenco"/>
        <w:numPr>
          <w:ilvl w:val="0"/>
          <w:numId w:val="9"/>
        </w:num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28"/>
          <w:szCs w:val="28"/>
        </w:rPr>
        <w:t>Il numero di clienti che risultano acquisiti da tale spesa;</w:t>
      </w:r>
    </w:p>
    <w:p w:rsidR="005F67B5" w:rsidRPr="005F67B5" w:rsidRDefault="005F67B5" w:rsidP="005F67B5">
      <w:pPr>
        <w:pStyle w:val="Paragrafoelenco"/>
        <w:numPr>
          <w:ilvl w:val="0"/>
          <w:numId w:val="9"/>
        </w:num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28"/>
          <w:szCs w:val="28"/>
        </w:rPr>
        <w:t>Confrontare il costo sostenuto con il valore dei nuovi clienti acquisiti.</w:t>
      </w:r>
    </w:p>
    <w:p w:rsidR="005F67B5" w:rsidRDefault="005F67B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medio di acquisizione (€) = spesa per acquisizione (€) / numero di </w:t>
      </w:r>
    </w:p>
    <w:p w:rsidR="005F67B5" w:rsidRDefault="005F67B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clienti acquisiti (#)</w:t>
      </w:r>
    </w:p>
    <w:p w:rsidR="005F67B5" w:rsidRDefault="005F67B5" w:rsidP="005F67B5">
      <w:pPr>
        <w:spacing w:after="0"/>
        <w:rPr>
          <w:rFonts w:ascii="Arial" w:hAnsi="Arial" w:cs="Arial"/>
          <w:sz w:val="28"/>
          <w:szCs w:val="28"/>
        </w:rPr>
      </w:pPr>
    </w:p>
    <w:p w:rsidR="005F67B5" w:rsidRDefault="005F67B5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Mantenimento (</w:t>
      </w:r>
      <w:proofErr w:type="spellStart"/>
      <w:r>
        <w:rPr>
          <w:rFonts w:ascii="Arial" w:hAnsi="Arial" w:cs="Arial"/>
          <w:sz w:val="32"/>
          <w:szCs w:val="28"/>
          <w:u w:val="dotDash"/>
        </w:rPr>
        <w:t>Retention</w:t>
      </w:r>
      <w:proofErr w:type="spellEnd"/>
      <w:r>
        <w:rPr>
          <w:rFonts w:ascii="Arial" w:hAnsi="Arial" w:cs="Arial"/>
          <w:sz w:val="32"/>
          <w:szCs w:val="28"/>
          <w:u w:val="dotDash"/>
        </w:rPr>
        <w:t>):</w:t>
      </w:r>
    </w:p>
    <w:p w:rsidR="005F67B5" w:rsidRDefault="005F67B5" w:rsidP="005F67B5">
      <w:pPr>
        <w:pStyle w:val="Paragrafoelenco"/>
        <w:numPr>
          <w:ilvl w:val="0"/>
          <w:numId w:val="1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applica alle situazioni contrattuali nelle quali i clienti hanno contratti</w:t>
      </w:r>
    </w:p>
    <w:p w:rsidR="005F67B5" w:rsidRDefault="005F67B5" w:rsidP="005F67B5">
      <w:pPr>
        <w:pStyle w:val="Paragrafoelenco"/>
        <w:numPr>
          <w:ilvl w:val="0"/>
          <w:numId w:val="1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clienti rinnovano il loro abbonamento a una rivista oppure lo lasciano scadere</w:t>
      </w:r>
    </w:p>
    <w:p w:rsidR="005F67B5" w:rsidRDefault="005F67B5" w:rsidP="005F67B5">
      <w:pPr>
        <w:pStyle w:val="Paragrafoelenco"/>
        <w:numPr>
          <w:ilvl w:val="0"/>
          <w:numId w:val="1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clienti mantengono un conto corrente con una banca fino a che non lo chiudono</w:t>
      </w:r>
    </w:p>
    <w:p w:rsidR="005F67B5" w:rsidRDefault="00105B97" w:rsidP="005F67B5">
      <w:pPr>
        <w:pStyle w:val="Paragrafoelenco"/>
        <w:numPr>
          <w:ilvl w:val="0"/>
          <w:numId w:val="1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Due metriche:</w:t>
      </w:r>
    </w:p>
    <w:p w:rsidR="00105B97" w:rsidRDefault="00105B97" w:rsidP="00105B9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medio di mantenimento di un cliente</w:t>
      </w:r>
    </w:p>
    <w:p w:rsidR="00105B97" w:rsidRDefault="00105B97" w:rsidP="00105B9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mantenimento</w:t>
      </w: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</w:p>
    <w:p w:rsidR="00105B97" w:rsidRDefault="00105B97" w:rsidP="00105B97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Costo medio di mantenimento di un cliente:</w:t>
      </w: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L’impresa ha bisogno di conoscere l’ammontare totale speso durante un periodo per mantenere i clienti esistenti all’inizio del periodo, è il numero dei clienti mantenuti con successo alla fine del periodo.</w:t>
      </w: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medio di mantenimento (€) = </w:t>
      </w: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 spesa per mantenimento clienti (€) / numero di clienti mantenuti a fine </w:t>
      </w: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</w:t>
      </w:r>
      <w:r w:rsidR="006719AE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sercizi</w:t>
      </w:r>
    </w:p>
    <w:p w:rsidR="00105B97" w:rsidRDefault="00105B97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6719AE" w:rsidRDefault="00105B97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Durante gli ultimi anni, l’impresa X ha speso 1,4 mln di € e acquisito 64.800 nuovi clienti. Delle 154.890 relazioni con i clienti esistenti all’inizio dell’anno, 66.933 abbandonano l’impresa alla fine dell’anno, nonostante i circa 500.000€ spesi durante l’anno nel </w:t>
      </w:r>
      <w:r w:rsidR="006719AE">
        <w:rPr>
          <w:rFonts w:ascii="Arial" w:hAnsi="Arial" w:cs="Arial"/>
          <w:sz w:val="28"/>
          <w:szCs w:val="28"/>
        </w:rPr>
        <w:t>tentativo di mantenere tutti i 154.890 clienti. Calcolare il costo medio di acquisizione e di mantenimento.</w:t>
      </w:r>
    </w:p>
    <w:p w:rsidR="006719AE" w:rsidRDefault="006719AE" w:rsidP="00105B9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Soluzione: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costo medio di acquisizione = 1,4 mln di € / 64.800 = 21,60€  </w:t>
      </w:r>
    </w:p>
    <w:p w:rsidR="006719AE" w:rsidRDefault="006719AE" w:rsidP="006719AE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(per cliente)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costo medio di mantenimento = 500.000€ / 87.957 = 5,68€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All’impresa costa circa quattro volte acquisire un nuovo cliente rispetto a mantenere uno esistente.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Meglio mantenere.</w:t>
      </w:r>
    </w:p>
    <w:p w:rsidR="006719AE" w:rsidRDefault="006719AE" w:rsidP="006719AE">
      <w:pPr>
        <w:spacing w:after="0"/>
        <w:rPr>
          <w:rFonts w:ascii="Arial" w:hAnsi="Arial" w:cs="Arial"/>
          <w:sz w:val="28"/>
          <w:szCs w:val="28"/>
        </w:rPr>
      </w:pPr>
    </w:p>
    <w:p w:rsidR="006719AE" w:rsidRDefault="006719AE" w:rsidP="006719AE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Tre diversi gradi di clienti: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836D26">
        <w:rPr>
          <w:rFonts w:ascii="Arial" w:hAnsi="Arial" w:cs="Arial"/>
          <w:sz w:val="28"/>
          <w:szCs w:val="28"/>
        </w:rPr>
        <w:t>lienti primo grado → premiare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Clienti secondo grado → crescere</w:t>
      </w:r>
    </w:p>
    <w:p w:rsidR="006719AE" w:rsidRDefault="006719AE" w:rsidP="006719A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Clienti terzo grado → eliminare</w:t>
      </w:r>
    </w:p>
    <w:p w:rsidR="006719AE" w:rsidRDefault="006719AE" w:rsidP="006719AE">
      <w:pPr>
        <w:spacing w:after="0"/>
        <w:rPr>
          <w:rFonts w:ascii="Arial" w:hAnsi="Arial" w:cs="Arial"/>
          <w:sz w:val="28"/>
          <w:szCs w:val="28"/>
        </w:rPr>
      </w:pPr>
    </w:p>
    <w:p w:rsidR="00DB3A87" w:rsidRDefault="006719AE" w:rsidP="006719AE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Tasso di mantenimento:</w:t>
      </w:r>
    </w:p>
    <w:p w:rsidR="00DB3A87" w:rsidRDefault="00DB3A87" w:rsidP="006719A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 numero di clienti mantenuti / numero clienti a rischio di abbandono in </w:t>
      </w:r>
    </w:p>
    <w:p w:rsidR="00DB3A87" w:rsidRDefault="00DB3A87" w:rsidP="006719A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situazioni contrattuali</w:t>
      </w:r>
    </w:p>
    <w:p w:rsidR="00542675" w:rsidRDefault="00542675" w:rsidP="006719AE">
      <w:pPr>
        <w:spacing w:after="0"/>
        <w:rPr>
          <w:rFonts w:ascii="Arial" w:hAnsi="Arial" w:cs="Arial"/>
          <w:sz w:val="28"/>
          <w:szCs w:val="28"/>
        </w:rPr>
      </w:pPr>
    </w:p>
    <w:p w:rsidR="00542675" w:rsidRDefault="00542675" w:rsidP="006719AE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 xml:space="preserve">Tasso di abbandono – </w:t>
      </w:r>
      <w:proofErr w:type="spellStart"/>
      <w:r>
        <w:rPr>
          <w:rFonts w:ascii="Arial" w:hAnsi="Arial" w:cs="Arial"/>
          <w:sz w:val="32"/>
          <w:szCs w:val="28"/>
          <w:u w:val="dotDash"/>
        </w:rPr>
        <w:t>C</w:t>
      </w:r>
      <w:r w:rsidR="00E33C59">
        <w:rPr>
          <w:rFonts w:ascii="Arial" w:hAnsi="Arial" w:cs="Arial"/>
          <w:sz w:val="32"/>
          <w:szCs w:val="28"/>
          <w:u w:val="dotDash"/>
        </w:rPr>
        <w:t>hurn</w:t>
      </w:r>
      <w:proofErr w:type="spellEnd"/>
      <w:r w:rsidR="00E33C59">
        <w:rPr>
          <w:rFonts w:ascii="Arial" w:hAnsi="Arial" w:cs="Arial"/>
          <w:sz w:val="32"/>
          <w:szCs w:val="28"/>
          <w:u w:val="dotDash"/>
        </w:rPr>
        <w:t xml:space="preserve"> </w:t>
      </w:r>
      <w:r>
        <w:rPr>
          <w:rFonts w:ascii="Arial" w:hAnsi="Arial" w:cs="Arial"/>
          <w:sz w:val="32"/>
          <w:szCs w:val="28"/>
          <w:u w:val="dotDash"/>
        </w:rPr>
        <w:t>Ratio:</w:t>
      </w:r>
    </w:p>
    <w:p w:rsidR="00542675" w:rsidRDefault="00542675" w:rsidP="006719A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tasso di abbandono permette di determinare il peso percentuale della perdita di clienti registratasi in un determinato periodo di tempo.</w:t>
      </w:r>
    </w:p>
    <w:p w:rsidR="00542675" w:rsidRDefault="00542675" w:rsidP="006719A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calcola come:   clienti persi nel periodo / clienti a inizio periodo</w:t>
      </w:r>
    </w:p>
    <w:p w:rsidR="00542675" w:rsidRDefault="00542675" w:rsidP="006719A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come complemento ad 1 del tasso di mantenimento.</w:t>
      </w:r>
    </w:p>
    <w:p w:rsidR="00F85CA4" w:rsidRDefault="00F85CA4" w:rsidP="006719AE">
      <w:pPr>
        <w:spacing w:after="0"/>
        <w:rPr>
          <w:rFonts w:ascii="Arial" w:hAnsi="Arial" w:cs="Arial"/>
          <w:sz w:val="28"/>
          <w:szCs w:val="28"/>
        </w:rPr>
      </w:pPr>
    </w:p>
    <w:p w:rsidR="00F85CA4" w:rsidRDefault="00542675" w:rsidP="006719A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F85CA4" w:rsidRDefault="00F85CA4" w:rsidP="00F85CA4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40.000 abbonati della Gazzetta dello Sport sono in scadenza in luglio e l’editore convince 26.000 di questi clienti a rinnovare, qual è il t</w:t>
      </w:r>
      <w:r w:rsidR="00E33C59">
        <w:rPr>
          <w:rFonts w:ascii="Arial" w:hAnsi="Arial" w:cs="Arial"/>
          <w:sz w:val="28"/>
          <w:szCs w:val="28"/>
        </w:rPr>
        <w:t xml:space="preserve">asso di mantenimento e il </w:t>
      </w:r>
      <w:proofErr w:type="spellStart"/>
      <w:r w:rsidR="00E33C59">
        <w:rPr>
          <w:rFonts w:ascii="Arial" w:hAnsi="Arial" w:cs="Arial"/>
          <w:sz w:val="28"/>
          <w:szCs w:val="28"/>
        </w:rPr>
        <w:t>Churn</w:t>
      </w:r>
      <w:proofErr w:type="spellEnd"/>
      <w:r w:rsidR="00E33C5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Ratio?</w:t>
      </w:r>
    </w:p>
    <w:p w:rsidR="00F85CA4" w:rsidRDefault="00F85CA4" w:rsidP="00F85CA4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mantenimento: 26.000/40.000 = 65%</w:t>
      </w:r>
    </w:p>
    <w:p w:rsidR="00F85CA4" w:rsidRDefault="00E33C59" w:rsidP="00F85CA4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85CA4">
        <w:rPr>
          <w:rFonts w:ascii="Arial" w:hAnsi="Arial" w:cs="Arial"/>
          <w:sz w:val="28"/>
          <w:szCs w:val="28"/>
        </w:rPr>
        <w:t xml:space="preserve">Ratio = 14.000/40.000 = 35% oppure = 1 – 0,65 = 0,35 </w:t>
      </w:r>
    </w:p>
    <w:p w:rsidR="00666D5C" w:rsidRDefault="00F85CA4" w:rsidP="00F85CA4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= 1 – tasso di mantenimento</w:t>
      </w:r>
    </w:p>
    <w:p w:rsidR="00666D5C" w:rsidRDefault="00105B97" w:rsidP="00666D5C">
      <w:pPr>
        <w:spacing w:after="0"/>
        <w:rPr>
          <w:rFonts w:ascii="Arial" w:hAnsi="Arial" w:cs="Arial"/>
          <w:sz w:val="28"/>
          <w:szCs w:val="28"/>
        </w:rPr>
      </w:pPr>
      <w:r w:rsidRPr="00666D5C">
        <w:rPr>
          <w:rFonts w:ascii="Arial" w:hAnsi="Arial" w:cs="Arial"/>
          <w:sz w:val="28"/>
          <w:szCs w:val="28"/>
        </w:rPr>
        <w:t xml:space="preserve"> </w:t>
      </w:r>
    </w:p>
    <w:p w:rsidR="00666D5C" w:rsidRDefault="00666D5C" w:rsidP="00666D5C">
      <w:pPr>
        <w:spacing w:after="0"/>
        <w:rPr>
          <w:rFonts w:ascii="Arial" w:hAnsi="Arial" w:cs="Arial"/>
          <w:sz w:val="32"/>
          <w:szCs w:val="28"/>
          <w:u w:val="dotDash"/>
        </w:rPr>
      </w:pPr>
      <w:proofErr w:type="spellStart"/>
      <w:r>
        <w:rPr>
          <w:rFonts w:ascii="Arial" w:hAnsi="Arial" w:cs="Arial"/>
          <w:sz w:val="32"/>
          <w:szCs w:val="28"/>
          <w:u w:val="dotDash"/>
        </w:rPr>
        <w:t>Customer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</w:t>
      </w:r>
      <w:proofErr w:type="spellStart"/>
      <w:r>
        <w:rPr>
          <w:rFonts w:ascii="Arial" w:hAnsi="Arial" w:cs="Arial"/>
          <w:sz w:val="32"/>
          <w:szCs w:val="28"/>
          <w:u w:val="dotDash"/>
        </w:rPr>
        <w:t>Lifetime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Value: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CLV è il valore della relazione con il cliente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Ovvero è il valore attuale dei futuri flussi di cassa derivanti dalla relazione con il cliente in un determinato arco di tempo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Dimensione temporale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cliente è visto come un investimento che genera valore nel tempo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Pertanto sapere che un cliente fa guadagnare all’impresa nel corso della vita media della sua relazione con essa più del profitto che l’impresa ricaverebbe dalla prima transazione, permette </w:t>
      </w:r>
      <w:r>
        <w:rPr>
          <w:rFonts w:ascii="Arial" w:hAnsi="Arial" w:cs="Arial"/>
          <w:sz w:val="28"/>
          <w:szCs w:val="28"/>
        </w:rPr>
        <w:lastRenderedPageBreak/>
        <w:t>all’impresa di rinunciare al guadagno, o persino di andare in perdita, sull’acquisto iniziale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tratta di comprendere che un cliente non vale solo per il suo ultimo acquisto, bensì per tutti i potenziali acquisti che potrà effettuare presso di noi, in futuro</w:t>
      </w:r>
    </w:p>
    <w:p w:rsidR="00F67AB6" w:rsidRDefault="00F67AB6" w:rsidP="00F67AB6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 si mette nell’ottica di accettare delle perdite in certi momenti della relazione perché ci si attendono in cambio dei guadagni in altri momenti.</w:t>
      </w:r>
    </w:p>
    <w:p w:rsidR="00F67AB6" w:rsidRDefault="00F67AB6" w:rsidP="00F67AB6">
      <w:pPr>
        <w:spacing w:after="0"/>
        <w:rPr>
          <w:rFonts w:ascii="Arial" w:hAnsi="Arial" w:cs="Arial"/>
          <w:sz w:val="28"/>
          <w:szCs w:val="28"/>
        </w:rPr>
      </w:pPr>
    </w:p>
    <w:p w:rsidR="00A75CE0" w:rsidRDefault="00A75CE0" w:rsidP="00F67AB6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CLV e profitto per cliente:</w:t>
      </w:r>
    </w:p>
    <w:p w:rsidR="00105B97" w:rsidRDefault="00A75CE0" w:rsidP="00A75CE0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Differenza con il CLV?</w:t>
      </w:r>
    </w:p>
    <w:p w:rsidR="00A75CE0" w:rsidRDefault="00A75CE0" w:rsidP="00A75CE0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CP misura il passato</w:t>
      </w:r>
    </w:p>
    <w:p w:rsidR="00A75CE0" w:rsidRDefault="00A75CE0" w:rsidP="00A75CE0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CLV il valore attuale della relazione futura</w:t>
      </w:r>
    </w:p>
    <w:p w:rsidR="00A75CE0" w:rsidRDefault="00A75CE0" w:rsidP="00A75CE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CLV= </w:t>
      </w:r>
    </w:p>
    <w:p w:rsidR="00A75CE0" w:rsidRDefault="00A75CE0" w:rsidP="00A75CE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=margine di contribuzione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tasso di mantenimento/(1+tasso di sconto)-tasso  </w:t>
      </w:r>
    </w:p>
    <w:p w:rsidR="00A75CE0" w:rsidRDefault="00A75CE0" w:rsidP="00A75CE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di mantenimento</w:t>
      </w:r>
    </w:p>
    <w:p w:rsidR="00C45B08" w:rsidRDefault="00C45B08" w:rsidP="00A75CE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d’interesse scelto per scontare (attualizzare) il valore delle transazioni. Più alto è il tasso, minore sarà il CLV.</w:t>
      </w:r>
    </w:p>
    <w:p w:rsidR="00F0554D" w:rsidRDefault="00F0554D" w:rsidP="00A75CE0">
      <w:pPr>
        <w:spacing w:after="0"/>
        <w:rPr>
          <w:rFonts w:ascii="Arial" w:hAnsi="Arial" w:cs="Arial"/>
          <w:sz w:val="28"/>
          <w:szCs w:val="28"/>
        </w:rPr>
      </w:pPr>
    </w:p>
    <w:p w:rsidR="00F0554D" w:rsidRDefault="00F0554D" w:rsidP="00A75CE0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Capitalizzazione:</w:t>
      </w:r>
    </w:p>
    <w:p w:rsidR="00F0554D" w:rsidRDefault="00F0554D" w:rsidP="00F0554D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Poiché i flussi di cassa sono calcolati su più anni, risulta necessario attualizzarli al fine di poterli confrontare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1 gennaio 2013 possedete 1000€ da investire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tasso sul mercato è il 2%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Quanto vale il vostro capitale il 1/1/2014?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(1+</w:t>
      </w:r>
      <w:r w:rsidRPr="00F0554D">
        <w:rPr>
          <w:rFonts w:ascii="AR BERKLEY" w:hAnsi="AR BERKLEY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vertAlign w:val="superscript"/>
        </w:rPr>
        <w:t>n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(1,02) = 1020</w:t>
      </w:r>
    </w:p>
    <w:p w:rsidR="00F0554D" w:rsidRDefault="00F0554D" w:rsidP="00F0554D">
      <w:pPr>
        <w:spacing w:after="0"/>
        <w:rPr>
          <w:rFonts w:ascii="Arial" w:hAnsi="Arial" w:cs="Arial"/>
          <w:sz w:val="28"/>
          <w:szCs w:val="28"/>
        </w:rPr>
      </w:pPr>
    </w:p>
    <w:p w:rsidR="00F0554D" w:rsidRDefault="00F0554D" w:rsidP="00F0554D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Attualizzazione: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Capovolgendo il ragionamento se ho 1000€ fra un anno, quanto valgono oggi?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x/(1+</w:t>
      </w:r>
      <w:r w:rsidRPr="00F0554D">
        <w:rPr>
          <w:rFonts w:ascii="AR BERKLEY" w:hAnsi="AR BERKLEY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vertAlign w:val="superscript"/>
        </w:rPr>
        <w:t>n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1000/(1+2%)</w:t>
      </w:r>
      <w:r>
        <w:rPr>
          <w:rFonts w:ascii="Arial" w:hAnsi="Arial" w:cs="Arial"/>
          <w:sz w:val="28"/>
          <w:szCs w:val="28"/>
          <w:vertAlign w:val="superscript"/>
        </w:rPr>
        <w:t>1</w:t>
      </w:r>
      <w:r>
        <w:rPr>
          <w:rFonts w:ascii="Arial" w:hAnsi="Arial" w:cs="Arial"/>
          <w:sz w:val="28"/>
          <w:szCs w:val="28"/>
        </w:rPr>
        <w:t>=980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se le ho fra 2 anni, quanto valgono oggi?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1000/(1+2%)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=961</w:t>
      </w:r>
    </w:p>
    <w:p w:rsidR="00F0554D" w:rsidRDefault="00F0554D" w:rsidP="00F0554D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processo di attualizzazione quindi divide i flussi futuri per un fattore superiore all’unità che cresce negli anni.</w:t>
      </w:r>
    </w:p>
    <w:p w:rsidR="00F0554D" w:rsidRDefault="00F0554D" w:rsidP="00F0554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Abbiamo detto che possiamo accettare delle perdite in certi periodi se ci aspettiamo delle entrate in futuro.</w:t>
      </w:r>
    </w:p>
    <w:p w:rsidR="00F0554D" w:rsidRDefault="00F0554D" w:rsidP="00F0554D">
      <w:pPr>
        <w:spacing w:after="0"/>
        <w:rPr>
          <w:rFonts w:ascii="Arial" w:hAnsi="Arial" w:cs="Arial"/>
          <w:sz w:val="28"/>
          <w:szCs w:val="28"/>
        </w:rPr>
      </w:pPr>
    </w:p>
    <w:p w:rsidR="00857A43" w:rsidRDefault="00857A43" w:rsidP="00857A43">
      <w:pPr>
        <w:spacing w:after="0"/>
        <w:rPr>
          <w:rFonts w:ascii="Arial" w:hAnsi="Arial" w:cs="Arial"/>
          <w:sz w:val="32"/>
          <w:szCs w:val="28"/>
          <w:u w:val="dotDash"/>
        </w:rPr>
      </w:pPr>
      <w:proofErr w:type="spellStart"/>
      <w:r>
        <w:rPr>
          <w:rFonts w:ascii="Arial" w:hAnsi="Arial" w:cs="Arial"/>
          <w:sz w:val="32"/>
          <w:szCs w:val="28"/>
          <w:u w:val="dotDash"/>
        </w:rPr>
        <w:t>Customer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</w:t>
      </w:r>
      <w:proofErr w:type="spellStart"/>
      <w:r>
        <w:rPr>
          <w:rFonts w:ascii="Arial" w:hAnsi="Arial" w:cs="Arial"/>
          <w:sz w:val="32"/>
          <w:szCs w:val="28"/>
          <w:u w:val="dotDash"/>
        </w:rPr>
        <w:t>Lifetime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Value</w:t>
      </w:r>
    </w:p>
    <w:p w:rsidR="00857A43" w:rsidRDefault="00857A43" w:rsidP="00857A43">
      <w:pPr>
        <w:spacing w:after="0"/>
        <w:rPr>
          <w:rFonts w:ascii="Arial" w:hAnsi="Arial" w:cs="Arial"/>
          <w:sz w:val="28"/>
          <w:szCs w:val="28"/>
        </w:rPr>
      </w:pPr>
    </w:p>
    <w:p w:rsidR="00857A43" w:rsidRDefault="00857A43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857A43" w:rsidRDefault="00857A43" w:rsidP="00857A43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 chiede 19,95€ al mese</w:t>
      </w:r>
    </w:p>
    <w:p w:rsidR="00857A43" w:rsidRDefault="00857A43" w:rsidP="00857A43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costi variabili unitari sono 24€ al mese</w:t>
      </w:r>
    </w:p>
    <w:p w:rsidR="00857A43" w:rsidRDefault="00857A43" w:rsidP="00857A43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Ratio 0,5% al mese</w:t>
      </w:r>
    </w:p>
    <w:p w:rsidR="00857A43" w:rsidRDefault="00857A43" w:rsidP="00857A43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sconto 1% al mese</w:t>
      </w:r>
    </w:p>
    <w:p w:rsidR="00857A43" w:rsidRDefault="00857A43" w:rsidP="00857A43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CLV?</w:t>
      </w:r>
    </w:p>
    <w:p w:rsidR="00857A43" w:rsidRDefault="00857A43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di contribuzione= 19,95 – 2,00 = 17,95€</w:t>
      </w:r>
    </w:p>
    <w:p w:rsidR="00857A43" w:rsidRDefault="00857A43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Tasso di mantenimento = 1 – </w:t>
      </w: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Ratio = 1 – 0,005 = 0,995</w:t>
      </w:r>
    </w:p>
    <w:p w:rsidR="00857A43" w:rsidRDefault="00857A43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sconto = 0,01</w:t>
      </w:r>
    </w:p>
    <w:p w:rsidR="00857A43" w:rsidRDefault="00857A43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CLV = 17,95 [(0,995/(1+0,01-0,995)]=1,1€ al mese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</w:p>
    <w:p w:rsidR="008737DA" w:rsidRDefault="008737DA" w:rsidP="00857A43">
      <w:pPr>
        <w:spacing w:after="0"/>
        <w:rPr>
          <w:rFonts w:ascii="Arial" w:hAnsi="Arial" w:cs="Arial"/>
          <w:sz w:val="32"/>
          <w:szCs w:val="28"/>
          <w:u w:val="dotDash"/>
        </w:rPr>
      </w:pPr>
      <w:proofErr w:type="spellStart"/>
      <w:r>
        <w:rPr>
          <w:rFonts w:ascii="Arial" w:hAnsi="Arial" w:cs="Arial"/>
          <w:sz w:val="32"/>
          <w:szCs w:val="28"/>
          <w:u w:val="dotDash"/>
        </w:rPr>
        <w:t>Prospect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</w:t>
      </w:r>
      <w:proofErr w:type="spellStart"/>
      <w:r>
        <w:rPr>
          <w:rFonts w:ascii="Arial" w:hAnsi="Arial" w:cs="Arial"/>
          <w:sz w:val="32"/>
          <w:szCs w:val="28"/>
          <w:u w:val="dotDash"/>
        </w:rPr>
        <w:t>Lifetime</w:t>
      </w:r>
      <w:proofErr w:type="spellEnd"/>
      <w:r>
        <w:rPr>
          <w:rFonts w:ascii="Arial" w:hAnsi="Arial" w:cs="Arial"/>
          <w:sz w:val="32"/>
          <w:szCs w:val="28"/>
          <w:u w:val="dotDash"/>
        </w:rPr>
        <w:t xml:space="preserve"> Value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PLV è il valore della relazione con un cliente potenziale (</w:t>
      </w:r>
      <w:proofErr w:type="spellStart"/>
      <w:r>
        <w:rPr>
          <w:rFonts w:ascii="Arial" w:hAnsi="Arial" w:cs="Arial"/>
          <w:sz w:val="28"/>
          <w:szCs w:val="28"/>
        </w:rPr>
        <w:t>prospect</w:t>
      </w:r>
      <w:proofErr w:type="spellEnd"/>
      <w:r>
        <w:rPr>
          <w:rFonts w:ascii="Arial" w:hAnsi="Arial" w:cs="Arial"/>
          <w:sz w:val="28"/>
          <w:szCs w:val="28"/>
        </w:rPr>
        <w:t xml:space="preserve">), ovvero il valore atteso da un </w:t>
      </w:r>
      <w:proofErr w:type="spellStart"/>
      <w:r>
        <w:rPr>
          <w:rFonts w:ascii="Arial" w:hAnsi="Arial" w:cs="Arial"/>
          <w:sz w:val="28"/>
          <w:szCs w:val="28"/>
        </w:rPr>
        <w:t>prospect</w:t>
      </w:r>
      <w:proofErr w:type="spellEnd"/>
      <w:r>
        <w:rPr>
          <w:rFonts w:ascii="Arial" w:hAnsi="Arial" w:cs="Arial"/>
          <w:sz w:val="28"/>
          <w:szCs w:val="28"/>
        </w:rPr>
        <w:t xml:space="preserve"> meno il costo dello sforzo previsto.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Solo se il </w:t>
      </w:r>
      <w:proofErr w:type="spellStart"/>
      <w:r>
        <w:rPr>
          <w:rFonts w:ascii="Arial" w:hAnsi="Arial" w:cs="Arial"/>
          <w:sz w:val="28"/>
          <w:szCs w:val="28"/>
        </w:rPr>
        <w:t>prospect</w:t>
      </w:r>
      <w:proofErr w:type="spellEnd"/>
      <w:r>
        <w:rPr>
          <w:rFonts w:ascii="Arial" w:hAnsi="Arial" w:cs="Arial"/>
          <w:sz w:val="28"/>
          <w:szCs w:val="28"/>
        </w:rPr>
        <w:t xml:space="preserve"> è positivo l’impresa dovrebbe procedere con la spesa pianificata di acquisizione.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Prospect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Lifetime</w:t>
      </w:r>
      <w:proofErr w:type="spellEnd"/>
      <w:r>
        <w:rPr>
          <w:rFonts w:ascii="Arial" w:hAnsi="Arial" w:cs="Arial"/>
          <w:sz w:val="28"/>
          <w:szCs w:val="28"/>
        </w:rPr>
        <w:t xml:space="preserve"> Value (PLV) = 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tasso di acquisizione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(margine </w:t>
      </w:r>
      <w:proofErr w:type="spellStart"/>
      <w:r>
        <w:rPr>
          <w:rFonts w:ascii="Arial" w:hAnsi="Arial" w:cs="Arial"/>
          <w:sz w:val="28"/>
          <w:szCs w:val="28"/>
        </w:rPr>
        <w:t>iniziale+CLV</w:t>
      </w:r>
      <w:proofErr w:type="spellEnd"/>
      <w:r>
        <w:rPr>
          <w:rFonts w:ascii="Arial" w:hAnsi="Arial" w:cs="Arial"/>
          <w:sz w:val="28"/>
          <w:szCs w:val="28"/>
        </w:rPr>
        <w:t>) – spesa di acquisizione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8737DA" w:rsidRDefault="008737DA" w:rsidP="00857A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Rizzoli pianifica di spendere: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60.000€ in advertising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Raggiungendo 75.000 lettori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10€ di margine all’acquisto iniziale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CLV dei clienti è 100€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Spesa acquisizione = 0,8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atteso = 0,012</w:t>
      </w:r>
    </w:p>
    <w:p w:rsidR="008737DA" w:rsidRDefault="008737DA" w:rsidP="008737D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Questa campagna pubblicitaria è economicamente attrattiva?</w:t>
      </w:r>
    </w:p>
    <w:p w:rsidR="008737DA" w:rsidRDefault="008737DA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PLV= 0,012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(10+100) – 0,8 = 0,52</w:t>
      </w:r>
    </w:p>
    <w:p w:rsidR="008737DA" w:rsidRDefault="008737DA" w:rsidP="008737DA">
      <w:pPr>
        <w:spacing w:after="0"/>
        <w:rPr>
          <w:rFonts w:ascii="Arial" w:hAnsi="Arial" w:cs="Arial"/>
          <w:sz w:val="28"/>
          <w:szCs w:val="28"/>
        </w:rPr>
      </w:pPr>
    </w:p>
    <w:p w:rsidR="008737DA" w:rsidRDefault="00103383" w:rsidP="008737DA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Forza vendita e gestione del canale distributivo:</w:t>
      </w:r>
    </w:p>
    <w:p w:rsidR="0069005C" w:rsidRDefault="0069005C" w:rsidP="008737DA">
      <w:pPr>
        <w:spacing w:after="0"/>
        <w:rPr>
          <w:rFonts w:ascii="Arial" w:hAnsi="Arial" w:cs="Arial"/>
          <w:sz w:val="28"/>
          <w:szCs w:val="28"/>
        </w:rPr>
      </w:pPr>
    </w:p>
    <w:p w:rsidR="00103383" w:rsidRDefault="00103383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Obiettivi della forza di vendita: definire i traguardi da raggiungere</w:t>
      </w:r>
    </w:p>
    <w:p w:rsidR="00103383" w:rsidRDefault="0069005C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Territori della forza di vendita = aree geografiche o gruppi di clienti sotto la responsabilità di un agente o di una squadra di vendita.</w:t>
      </w:r>
    </w:p>
    <w:p w:rsidR="0069005C" w:rsidRDefault="0069005C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Distretto = territori individuali di più agenti di vendita</w:t>
      </w:r>
    </w:p>
    <w:p w:rsidR="0069005C" w:rsidRDefault="0069005C" w:rsidP="008737DA">
      <w:pPr>
        <w:spacing w:after="0"/>
        <w:rPr>
          <w:rFonts w:ascii="Arial" w:hAnsi="Arial" w:cs="Arial"/>
          <w:sz w:val="28"/>
          <w:szCs w:val="28"/>
        </w:rPr>
      </w:pPr>
    </w:p>
    <w:p w:rsidR="0069005C" w:rsidRDefault="0069005C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69005C" w:rsidRDefault="0069005C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agente di vendita nel 2014 aveva conseguito 1620€ di vendite, che rappresenta il 18% delle vendite totali del distretto. Questo agente era responsabile per un territorio che aveva il 12% delle vendite potenziali di un distretto.</w:t>
      </w:r>
    </w:p>
    <w:p w:rsidR="0069005C" w:rsidRDefault="0069005C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il responsabile di questo agente programma per il distretto un obiettivo di vendita di 10.000€ per il 2015, allora gli obiettivi dell’agente possono essere calcolati in diversi modi:</w:t>
      </w:r>
    </w:p>
    <w:p w:rsidR="0069005C" w:rsidRDefault="0069005C" w:rsidP="0069005C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sulle vendite del 2014:</w:t>
      </w:r>
    </w:p>
    <w:p w:rsidR="0069005C" w:rsidRDefault="0069005C" w:rsidP="0069005C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10.000=1800</w:t>
      </w:r>
    </w:p>
    <w:p w:rsidR="0069005C" w:rsidRDefault="0069005C" w:rsidP="0069005C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sulle vendite potenziali:</w:t>
      </w:r>
    </w:p>
    <w:p w:rsidR="0069005C" w:rsidRDefault="0069005C" w:rsidP="0069005C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10.000=1200</w:t>
      </w:r>
    </w:p>
    <w:p w:rsidR="0069005C" w:rsidRDefault="0069005C" w:rsidP="0069005C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Obiettivo </w:t>
      </w:r>
      <w:r w:rsidR="0008663B">
        <w:rPr>
          <w:rFonts w:ascii="Arial" w:hAnsi="Arial" w:cs="Arial"/>
          <w:sz w:val="28"/>
          <w:szCs w:val="28"/>
        </w:rPr>
        <w:t>di vendite basato sulle vendite del 2014 + le vendite potenziali per incremento:</w:t>
      </w:r>
    </w:p>
    <w:p w:rsidR="00736F12" w:rsidRDefault="0008663B" w:rsidP="0008663B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1800+[12%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</w:t>
      </w:r>
      <w:r w:rsidR="00736F12">
        <w:rPr>
          <w:rFonts w:ascii="Arial" w:hAnsi="Arial" w:cs="Arial"/>
          <w:sz w:val="28"/>
          <w:szCs w:val="28"/>
        </w:rPr>
        <w:t>10.000 – 9000*) = 1920</w:t>
      </w:r>
    </w:p>
    <w:p w:rsidR="007A2289" w:rsidRDefault="00736F12" w:rsidP="0008663B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*9000= 100/18 = x/1620</w:t>
      </w:r>
    </w:p>
    <w:p w:rsidR="0008663B" w:rsidRDefault="007A2289" w:rsidP="007A228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Porzione della quota di vendita pesata (%), nella quale le vendite del 2014 e le vendite potenziali sono pesate, per esempio, per un fattore del 50% ciascuna:</w:t>
      </w:r>
    </w:p>
    <w:p w:rsidR="007A2289" w:rsidRDefault="007A2289" w:rsidP="007A2289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(18%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50%)+(12%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50%)=15%</w:t>
      </w:r>
    </w:p>
    <w:p w:rsidR="007A2289" w:rsidRDefault="007A2289" w:rsidP="007A228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sulla porzione della quota di vendite pesata = 15%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10.000 = 1500</w:t>
      </w:r>
    </w:p>
    <w:p w:rsidR="007A2289" w:rsidRDefault="007A2289" w:rsidP="007A2289">
      <w:pPr>
        <w:spacing w:after="0"/>
        <w:rPr>
          <w:rFonts w:ascii="Arial" w:hAnsi="Arial" w:cs="Arial"/>
          <w:sz w:val="28"/>
          <w:szCs w:val="28"/>
        </w:rPr>
      </w:pPr>
    </w:p>
    <w:p w:rsidR="00E35055" w:rsidRDefault="00E35055" w:rsidP="007A2289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Retribuzione della forza di vendita:</w:t>
      </w:r>
    </w:p>
    <w:p w:rsidR="00E35055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Retribuzione = salario + bonus 1 + bonus 2</w:t>
      </w: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Retribuzione = salario + vendite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commissione (%)</w:t>
      </w: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Tina guadagna una commissione del 2% sulle vendite fino a 1.000.000€ e del 3% oltre 1.000.000€.</w:t>
      </w: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suo salario è di 20.000€ l’anno.</w:t>
      </w: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realizza vendite per 1.200.000€, qual è la sua retribuzione?</w:t>
      </w:r>
    </w:p>
    <w:p w:rsidR="00F850B3" w:rsidRDefault="00F850B3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R= 20.000 + 2%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1.000.000 + 3%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(1.200.000 – 1.000.000) = 46.000</w:t>
      </w:r>
    </w:p>
    <w:p w:rsidR="00A07770" w:rsidRDefault="00A07770" w:rsidP="007A2289">
      <w:pPr>
        <w:spacing w:after="0"/>
        <w:rPr>
          <w:rFonts w:ascii="Arial" w:hAnsi="Arial" w:cs="Arial"/>
          <w:sz w:val="28"/>
          <w:szCs w:val="28"/>
        </w:rPr>
      </w:pPr>
    </w:p>
    <w:p w:rsidR="00A07770" w:rsidRDefault="00852B39" w:rsidP="007A2289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lastRenderedPageBreak/>
        <w:t>Misure per la catena logistica:</w:t>
      </w:r>
    </w:p>
    <w:p w:rsidR="00852B39" w:rsidRDefault="00852B39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Indice di rotazione di magazzino = profitti dei prodotti/magazzino medio</w:t>
      </w:r>
    </w:p>
    <w:p w:rsidR="00852B39" w:rsidRDefault="00852B39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Giorni di magazzino = 365/indice di rotazione di magazzino</w:t>
      </w:r>
    </w:p>
    <w:p w:rsidR="00A05D5E" w:rsidRDefault="00A05D5E" w:rsidP="007A2289">
      <w:pPr>
        <w:spacing w:after="0"/>
        <w:rPr>
          <w:rFonts w:ascii="Arial" w:hAnsi="Arial" w:cs="Arial"/>
          <w:sz w:val="28"/>
          <w:szCs w:val="28"/>
        </w:rPr>
      </w:pPr>
    </w:p>
    <w:p w:rsidR="00A05D5E" w:rsidRDefault="00A05D5E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F25BA0" w:rsidRDefault="00A05D5E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magazzino di </w:t>
      </w:r>
      <w:r w:rsidRPr="00A05D5E">
        <w:rPr>
          <w:rFonts w:ascii="Arial" w:hAnsi="Arial" w:cs="Arial"/>
          <w:i/>
          <w:sz w:val="28"/>
          <w:szCs w:val="28"/>
        </w:rPr>
        <w:t>H&amp;M</w:t>
      </w:r>
      <w:r>
        <w:rPr>
          <w:rFonts w:ascii="Arial" w:hAnsi="Arial" w:cs="Arial"/>
          <w:sz w:val="28"/>
          <w:szCs w:val="28"/>
        </w:rPr>
        <w:t xml:space="preserve"> all’01.01.2012 le esistenze iniziali di magliette sono stimate in 600.000</w:t>
      </w:r>
      <w:r w:rsidR="00F25BA0">
        <w:rPr>
          <w:rFonts w:ascii="Arial" w:hAnsi="Arial" w:cs="Arial"/>
          <w:sz w:val="28"/>
          <w:szCs w:val="28"/>
        </w:rPr>
        <w:t>$.</w:t>
      </w:r>
    </w:p>
    <w:p w:rsidR="00F25BA0" w:rsidRDefault="00F25BA0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31.12.2012 le rimanenze finali di magliette sono stimate in 800.000$.</w:t>
      </w:r>
    </w:p>
    <w:p w:rsidR="00F25BA0" w:rsidRDefault="00F25BA0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profitti totali annui generati dalla vendita delle magliette ammontano a 3.500.000$. Calcolare l’indice di rotazione del magazzino e i giorni di magazzino.</w:t>
      </w:r>
    </w:p>
    <w:p w:rsidR="00F25BA0" w:rsidRDefault="00F25BA0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IDR= 3.500.000/[(800.000+600.000)/2]* = 5</w:t>
      </w:r>
    </w:p>
    <w:p w:rsidR="00F25BA0" w:rsidRDefault="00F25BA0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[(800.000+600.000)/2]* → magazzino medio</w:t>
      </w:r>
    </w:p>
    <w:p w:rsidR="00A05D5E" w:rsidRDefault="00F25BA0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CM= 365/5 = 73</w:t>
      </w:r>
    </w:p>
    <w:p w:rsidR="00154E41" w:rsidRDefault="00154E41" w:rsidP="007A2289">
      <w:pPr>
        <w:spacing w:after="0"/>
        <w:rPr>
          <w:rFonts w:ascii="Arial" w:hAnsi="Arial" w:cs="Arial"/>
          <w:sz w:val="28"/>
          <w:szCs w:val="28"/>
        </w:rPr>
      </w:pPr>
    </w:p>
    <w:p w:rsidR="00154E41" w:rsidRDefault="00763A57" w:rsidP="007A2289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LE METRICHE DI PREZZO</w:t>
      </w:r>
    </w:p>
    <w:p w:rsidR="00154E41" w:rsidRDefault="00154E41" w:rsidP="007A2289">
      <w:pPr>
        <w:spacing w:after="0"/>
        <w:rPr>
          <w:rFonts w:ascii="Arial" w:hAnsi="Arial" w:cs="Arial"/>
          <w:sz w:val="32"/>
          <w:szCs w:val="28"/>
          <w:u w:val="single"/>
        </w:rPr>
      </w:pPr>
    </w:p>
    <w:p w:rsidR="00154E41" w:rsidRPr="00763A57" w:rsidRDefault="00154E41" w:rsidP="007A2289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63A57">
        <w:rPr>
          <w:rFonts w:ascii="Arial" w:hAnsi="Arial" w:cs="Arial"/>
          <w:sz w:val="32"/>
          <w:szCs w:val="28"/>
          <w:u w:val="dotDash"/>
        </w:rPr>
        <w:t>Sovrapprezzo (Premium Price): definizione:</w:t>
      </w:r>
    </w:p>
    <w:p w:rsidR="00154E41" w:rsidRDefault="00154E41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Sovrapprezzo= percentuale in base alla quale il prezzo di vendita di un produttore eccede (o non raggiunge) un prezzo di riferimento (Benchmark) definito per un prodotto simile o un paniere di prodotti.</w:t>
      </w:r>
    </w:p>
    <w:p w:rsidR="00154E41" w:rsidRDefault="00154E41" w:rsidP="007A2289"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Sovrapprezzo (%)=  </w:t>
      </w:r>
      <w:r w:rsidRPr="00154E41">
        <w:rPr>
          <w:rFonts w:ascii="Arial" w:hAnsi="Arial" w:cs="Arial"/>
          <w:sz w:val="28"/>
          <w:szCs w:val="28"/>
          <w:u w:val="single"/>
        </w:rPr>
        <w:t>(Prezzo della marca A – Prezzo di riferimento)</w:t>
      </w:r>
    </w:p>
    <w:p w:rsidR="00154E41" w:rsidRDefault="00154E41" w:rsidP="007A2289">
      <w:pPr>
        <w:spacing w:after="0"/>
        <w:rPr>
          <w:rFonts w:ascii="Arial" w:hAnsi="Arial" w:cs="Arial"/>
          <w:sz w:val="28"/>
          <w:szCs w:val="28"/>
        </w:rPr>
      </w:pPr>
      <w:r w:rsidRPr="00154E41">
        <w:rPr>
          <w:rFonts w:ascii="Arial" w:hAnsi="Arial" w:cs="Arial"/>
          <w:sz w:val="28"/>
          <w:szCs w:val="28"/>
        </w:rPr>
        <w:t xml:space="preserve">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154E41">
        <w:rPr>
          <w:rFonts w:ascii="Arial" w:hAnsi="Arial" w:cs="Arial"/>
          <w:sz w:val="28"/>
          <w:szCs w:val="28"/>
        </w:rPr>
        <w:t>Prezzo di riferimento</w:t>
      </w:r>
    </w:p>
    <w:p w:rsidR="00154E41" w:rsidRDefault="00154E41" w:rsidP="007A2289">
      <w:pPr>
        <w:spacing w:after="0"/>
        <w:rPr>
          <w:rFonts w:ascii="Arial" w:hAnsi="Arial" w:cs="Arial"/>
          <w:sz w:val="32"/>
          <w:szCs w:val="28"/>
          <w:u w:val="single"/>
        </w:rPr>
      </w:pPr>
    </w:p>
    <w:p w:rsidR="00154E41" w:rsidRPr="00763A57" w:rsidRDefault="00154E41" w:rsidP="007A2289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63A57">
        <w:rPr>
          <w:rFonts w:ascii="Arial" w:hAnsi="Arial" w:cs="Arial"/>
          <w:sz w:val="32"/>
          <w:szCs w:val="28"/>
          <w:u w:val="dotDash"/>
        </w:rPr>
        <w:t>Benchmark:</w:t>
      </w:r>
    </w:p>
    <w:p w:rsidR="00154E41" w:rsidRDefault="00154E41" w:rsidP="007A2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 sono almeno quattro benchmark comunemente usati:</w:t>
      </w:r>
    </w:p>
    <w:p w:rsidR="00154E41" w:rsidRDefault="00154E41" w:rsidP="00154E41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di uno specifico concorrente</w:t>
      </w:r>
    </w:p>
    <w:p w:rsidR="00154E41" w:rsidRDefault="00154E41" w:rsidP="00154E41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medio pagato (prezzo medio ponderato nell’unità di vendita nella categoria)</w:t>
      </w:r>
    </w:p>
    <w:p w:rsidR="00154E41" w:rsidRDefault="00154E41" w:rsidP="00154E41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medio esposto (prezzo medio ponderato esposto nella categoria)</w:t>
      </w:r>
    </w:p>
    <w:p w:rsidR="00154E41" w:rsidRDefault="00154E41" w:rsidP="00154E41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medio richiesto (prezzo medio non ponderato nella categoria)</w:t>
      </w:r>
    </w:p>
    <w:p w:rsidR="00154E41" w:rsidRDefault="00154E41" w:rsidP="00154E41">
      <w:pPr>
        <w:spacing w:after="0"/>
        <w:rPr>
          <w:rFonts w:ascii="Arial" w:hAnsi="Arial" w:cs="Arial"/>
          <w:sz w:val="28"/>
          <w:szCs w:val="28"/>
        </w:rPr>
      </w:pPr>
    </w:p>
    <w:p w:rsidR="008144E5" w:rsidRPr="00763A57" w:rsidRDefault="008144E5" w:rsidP="00154E41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63A57">
        <w:rPr>
          <w:rFonts w:ascii="Arial" w:hAnsi="Arial" w:cs="Arial"/>
          <w:sz w:val="32"/>
          <w:szCs w:val="28"/>
          <w:u w:val="dotDash"/>
        </w:rPr>
        <w:t>Sovrapprezzo: prezzo di uno specifico concorrente</w:t>
      </w:r>
    </w:p>
    <w:p w:rsidR="008144E5" w:rsidRDefault="008144E5" w:rsidP="00154E4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 concorrenti sono un gruppo, si fa un prezzo medio dei concorrenti.</w:t>
      </w:r>
    </w:p>
    <w:p w:rsidR="008144E5" w:rsidRDefault="008144E5" w:rsidP="00154E41">
      <w:pPr>
        <w:spacing w:after="0"/>
        <w:rPr>
          <w:rFonts w:ascii="Arial" w:hAnsi="Arial" w:cs="Arial"/>
          <w:sz w:val="28"/>
          <w:szCs w:val="28"/>
        </w:rPr>
      </w:pPr>
    </w:p>
    <w:p w:rsidR="008144E5" w:rsidRDefault="00205B5B" w:rsidP="00154E4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Esempio:</w:t>
      </w:r>
    </w:p>
    <w:p w:rsidR="00205B5B" w:rsidRDefault="00205B5B" w:rsidP="00154E4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2015 Heineken vende birra nel suo mercato domestico europeo al 12% di sovrapprezzo rispetto al suo principale concorrente. Il direttore marketing di Heineken vuole sapere se lo stesso sovrapprezzo è mantenuto nel mercato US, dove l’impresa deve affrontare una competizione decisamente diversa. Il prodotto è infatti venduto in USA per 2 €/l, mentre il suo concorrente principale vende a 1,9 €/l.</w:t>
      </w:r>
    </w:p>
    <w:p w:rsidR="00205B5B" w:rsidRDefault="00205B5B" w:rsidP="00154E41">
      <w:pPr>
        <w:spacing w:after="0"/>
        <w:rPr>
          <w:rFonts w:ascii="Arial" w:hAnsi="Arial" w:cs="Arial"/>
          <w:sz w:val="28"/>
          <w:szCs w:val="28"/>
        </w:rPr>
      </w:pPr>
    </w:p>
    <w:p w:rsidR="00205B5B" w:rsidRPr="00205B5B" w:rsidRDefault="00205B5B" w:rsidP="00154E4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  <w:vertAlign w:val="subscript"/>
        </w:rPr>
        <w:t>USA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u w:val="single"/>
        </w:rPr>
        <w:t>2 – 1,9</w:t>
      </w:r>
      <w:r>
        <w:rPr>
          <w:rFonts w:ascii="Arial" w:hAnsi="Arial" w:cs="Arial"/>
          <w:sz w:val="28"/>
          <w:szCs w:val="28"/>
        </w:rPr>
        <w:t xml:space="preserve"> = 5,26%</w:t>
      </w:r>
    </w:p>
    <w:p w:rsidR="00205B5B" w:rsidRDefault="00205B5B" w:rsidP="00154E4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1,9</w:t>
      </w:r>
    </w:p>
    <w:p w:rsidR="00205B5B" w:rsidRDefault="00205B5B" w:rsidP="00154E41">
      <w:pPr>
        <w:spacing w:after="0"/>
        <w:rPr>
          <w:rFonts w:ascii="Arial" w:hAnsi="Arial" w:cs="Arial"/>
          <w:sz w:val="28"/>
          <w:szCs w:val="28"/>
        </w:rPr>
      </w:pPr>
    </w:p>
    <w:p w:rsidR="00205B5B" w:rsidRPr="00763A57" w:rsidRDefault="00205B5B" w:rsidP="00154E41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63A57">
        <w:rPr>
          <w:rFonts w:ascii="Arial" w:hAnsi="Arial" w:cs="Arial"/>
          <w:sz w:val="32"/>
          <w:szCs w:val="28"/>
          <w:u w:val="dotDash"/>
        </w:rPr>
        <w:t>Sovrapprezzo: prezzo medio pagato</w:t>
      </w:r>
    </w:p>
    <w:p w:rsidR="00205B5B" w:rsidRDefault="00205B5B" w:rsidP="00205B5B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medio che i clienti pagano per una marca appartenente a una data categoria di prodotto</w:t>
      </w:r>
    </w:p>
    <w:p w:rsidR="00205B5B" w:rsidRDefault="00205B5B" w:rsidP="00205B5B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Include anche la marca in considerazione</w:t>
      </w:r>
    </w:p>
    <w:p w:rsidR="00205B5B" w:rsidRDefault="00205B5B" w:rsidP="00205B5B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influenzato dai cambiamenti delle quote di mercato</w:t>
      </w:r>
    </w:p>
    <w:p w:rsidR="00205B5B" w:rsidRDefault="00205B5B" w:rsidP="00205B5B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Necessità delle vendite e delle quote di mercato</w:t>
      </w:r>
    </w:p>
    <w:p w:rsidR="00205B5B" w:rsidRDefault="00205B5B" w:rsidP="00205B5B">
      <w:pPr>
        <w:spacing w:after="0"/>
        <w:rPr>
          <w:rFonts w:ascii="Arial" w:hAnsi="Arial" w:cs="Arial"/>
          <w:sz w:val="28"/>
          <w:szCs w:val="28"/>
        </w:rPr>
      </w:pPr>
    </w:p>
    <w:p w:rsidR="00205B5B" w:rsidRDefault="00205B5B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205B5B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Heineken vuole confrontare il prezzo della sua marca con il prezzo medio pagato per prodotti simili sul mercato. Heineken vende per 2 €/l e ha una quota di mercato in Italia nel 2015 del 20%.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suo concorrente esclusivo, Carlsberg, vende a 2,1 €/l e gode del 10% di quota di mercato.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Peroni vende a 1,9 €/l e ha il 20% di quota di mercato.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la private </w:t>
      </w:r>
      <w:proofErr w:type="spellStart"/>
      <w:r>
        <w:rPr>
          <w:rFonts w:ascii="Arial" w:hAnsi="Arial" w:cs="Arial"/>
          <w:sz w:val="28"/>
          <w:szCs w:val="28"/>
        </w:rPr>
        <w:t>label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Auchan</w:t>
      </w:r>
      <w:proofErr w:type="spellEnd"/>
      <w:r>
        <w:rPr>
          <w:rFonts w:ascii="Arial" w:hAnsi="Arial" w:cs="Arial"/>
          <w:sz w:val="28"/>
          <w:szCs w:val="28"/>
        </w:rPr>
        <w:t xml:space="preserve"> vende a 1,2 €/l e ha il controllo del mercato con il 50% di quota di mercato.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sovrapprezzo.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20% + 2,1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10% + 1,9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20% + 1,2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50% = 1,59</w:t>
      </w:r>
    </w:p>
    <w:p w:rsidR="00FF6C14" w:rsidRP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S= </w:t>
      </w:r>
      <w:r w:rsidRPr="00FF6C14">
        <w:rPr>
          <w:rFonts w:ascii="Arial" w:hAnsi="Arial" w:cs="Arial"/>
          <w:sz w:val="28"/>
          <w:szCs w:val="28"/>
          <w:u w:val="single"/>
        </w:rPr>
        <w:t>2 – 1,59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sym w:font="Symbol" w:char="F0BB"/>
      </w:r>
      <w:r>
        <w:rPr>
          <w:rFonts w:ascii="Arial" w:hAnsi="Arial" w:cs="Arial"/>
          <w:sz w:val="28"/>
          <w:szCs w:val="28"/>
        </w:rPr>
        <w:t xml:space="preserve"> 25%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1,59</w:t>
      </w:r>
    </w:p>
    <w:p w:rsidR="00FF6C14" w:rsidRDefault="00FF6C14" w:rsidP="00205B5B">
      <w:pPr>
        <w:spacing w:after="0"/>
        <w:rPr>
          <w:rFonts w:ascii="Arial" w:hAnsi="Arial" w:cs="Arial"/>
          <w:sz w:val="28"/>
          <w:szCs w:val="28"/>
        </w:rPr>
      </w:pPr>
    </w:p>
    <w:p w:rsidR="004C5F0C" w:rsidRDefault="004C5F0C" w:rsidP="00205B5B">
      <w:pPr>
        <w:spacing w:after="0"/>
        <w:rPr>
          <w:rFonts w:ascii="Arial" w:hAnsi="Arial" w:cs="Arial"/>
          <w:sz w:val="32"/>
          <w:szCs w:val="28"/>
          <w:u w:val="dotted"/>
        </w:rPr>
      </w:pPr>
    </w:p>
    <w:p w:rsidR="004C5F0C" w:rsidRDefault="004C5F0C" w:rsidP="00205B5B">
      <w:pPr>
        <w:spacing w:after="0"/>
        <w:rPr>
          <w:rFonts w:ascii="Arial" w:hAnsi="Arial" w:cs="Arial"/>
          <w:sz w:val="32"/>
          <w:szCs w:val="28"/>
          <w:u w:val="dotted"/>
        </w:rPr>
      </w:pPr>
    </w:p>
    <w:p w:rsidR="004C5F0C" w:rsidRDefault="004C5F0C" w:rsidP="00205B5B">
      <w:pPr>
        <w:spacing w:after="0"/>
        <w:rPr>
          <w:rFonts w:ascii="Arial" w:hAnsi="Arial" w:cs="Arial"/>
          <w:sz w:val="32"/>
          <w:szCs w:val="28"/>
          <w:u w:val="dotted"/>
        </w:rPr>
      </w:pPr>
    </w:p>
    <w:p w:rsidR="004C5F0C" w:rsidRDefault="004C5F0C" w:rsidP="00205B5B">
      <w:pPr>
        <w:spacing w:after="0"/>
        <w:rPr>
          <w:rFonts w:ascii="Arial" w:hAnsi="Arial" w:cs="Arial"/>
          <w:sz w:val="32"/>
          <w:szCs w:val="28"/>
          <w:u w:val="dotted"/>
        </w:rPr>
      </w:pPr>
    </w:p>
    <w:p w:rsidR="004C5F0C" w:rsidRDefault="004C5F0C" w:rsidP="00205B5B">
      <w:pPr>
        <w:spacing w:after="0"/>
        <w:rPr>
          <w:rFonts w:ascii="Arial" w:hAnsi="Arial" w:cs="Arial"/>
          <w:sz w:val="32"/>
          <w:szCs w:val="28"/>
          <w:u w:val="dotted"/>
        </w:rPr>
      </w:pPr>
    </w:p>
    <w:p w:rsidR="00FF6C14" w:rsidRPr="00763A57" w:rsidRDefault="004C5F0C" w:rsidP="00205B5B">
      <w:pPr>
        <w:spacing w:after="0"/>
        <w:rPr>
          <w:rFonts w:ascii="Arial" w:hAnsi="Arial" w:cs="Arial"/>
          <w:sz w:val="32"/>
          <w:szCs w:val="28"/>
          <w:u w:val="dotDash"/>
        </w:rPr>
      </w:pPr>
      <w:r w:rsidRPr="00763A57">
        <w:rPr>
          <w:rFonts w:ascii="Arial" w:hAnsi="Arial" w:cs="Arial"/>
          <w:sz w:val="32"/>
          <w:szCs w:val="28"/>
          <w:u w:val="dotDash"/>
        </w:rPr>
        <w:lastRenderedPageBreak/>
        <w:t>Sovrapprezzo: prezzo medio richiesto</w:t>
      </w:r>
    </w:p>
    <w:p w:rsidR="004C5F0C" w:rsidRDefault="004C5F0C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 tiene in considerazione i cambiamenti delle quote di mercato.</w:t>
      </w:r>
    </w:p>
    <w:p w:rsidR="004C5F0C" w:rsidRDefault="004C5F0C" w:rsidP="00205B5B">
      <w:pPr>
        <w:spacing w:after="0"/>
        <w:rPr>
          <w:rFonts w:ascii="Arial" w:hAnsi="Arial" w:cs="Arial"/>
          <w:sz w:val="28"/>
          <w:szCs w:val="28"/>
        </w:rPr>
      </w:pPr>
    </w:p>
    <w:p w:rsidR="004C5F0C" w:rsidRDefault="004C5F0C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4C5F0C" w:rsidRDefault="004C5F0C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Usando i dati precedenti, Heineken calcola anche il prezzo medio richiesto nella categoria delle birre come (2+2,1+1,9+1,2)/4 = 1,8 €/l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</w:p>
    <w:p w:rsidR="00D37929" w:rsidRDefault="004C5F0C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Usando il prezzo medio richiesto come </w:t>
      </w:r>
      <w:r w:rsidR="00D37929">
        <w:rPr>
          <w:rFonts w:ascii="Arial" w:hAnsi="Arial" w:cs="Arial"/>
          <w:sz w:val="28"/>
          <w:szCs w:val="28"/>
        </w:rPr>
        <w:t>benchmark, Heineken calcola il sovrapprezzo come: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S= (2 – 1,8)/1,8 = 11,1%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</w:p>
    <w:p w:rsidR="00D37929" w:rsidRPr="00B47C0E" w:rsidRDefault="00D37929" w:rsidP="00205B5B">
      <w:pPr>
        <w:spacing w:after="0"/>
        <w:rPr>
          <w:rFonts w:ascii="Arial" w:hAnsi="Arial" w:cs="Arial"/>
          <w:sz w:val="28"/>
          <w:szCs w:val="28"/>
          <w:u w:val="dotDash"/>
        </w:rPr>
      </w:pPr>
      <w:r w:rsidRPr="00B47C0E">
        <w:rPr>
          <w:rFonts w:ascii="Arial" w:hAnsi="Arial" w:cs="Arial"/>
          <w:sz w:val="32"/>
          <w:szCs w:val="28"/>
          <w:u w:val="dotDash"/>
        </w:rPr>
        <w:t>Sovrapprezzo: prezzo medio esposto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prezzo medio esposto cattura le differenze nell’ampiezza e nella solidità delle insigne della distribuzione.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Heineken ha un prezzo di 2 €/l ed è distribuita in 500 dei 1000 punti di vendita che vendono birra.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Carlsberg ha un prezzo di 2,1 €/l ed è venduta in 200 negozi. Peroni ha un prezzo di 1,9 €/l ed è venduta in 400 negozi. </w:t>
      </w:r>
      <w:proofErr w:type="spellStart"/>
      <w:r>
        <w:rPr>
          <w:rFonts w:ascii="Arial" w:hAnsi="Arial" w:cs="Arial"/>
          <w:sz w:val="28"/>
          <w:szCs w:val="28"/>
        </w:rPr>
        <w:t>Auchan</w:t>
      </w:r>
      <w:proofErr w:type="spellEnd"/>
      <w:r>
        <w:rPr>
          <w:rFonts w:ascii="Arial" w:hAnsi="Arial" w:cs="Arial"/>
          <w:sz w:val="28"/>
          <w:szCs w:val="28"/>
        </w:rPr>
        <w:t xml:space="preserve"> ha un prezzo di 1,2 €/l ed è venduta in 900 negozi.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sovrapprezzo.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</w:p>
    <w:p w:rsidR="004C5F0C" w:rsidRP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Prezzo medio di riferimento = </w:t>
      </w:r>
      <w:r w:rsidRPr="00D37929">
        <w:rPr>
          <w:rFonts w:ascii="Arial" w:hAnsi="Arial" w:cs="Arial"/>
          <w:sz w:val="28"/>
          <w:szCs w:val="28"/>
          <w:u w:val="single"/>
        </w:rPr>
        <w:t>2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0,5 + 2,1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0,2 + 1,9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0,4 + 1,2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0,9</w:t>
      </w:r>
      <w:r>
        <w:rPr>
          <w:rFonts w:ascii="Arial" w:hAnsi="Arial" w:cs="Arial"/>
          <w:sz w:val="28"/>
          <w:szCs w:val="28"/>
        </w:rPr>
        <w:t xml:space="preserve"> = 1,63 €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2000/1000</w:t>
      </w:r>
    </w:p>
    <w:p w:rsidR="00D37929" w:rsidRP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 = </w:t>
      </w:r>
      <w:r w:rsidRPr="00D37929">
        <w:rPr>
          <w:rFonts w:ascii="Arial" w:hAnsi="Arial" w:cs="Arial"/>
          <w:sz w:val="28"/>
          <w:szCs w:val="28"/>
          <w:u w:val="single"/>
        </w:rPr>
        <w:t>(2 – 1,63)</w:t>
      </w:r>
      <w:r>
        <w:rPr>
          <w:rFonts w:ascii="Arial" w:hAnsi="Arial" w:cs="Arial"/>
          <w:sz w:val="28"/>
          <w:szCs w:val="28"/>
        </w:rPr>
        <w:t xml:space="preserve"> = 22,7%</w:t>
      </w:r>
    </w:p>
    <w:p w:rsid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1,63</w:t>
      </w:r>
    </w:p>
    <w:p w:rsidR="00D37929" w:rsidRPr="00D37929" w:rsidRDefault="00D37929" w:rsidP="00205B5B">
      <w:pPr>
        <w:spacing w:after="0"/>
        <w:rPr>
          <w:rFonts w:ascii="Arial" w:hAnsi="Arial" w:cs="Arial"/>
          <w:sz w:val="28"/>
          <w:szCs w:val="28"/>
        </w:rPr>
      </w:pPr>
    </w:p>
    <w:p w:rsidR="0069005C" w:rsidRPr="00B47C0E" w:rsidRDefault="00EF209D" w:rsidP="008737DA">
      <w:pPr>
        <w:spacing w:after="0"/>
        <w:rPr>
          <w:rFonts w:ascii="Arial" w:hAnsi="Arial" w:cs="Arial"/>
          <w:sz w:val="28"/>
          <w:szCs w:val="28"/>
          <w:u w:val="dotDash"/>
        </w:rPr>
      </w:pPr>
      <w:r w:rsidRPr="00B47C0E">
        <w:rPr>
          <w:rFonts w:ascii="Arial" w:hAnsi="Arial" w:cs="Arial"/>
          <w:sz w:val="32"/>
          <w:szCs w:val="28"/>
          <w:u w:val="dotDash"/>
        </w:rPr>
        <w:t>Elasticità del prezzo: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Elasticità del prezzo = </w:t>
      </w:r>
      <w:r w:rsidRPr="00EF209D">
        <w:rPr>
          <w:rFonts w:ascii="Arial" w:hAnsi="Arial" w:cs="Arial"/>
          <w:sz w:val="28"/>
          <w:szCs w:val="28"/>
          <w:u w:val="single"/>
        </w:rPr>
        <w:t>cambiamenti nella quantità (%)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Cambia nel prezzo (%)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la risposta della domanda a piccoli cambianti del prezzo, espressa come un rapporto percentuale.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fatto che l’elasticità della domanda sia un numero negativo indica che quando il prezzo cresce si prevede che la quantità domandata decresce e viceversa.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Esercizio: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considerano tre punti su una curva di domanda lineare: (8 €, 100 unità),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(9 €, 80 unità) e (10 €, 60 unità).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l’elasticità del prezzo alla domanda.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Crescita del prezzo = (9 – 8)/8 = 12,5 % (da 8 a 9)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Diminuzione della quantità = (80 – 100)/100 = -20% (da 100 a 80)</w:t>
      </w:r>
    </w:p>
    <w:p w:rsidR="00EF209D" w:rsidRDefault="00EF209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Elasticità</w:t>
      </w:r>
      <w:r w:rsidR="003C2903">
        <w:rPr>
          <w:rFonts w:ascii="Arial" w:hAnsi="Arial" w:cs="Arial"/>
          <w:sz w:val="28"/>
          <w:szCs w:val="28"/>
        </w:rPr>
        <w:t xml:space="preserve"> del prezzo = -20%/12,5% = -1,6</w:t>
      </w:r>
    </w:p>
    <w:p w:rsidR="003C2903" w:rsidRDefault="003C2903" w:rsidP="008737DA">
      <w:pPr>
        <w:spacing w:after="0"/>
        <w:rPr>
          <w:rFonts w:ascii="Arial" w:hAnsi="Arial" w:cs="Arial"/>
          <w:sz w:val="28"/>
          <w:szCs w:val="28"/>
        </w:rPr>
      </w:pPr>
    </w:p>
    <w:p w:rsidR="003C2903" w:rsidRDefault="003C2903" w:rsidP="008737DA">
      <w:pPr>
        <w:spacing w:after="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Le promozioni:</w:t>
      </w:r>
    </w:p>
    <w:p w:rsidR="003C2903" w:rsidRDefault="003C2903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Vendite base, vendite incrementali e incrementi promozionali.</w:t>
      </w:r>
    </w:p>
    <w:p w:rsidR="003C2903" w:rsidRDefault="003C2903" w:rsidP="008737DA">
      <w:pPr>
        <w:spacing w:after="0"/>
        <w:rPr>
          <w:rFonts w:ascii="Arial" w:hAnsi="Arial" w:cs="Arial"/>
          <w:sz w:val="28"/>
          <w:szCs w:val="28"/>
        </w:rPr>
      </w:pPr>
    </w:p>
    <w:p w:rsidR="003C2903" w:rsidRDefault="003C2903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Definizioni:</w:t>
      </w:r>
    </w:p>
    <w:p w:rsidR="003C2903" w:rsidRDefault="003C2903" w:rsidP="003C2903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 w:rsidRPr="003C2903">
        <w:rPr>
          <w:rFonts w:ascii="Arial" w:hAnsi="Arial" w:cs="Arial"/>
          <w:sz w:val="28"/>
          <w:szCs w:val="28"/>
        </w:rPr>
        <w:t xml:space="preserve">Vendite base = vendite che un’impresa si aspetta di ottenere nel caso </w:t>
      </w:r>
    </w:p>
    <w:p w:rsidR="003C2903" w:rsidRDefault="003C2903" w:rsidP="003C290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 w:rsidRPr="003C2903">
        <w:rPr>
          <w:rFonts w:ascii="Arial" w:hAnsi="Arial" w:cs="Arial"/>
          <w:sz w:val="28"/>
          <w:szCs w:val="28"/>
        </w:rPr>
        <w:t>in cui ness</w:t>
      </w:r>
      <w:r>
        <w:rPr>
          <w:rFonts w:ascii="Arial" w:hAnsi="Arial" w:cs="Arial"/>
          <w:sz w:val="28"/>
          <w:szCs w:val="28"/>
        </w:rPr>
        <w:t>una promozione venga effettuata</w:t>
      </w:r>
    </w:p>
    <w:p w:rsidR="003C2903" w:rsidRDefault="003C2903" w:rsidP="003C2903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Vendite incrementali = aumento delle vendite ottenuto da una </w:t>
      </w:r>
    </w:p>
    <w:p w:rsidR="003C2903" w:rsidRDefault="003C2903" w:rsidP="003C290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promozione</w:t>
      </w:r>
    </w:p>
    <w:p w:rsidR="003C2903" w:rsidRPr="003C2903" w:rsidRDefault="003C2903" w:rsidP="003C2903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Incremento da promozione (%) = </w:t>
      </w:r>
      <w:r>
        <w:rPr>
          <w:rFonts w:ascii="Arial" w:hAnsi="Arial" w:cs="Arial"/>
          <w:sz w:val="28"/>
          <w:szCs w:val="28"/>
          <w:u w:val="single"/>
        </w:rPr>
        <w:t>vendite incrementali</w:t>
      </w:r>
    </w:p>
    <w:p w:rsidR="003C2903" w:rsidRDefault="003C2903" w:rsidP="003C290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vendite base</w:t>
      </w:r>
    </w:p>
    <w:p w:rsidR="00025659" w:rsidRDefault="003C2903" w:rsidP="003C290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delle vendite incrementali = </w:t>
      </w:r>
      <w:r w:rsidR="00025659" w:rsidRPr="00025659">
        <w:rPr>
          <w:rFonts w:ascii="Arial" w:hAnsi="Arial" w:cs="Arial"/>
          <w:sz w:val="28"/>
          <w:szCs w:val="28"/>
          <w:u w:val="single"/>
        </w:rPr>
        <w:t>spese di marketing</w:t>
      </w:r>
    </w:p>
    <w:p w:rsidR="00025659" w:rsidRDefault="00025659" w:rsidP="003C2903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vendite incrementali</w:t>
      </w:r>
      <w:r w:rsidR="003C2903">
        <w:rPr>
          <w:rFonts w:ascii="Arial" w:hAnsi="Arial" w:cs="Arial"/>
          <w:sz w:val="28"/>
          <w:szCs w:val="28"/>
        </w:rPr>
        <w:t xml:space="preserve">     </w:t>
      </w:r>
    </w:p>
    <w:p w:rsidR="00025659" w:rsidRDefault="00025659" w:rsidP="00025659">
      <w:pPr>
        <w:spacing w:after="0"/>
        <w:rPr>
          <w:rFonts w:ascii="Arial" w:hAnsi="Arial" w:cs="Arial"/>
          <w:sz w:val="28"/>
          <w:szCs w:val="28"/>
        </w:rPr>
      </w:pPr>
    </w:p>
    <w:p w:rsidR="00025659" w:rsidRDefault="00025659" w:rsidP="0002565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4D1CA7" w:rsidRDefault="00025659" w:rsidP="0002565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mese di aprile 2015 </w:t>
      </w:r>
      <w:proofErr w:type="spellStart"/>
      <w:r>
        <w:rPr>
          <w:rFonts w:ascii="Arial" w:hAnsi="Arial" w:cs="Arial"/>
          <w:sz w:val="28"/>
          <w:szCs w:val="28"/>
        </w:rPr>
        <w:t>BiTicino</w:t>
      </w:r>
      <w:proofErr w:type="spellEnd"/>
      <w:r>
        <w:rPr>
          <w:rFonts w:ascii="Arial" w:hAnsi="Arial" w:cs="Arial"/>
          <w:sz w:val="28"/>
          <w:szCs w:val="28"/>
        </w:rPr>
        <w:t xml:space="preserve"> si aspetta di vendere lampadine per 24.000€, senza pubblicità.</w:t>
      </w:r>
    </w:p>
    <w:p w:rsidR="004D1CA7" w:rsidRDefault="004D1CA7" w:rsidP="0002565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Sempre nel mese di aprile 2015, durante una campagna pubblicitaria sui giornali che costa 1500€, l’impresa vende lampadine per 30.000€. in questo mese non vengono realizzati altri eventi particolari o promozioni.</w:t>
      </w:r>
    </w:p>
    <w:p w:rsidR="004D1CA7" w:rsidRDefault="004D1CA7" w:rsidP="0002565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Calcolare:</w:t>
      </w:r>
    </w:p>
    <w:p w:rsidR="003C2903" w:rsidRDefault="004D1CA7" w:rsidP="004D1C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vendite incrementali</w:t>
      </w:r>
    </w:p>
    <w:p w:rsidR="004D1CA7" w:rsidRDefault="004D1CA7" w:rsidP="004D1C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L’incremento (%)</w:t>
      </w:r>
    </w:p>
    <w:p w:rsidR="004D1CA7" w:rsidRDefault="004D1CA7" w:rsidP="004D1C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costo delle vendite incrementali</w:t>
      </w:r>
    </w:p>
    <w:p w:rsidR="004D1CA7" w:rsidRDefault="004D1CA7" w:rsidP="004D1CA7">
      <w:pPr>
        <w:spacing w:after="0"/>
        <w:rPr>
          <w:rFonts w:ascii="Arial" w:hAnsi="Arial" w:cs="Arial"/>
          <w:sz w:val="28"/>
          <w:szCs w:val="28"/>
        </w:rPr>
      </w:pPr>
    </w:p>
    <w:p w:rsidR="004D1CA7" w:rsidRDefault="004D1CA7" w:rsidP="004D1C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Vendite incrementali = vendite totali – vendite base=30.000 – 24.000= 6.000€</w:t>
      </w:r>
    </w:p>
    <w:p w:rsidR="004D1CA7" w:rsidRDefault="004D1CA7" w:rsidP="004D1C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Incremento (%) = vendite incrementali / vendite base = 6000/24.000 = 0,25</w:t>
      </w:r>
    </w:p>
    <w:p w:rsidR="004D1CA7" w:rsidRPr="004D1CA7" w:rsidRDefault="004D1CA7" w:rsidP="004D1C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delle vendite incrementali = </w:t>
      </w:r>
      <w:r w:rsidR="00477B3D">
        <w:rPr>
          <w:rFonts w:ascii="Arial" w:hAnsi="Arial" w:cs="Arial"/>
          <w:sz w:val="28"/>
          <w:szCs w:val="28"/>
        </w:rPr>
        <w:t xml:space="preserve">1500/6000 = 0,25 = </w:t>
      </w:r>
      <w:r w:rsidR="00477B3D" w:rsidRPr="00477B3D">
        <w:rPr>
          <w:rFonts w:ascii="Arial" w:hAnsi="Arial" w:cs="Arial"/>
          <w:sz w:val="28"/>
          <w:szCs w:val="28"/>
          <w:u w:val="single"/>
        </w:rPr>
        <w:t>spese di marketing</w:t>
      </w:r>
    </w:p>
    <w:p w:rsidR="003C2903" w:rsidRDefault="00477B3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vendite incrementali</w:t>
      </w:r>
    </w:p>
    <w:p w:rsidR="001C4BBE" w:rsidRDefault="001C4BBE" w:rsidP="008737DA">
      <w:pPr>
        <w:spacing w:after="0"/>
        <w:rPr>
          <w:rFonts w:ascii="Arial" w:hAnsi="Arial" w:cs="Arial"/>
          <w:sz w:val="28"/>
          <w:szCs w:val="28"/>
        </w:rPr>
      </w:pPr>
    </w:p>
    <w:p w:rsidR="001C4BBE" w:rsidRDefault="001C4BBE" w:rsidP="008737DA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lastRenderedPageBreak/>
        <w:t>Redditività di una promozione:</w:t>
      </w:r>
    </w:p>
    <w:p w:rsidR="001C4BBE" w:rsidRDefault="001C4BBE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Definizione: </w:t>
      </w:r>
    </w:p>
    <w:p w:rsidR="000A1C11" w:rsidRDefault="001C4BBE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redditività </w:t>
      </w:r>
      <w:r w:rsidR="000A1C11">
        <w:rPr>
          <w:rFonts w:ascii="Arial" w:hAnsi="Arial" w:cs="Arial"/>
          <w:sz w:val="28"/>
          <w:szCs w:val="28"/>
        </w:rPr>
        <w:t xml:space="preserve">di una promozione = </w:t>
      </w:r>
    </w:p>
    <w:p w:rsidR="000A1C11" w:rsidRDefault="000A1C11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prodotti ottenuti con la promozione – profitti stimati senza promozione </w:t>
      </w:r>
    </w:p>
    <w:p w:rsidR="001C4BBE" w:rsidRDefault="000A1C11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(vendite base)</w:t>
      </w:r>
    </w:p>
    <w:p w:rsidR="00A14396" w:rsidRDefault="00A14396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A14396" w:rsidRDefault="00A14396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Federico, sales manager, e Alessia, marketing manager, ricevono delle relazioni in merito alle vendite previste di 30.000€ unità dopo una speciale campagna pubblicitaria su distributori. Dato che la campagna promozionale proposta comporta un investimento cospicuo (100.000), la direzione chiede una stima dei profitti incrementali associati alla campagna.</w:t>
      </w:r>
    </w:p>
    <w:p w:rsidR="00A14396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Poiché questo programma non prevede cambiamenti del prezzo, il contributo per unità durante la promozione sarà lo stesso delle altre volte, 12€ per unità.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Federico stima le vendite pari a 15.000 unità e Alessia pari a 25.000 unità, come cambiano i profitti?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contributo totale durante la promozione dovrebbe essere: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30.000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12 = 360.000€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360.000 – 100.000 = 260.000€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Federico: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introiti senza promozione 12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15.000 = 180.000€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360.000 – (180.000 + 100.000) = 80.000€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Alessia: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30.000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12 – 25.000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12 – 100.000 = -40.000</w:t>
      </w: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</w:p>
    <w:p w:rsidR="00364B3B" w:rsidRDefault="00364B3B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28"/>
          <w:u w:val="dotDash"/>
        </w:rPr>
        <w:t>Tasso di ritorno dei coupon:</w:t>
      </w:r>
    </w:p>
    <w:p w:rsidR="00364B3B" w:rsidRDefault="00364B3B" w:rsidP="00364B3B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ritorno dei coupon = coupon rimborsati / coupon distribuiti</w:t>
      </w:r>
    </w:p>
    <w:p w:rsidR="00364B3B" w:rsidRDefault="00364B3B" w:rsidP="00364B3B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per il ritorno = valore nominale del coupon + spese di ritorno</w:t>
      </w:r>
    </w:p>
    <w:p w:rsidR="00364B3B" w:rsidRDefault="00364B3B" w:rsidP="00364B3B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totale dei coupon =</w:t>
      </w:r>
    </w:p>
    <w:p w:rsidR="00364B3B" w:rsidRDefault="00364B3B" w:rsidP="00364B3B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(costo per il ritorno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coupon rimborsati) + costo per la stampa e la </w:t>
      </w:r>
    </w:p>
    <w:p w:rsidR="00364B3B" w:rsidRDefault="00364B3B" w:rsidP="00364B3B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distribuzione dei coupon</w:t>
      </w:r>
    </w:p>
    <w:p w:rsidR="005239DF" w:rsidRPr="005239DF" w:rsidRDefault="005239DF" w:rsidP="005239DF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 w:rsidRPr="005239DF">
        <w:rPr>
          <w:rFonts w:ascii="Arial" w:hAnsi="Arial" w:cs="Arial"/>
          <w:sz w:val="28"/>
          <w:szCs w:val="28"/>
        </w:rPr>
        <w:t xml:space="preserve">Percentuale di vendite con coupon = </w:t>
      </w:r>
      <w:r>
        <w:rPr>
          <w:rFonts w:ascii="Arial" w:hAnsi="Arial" w:cs="Arial"/>
          <w:sz w:val="28"/>
          <w:szCs w:val="28"/>
          <w:u w:val="single"/>
        </w:rPr>
        <w:t>vendite con coupon</w:t>
      </w:r>
    </w:p>
    <w:p w:rsidR="005239DF" w:rsidRDefault="005239DF" w:rsidP="005239DF">
      <w:pPr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Vendite</w:t>
      </w: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Esercizio:</w:t>
      </w: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Apple ha venduto 40.000 </w:t>
      </w:r>
      <w:proofErr w:type="spellStart"/>
      <w:r>
        <w:rPr>
          <w:rFonts w:ascii="Arial" w:hAnsi="Arial" w:cs="Arial"/>
          <w:sz w:val="28"/>
          <w:szCs w:val="28"/>
        </w:rPr>
        <w:t>iPhone</w:t>
      </w:r>
      <w:proofErr w:type="spellEnd"/>
      <w:r>
        <w:rPr>
          <w:rFonts w:ascii="Arial" w:hAnsi="Arial" w:cs="Arial"/>
          <w:sz w:val="28"/>
          <w:szCs w:val="28"/>
        </w:rPr>
        <w:t xml:space="preserve"> nel mese di marzo 2015.</w:t>
      </w:r>
    </w:p>
    <w:p w:rsid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ogni acquisto, al cliente veniva offerta una riduzione di 30€. Sono state richieste ben 30.000 riduzioni per il rimborso.</w:t>
      </w:r>
    </w:p>
    <w:p w:rsidR="005239DF" w:rsidRPr="005239DF" w:rsidRDefault="005239DF" w:rsidP="005239D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Calcolare il tasso di ritorno dei coupon. </w:t>
      </w:r>
    </w:p>
    <w:p w:rsidR="003C2903" w:rsidRDefault="003C2903" w:rsidP="008737DA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5239DF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Ritorno in termini di volume = 30.000 / 40.000 = 75%</w:t>
      </w:r>
    </w:p>
    <w:p w:rsidR="005239DF" w:rsidRDefault="005239DF" w:rsidP="008737DA">
      <w:pPr>
        <w:spacing w:after="0"/>
        <w:rPr>
          <w:rFonts w:ascii="Arial" w:hAnsi="Arial" w:cs="Arial"/>
          <w:sz w:val="28"/>
          <w:szCs w:val="28"/>
        </w:rPr>
      </w:pPr>
    </w:p>
    <w:p w:rsidR="005239DF" w:rsidRDefault="0028758D" w:rsidP="008737DA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La pubblicità:</w:t>
      </w:r>
    </w:p>
    <w:p w:rsidR="00D6265F" w:rsidRDefault="0028758D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Copertura, frequenza e contatto pubblicitario</w:t>
      </w:r>
      <w:r w:rsidR="00D6265F">
        <w:rPr>
          <w:rFonts w:ascii="Arial" w:hAnsi="Arial" w:cs="Arial"/>
          <w:sz w:val="28"/>
          <w:szCs w:val="28"/>
        </w:rPr>
        <w:t>.</w:t>
      </w:r>
    </w:p>
    <w:p w:rsidR="00D6265F" w:rsidRDefault="00D6265F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Definizioni:</w:t>
      </w:r>
    </w:p>
    <w:p w:rsidR="00D6265F" w:rsidRPr="00D6265F" w:rsidRDefault="00D6265F" w:rsidP="00D6265F">
      <w:pPr>
        <w:pStyle w:val="Paragrafoelenco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 w:rsidRPr="00D6265F">
        <w:rPr>
          <w:rFonts w:ascii="Arial" w:hAnsi="Arial" w:cs="Arial"/>
          <w:sz w:val="28"/>
          <w:szCs w:val="28"/>
        </w:rPr>
        <w:t xml:space="preserve">Copertura = il numero di singoli individui </w:t>
      </w:r>
      <w:proofErr w:type="spellStart"/>
      <w:r w:rsidRPr="00D6265F">
        <w:rPr>
          <w:rFonts w:ascii="Arial" w:hAnsi="Arial" w:cs="Arial"/>
          <w:sz w:val="28"/>
          <w:szCs w:val="28"/>
        </w:rPr>
        <w:t>qsposti</w:t>
      </w:r>
      <w:proofErr w:type="spellEnd"/>
      <w:r w:rsidRPr="00D6265F">
        <w:rPr>
          <w:rFonts w:ascii="Arial" w:hAnsi="Arial" w:cs="Arial"/>
          <w:sz w:val="28"/>
          <w:szCs w:val="28"/>
        </w:rPr>
        <w:t xml:space="preserve"> a un dato annuncio </w:t>
      </w:r>
    </w:p>
    <w:p w:rsidR="00D6265F" w:rsidRDefault="00D6265F" w:rsidP="008737D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pubblicitario</w:t>
      </w:r>
    </w:p>
    <w:p w:rsidR="00D6265F" w:rsidRDefault="00D6265F" w:rsidP="00D6265F">
      <w:pPr>
        <w:pStyle w:val="Paragrafoelenco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Frequenza = la media del numero di volte in cui ognuno di quei singoli </w:t>
      </w:r>
    </w:p>
    <w:p w:rsidR="00D6265F" w:rsidRDefault="00D6265F" w:rsidP="00D6265F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individui viene esposto</w:t>
      </w:r>
    </w:p>
    <w:p w:rsidR="00D6265F" w:rsidRDefault="00D6265F" w:rsidP="00D6265F">
      <w:pPr>
        <w:pStyle w:val="Paragrafoelenco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Contatto pubblicitario = audience cumulata di un mezzo di </w:t>
      </w:r>
    </w:p>
    <w:p w:rsidR="00D6265F" w:rsidRDefault="00D6265F" w:rsidP="00D6265F">
      <w:pPr>
        <w:spacing w:after="0"/>
        <w:rPr>
          <w:rFonts w:ascii="Arial" w:hAnsi="Arial" w:cs="Arial"/>
          <w:sz w:val="28"/>
          <w:szCs w:val="28"/>
        </w:rPr>
      </w:pPr>
      <w:r w:rsidRPr="00D6265F"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                                      </w:t>
      </w:r>
      <w:r w:rsidRPr="00D6265F">
        <w:rPr>
          <w:rFonts w:ascii="Arial" w:hAnsi="Arial" w:cs="Arial"/>
          <w:sz w:val="28"/>
          <w:szCs w:val="28"/>
        </w:rPr>
        <w:t xml:space="preserve">comunicazione espressa come percentuale di </w:t>
      </w:r>
    </w:p>
    <w:p w:rsidR="00D6265F" w:rsidRDefault="00D6265F" w:rsidP="00D6265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Pr="00D6265F">
        <w:rPr>
          <w:rFonts w:ascii="Arial" w:hAnsi="Arial" w:cs="Arial"/>
          <w:sz w:val="28"/>
          <w:szCs w:val="28"/>
        </w:rPr>
        <w:t xml:space="preserve">una parte della popolazione. Uno show </w:t>
      </w:r>
    </w:p>
    <w:p w:rsidR="00D6265F" w:rsidRDefault="00D6265F" w:rsidP="00D6265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Pr="00D6265F">
        <w:rPr>
          <w:rFonts w:ascii="Arial" w:hAnsi="Arial" w:cs="Arial"/>
          <w:sz w:val="28"/>
          <w:szCs w:val="28"/>
        </w:rPr>
        <w:t xml:space="preserve">televisivo con un tasso pari a 2 raggiunge 2% </w:t>
      </w:r>
      <w:r>
        <w:rPr>
          <w:rFonts w:ascii="Arial" w:hAnsi="Arial" w:cs="Arial"/>
          <w:sz w:val="28"/>
          <w:szCs w:val="28"/>
        </w:rPr>
        <w:t xml:space="preserve"> </w:t>
      </w:r>
    </w:p>
    <w:p w:rsidR="00D6265F" w:rsidRDefault="00D6265F" w:rsidP="00D6265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Pr="00D6265F">
        <w:rPr>
          <w:rFonts w:ascii="Arial" w:hAnsi="Arial" w:cs="Arial"/>
          <w:sz w:val="28"/>
          <w:szCs w:val="28"/>
        </w:rPr>
        <w:t>della popolazione.</w:t>
      </w:r>
    </w:p>
    <w:p w:rsidR="00973B42" w:rsidRDefault="00973B42" w:rsidP="00973B42">
      <w:pPr>
        <w:pStyle w:val="Paragrafoelenco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Contatto pubblicitario lordo = indice complessivo ottenuto da mezzi di </w:t>
      </w:r>
    </w:p>
    <w:p w:rsidR="00973B42" w:rsidRDefault="00973B42" w:rsidP="00973B4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  <w:r w:rsidRPr="00973B42">
        <w:rPr>
          <w:rFonts w:ascii="Arial" w:hAnsi="Arial" w:cs="Arial"/>
          <w:sz w:val="28"/>
          <w:szCs w:val="28"/>
        </w:rPr>
        <w:t xml:space="preserve">comunicazione diversi, espresso in punti </w:t>
      </w:r>
    </w:p>
    <w:p w:rsidR="00973B42" w:rsidRDefault="00973B42" w:rsidP="00973B4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  <w:r w:rsidRPr="00973B42">
        <w:rPr>
          <w:rFonts w:ascii="Arial" w:hAnsi="Arial" w:cs="Arial"/>
          <w:sz w:val="28"/>
          <w:szCs w:val="28"/>
        </w:rPr>
        <w:t>per contatto pubblicitario.</w:t>
      </w:r>
    </w:p>
    <w:p w:rsidR="00973B42" w:rsidRDefault="00973B42" w:rsidP="00973B42">
      <w:pPr>
        <w:spacing w:after="0"/>
        <w:rPr>
          <w:rFonts w:ascii="Arial" w:hAnsi="Arial" w:cs="Arial"/>
          <w:sz w:val="28"/>
          <w:szCs w:val="28"/>
        </w:rPr>
      </w:pPr>
    </w:p>
    <w:p w:rsidR="00973B42" w:rsidRDefault="00973B42" w:rsidP="00973B4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Esempio:</w:t>
      </w:r>
    </w:p>
    <w:p w:rsidR="00973B42" w:rsidRPr="00973B42" w:rsidRDefault="00973B42" w:rsidP="00973B4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cinque annunci trasmessi in cinque trasmissioni televisive con un indice di ascolto medio del 30% otterranno 150 GRP.</w:t>
      </w:r>
    </w:p>
    <w:p w:rsidR="00F0554D" w:rsidRPr="00F0554D" w:rsidRDefault="00F0554D" w:rsidP="00F0554D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5F67B5" w:rsidRDefault="00FF7A95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lastRenderedPageBreak/>
        <w:t>Impression: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Definizione: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numero di volte in cui uno specifico annuncio pubblicitario viene visto da un potenziale cliente. È una modalità per stimare l’audience di una inserzione (annuncio) o campagna pubblicitaria.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Impression = copertura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frequenza media</w:t>
      </w:r>
    </w:p>
    <w:p w:rsidR="004D30D3" w:rsidRDefault="004D30D3" w:rsidP="005F67B5">
      <w:pPr>
        <w:spacing w:after="0"/>
        <w:rPr>
          <w:rFonts w:ascii="Arial" w:hAnsi="Arial" w:cs="Arial"/>
          <w:sz w:val="28"/>
          <w:szCs w:val="28"/>
        </w:rPr>
      </w:pPr>
    </w:p>
    <w:p w:rsidR="00FF7A95" w:rsidRDefault="00FF7A95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 xml:space="preserve">Costo per mille </w:t>
      </w:r>
      <w:proofErr w:type="spellStart"/>
      <w:r>
        <w:rPr>
          <w:rFonts w:ascii="Arial" w:hAnsi="Arial" w:cs="Arial"/>
          <w:sz w:val="32"/>
          <w:szCs w:val="28"/>
          <w:u w:val="dotDash"/>
        </w:rPr>
        <w:t>impression</w:t>
      </w:r>
      <w:proofErr w:type="spellEnd"/>
      <w:r>
        <w:rPr>
          <w:rFonts w:ascii="Arial" w:hAnsi="Arial" w:cs="Arial"/>
          <w:sz w:val="32"/>
          <w:szCs w:val="28"/>
          <w:u w:val="dotDash"/>
        </w:rPr>
        <w:t>: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Definizione: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Misura del costo per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 xml:space="preserve"> pubblicitaria, espressa in migliaia.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utile per comparare la relativa efficacia di diverse alternative pubblicitarie o per valutare i costi di intere campagne pubblicitarie.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per mille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r w:rsidRPr="00FF7A95">
        <w:rPr>
          <w:rFonts w:ascii="Arial" w:hAnsi="Arial" w:cs="Arial"/>
          <w:sz w:val="28"/>
          <w:szCs w:val="28"/>
          <w:u w:val="single"/>
        </w:rPr>
        <w:t>costo della pubblicità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Impression generate </w:t>
      </w:r>
      <w:r>
        <w:rPr>
          <w:rFonts w:ascii="Arial" w:hAnsi="Arial" w:cs="Arial"/>
          <w:sz w:val="28"/>
          <w:szCs w:val="28"/>
          <w:vertAlign w:val="subscript"/>
        </w:rPr>
        <w:t>(in migliaia)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campagna pubblicitaria natalizia dell’anno 2012 della Coca Cola costa 4000€ e genera 12.000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F7A95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Calcolare il costo per mille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per mille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 xml:space="preserve"> = 4000 / (12.000/1000*) = 333,33€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1000* → un’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 xml:space="preserve"> fatta da 1000 persone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</w:p>
    <w:p w:rsidR="009626FC" w:rsidRDefault="009626FC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Share of voice: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Definizione: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percentuali di pubblicità di cui gode un prodotto o una marca specifica in un dato mercato.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Quantifica la presenza pubblicitaria di una marca in relazione a tutta la pubblicità presente sul mercato.</w:t>
      </w:r>
    </w:p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Share of voice = pubblicità della marca / pubblicità totale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4D30D3" w:rsidRDefault="004D30D3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58231A" w:rsidRDefault="0058231A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lastRenderedPageBreak/>
        <w:t>GESTIONE DEL PRODOTTO E DEL PORTAFOGLIO PRODOTTI:</w:t>
      </w:r>
    </w:p>
    <w:p w:rsidR="0058231A" w:rsidRDefault="0058231A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</w:p>
    <w:p w:rsidR="0058231A" w:rsidRDefault="0058231A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Cannibalizzazione: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Riduzione delle vendite di un prodotto già presente sul mercato a seguito dell’introduzione da parte della stessa impresa di un nuovo prodotto.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un fenomeno di mercato secondo cui le vendite di un prodotto appena introdotto nel mercato crescono a spesa di altri prodotti della stessa impresa già presenti sul mercato.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L’impresa si fa concorrenza da sola.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importante fattore nella pianificazione delle strategie per il lancio di nuovi prodotti.</w:t>
      </w:r>
    </w:p>
    <w:p w:rsidR="0058231A" w:rsidRDefault="0058231A" w:rsidP="005F67B5">
      <w:pPr>
        <w:spacing w:after="0"/>
        <w:rPr>
          <w:rFonts w:ascii="Arial" w:hAnsi="Arial" w:cs="Arial"/>
          <w:sz w:val="32"/>
          <w:szCs w:val="28"/>
          <w:u w:val="dotDash"/>
        </w:rPr>
      </w:pPr>
      <w:r>
        <w:rPr>
          <w:rFonts w:ascii="Arial" w:hAnsi="Arial" w:cs="Arial"/>
          <w:sz w:val="32"/>
          <w:szCs w:val="28"/>
          <w:u w:val="dotDash"/>
        </w:rPr>
        <w:t>Tasso di cannibalizzazione: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Tasso di cannibalizzazione (%) = </w:t>
      </w:r>
      <w:r>
        <w:rPr>
          <w:rFonts w:ascii="Arial" w:hAnsi="Arial" w:cs="Arial"/>
          <w:sz w:val="28"/>
          <w:szCs w:val="28"/>
          <w:u w:val="single"/>
        </w:rPr>
        <w:t>vendite perse di prodotti esistenti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vendite del nuovo prodotto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58231A" w:rsidRDefault="0058231A" w:rsidP="005F67B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suo portafoglio di marca, Unilever ha il dentifricio Mentadent che presenta i seguenti dati:</w:t>
      </w:r>
    </w:p>
    <w:p w:rsidR="0058231A" w:rsidRPr="0058231A" w:rsidRDefault="0058231A" w:rsidP="0058231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prezzo di vendita di Mentadent: 2€</w:t>
      </w:r>
    </w:p>
    <w:p w:rsidR="0058231A" w:rsidRPr="0058231A" w:rsidRDefault="0058231A" w:rsidP="0058231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costo variabile di Mentadent: 1€</w:t>
      </w:r>
    </w:p>
    <w:p w:rsidR="0058231A" w:rsidRPr="0058231A" w:rsidRDefault="0058231A" w:rsidP="0058231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margine di contribuzione di Mentadent: 1€</w:t>
      </w:r>
    </w:p>
    <w:p w:rsidR="00D307A7" w:rsidRPr="00D307A7" w:rsidRDefault="00D307A7" w:rsidP="0058231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unità vendute nel mese: 100</w:t>
      </w:r>
    </w:p>
    <w:p w:rsidR="00D307A7" w:rsidRDefault="00D307A7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mese successivo Unilever pianifica di introdurre sul mercato Italia un dentifricio alle erbe naturali (Pepsodent). I risultati che si attendono da Pepsodent sono i segmenti:</w:t>
      </w:r>
    </w:p>
    <w:p w:rsidR="0058231A" w:rsidRPr="00D307A7" w:rsidRDefault="00D307A7" w:rsidP="00D307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prezzo di vendita di Pepsodent: 3€</w:t>
      </w:r>
    </w:p>
    <w:p w:rsidR="00D307A7" w:rsidRPr="00D307A7" w:rsidRDefault="00D307A7" w:rsidP="00D307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costo variabile di Pepsodent: 1,5€</w:t>
      </w:r>
    </w:p>
    <w:p w:rsidR="00D307A7" w:rsidRPr="00D307A7" w:rsidRDefault="00D307A7" w:rsidP="00D307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margine di cannibalizzazione di Pepsodent: 1,5€</w:t>
      </w:r>
    </w:p>
    <w:p w:rsidR="00D307A7" w:rsidRPr="00D307A7" w:rsidRDefault="00D307A7" w:rsidP="00D307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unità vendute nel mese: 50</w:t>
      </w:r>
    </w:p>
    <w:p w:rsidR="00D307A7" w:rsidRPr="00D307A7" w:rsidRDefault="00D307A7" w:rsidP="00D307A7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unità sottratte a Mentadent: 30</w:t>
      </w:r>
    </w:p>
    <w:p w:rsidR="004D30D3" w:rsidRDefault="004D30D3" w:rsidP="00D307A7">
      <w:pPr>
        <w:spacing w:after="0"/>
        <w:rPr>
          <w:rFonts w:ascii="Arial" w:hAnsi="Arial" w:cs="Arial"/>
          <w:sz w:val="28"/>
          <w:szCs w:val="28"/>
        </w:rPr>
      </w:pPr>
    </w:p>
    <w:p w:rsidR="004D30D3" w:rsidRDefault="004D30D3" w:rsidP="00D307A7">
      <w:pPr>
        <w:spacing w:after="0"/>
        <w:rPr>
          <w:rFonts w:ascii="Arial" w:hAnsi="Arial" w:cs="Arial"/>
          <w:sz w:val="28"/>
          <w:szCs w:val="28"/>
        </w:rPr>
      </w:pPr>
    </w:p>
    <w:p w:rsidR="004D30D3" w:rsidRDefault="004D30D3" w:rsidP="00D307A7">
      <w:pPr>
        <w:spacing w:after="0"/>
        <w:rPr>
          <w:rFonts w:ascii="Arial" w:hAnsi="Arial" w:cs="Arial"/>
          <w:sz w:val="28"/>
          <w:szCs w:val="28"/>
        </w:rPr>
      </w:pPr>
    </w:p>
    <w:p w:rsidR="004D30D3" w:rsidRDefault="004D30D3" w:rsidP="00D307A7">
      <w:pPr>
        <w:spacing w:after="0"/>
        <w:rPr>
          <w:rFonts w:ascii="Arial" w:hAnsi="Arial" w:cs="Arial"/>
          <w:sz w:val="28"/>
          <w:szCs w:val="28"/>
        </w:rPr>
      </w:pPr>
    </w:p>
    <w:p w:rsidR="00D307A7" w:rsidRDefault="00D307A7" w:rsidP="00D307A7">
      <w:pPr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lastRenderedPageBreak/>
        <w:t>Come cambiano i profitti in assenza o in presenza di cannibalizzazione?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223AA2" w:rsidTr="00223AA2">
        <w:tc>
          <w:tcPr>
            <w:tcW w:w="2444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Mentadent</w:t>
            </w:r>
          </w:p>
        </w:tc>
        <w:tc>
          <w:tcPr>
            <w:tcW w:w="2444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5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Pepsodent</w:t>
            </w:r>
          </w:p>
        </w:tc>
        <w:tc>
          <w:tcPr>
            <w:tcW w:w="2445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3AA2" w:rsidTr="00223AA2">
        <w:tc>
          <w:tcPr>
            <w:tcW w:w="2444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Prezzo Unitario</w:t>
            </w:r>
          </w:p>
        </w:tc>
        <w:tc>
          <w:tcPr>
            <w:tcW w:w="2444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45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Prezzo Unitario</w:t>
            </w:r>
          </w:p>
        </w:tc>
        <w:tc>
          <w:tcPr>
            <w:tcW w:w="2445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23AA2" w:rsidTr="00223AA2">
        <w:tc>
          <w:tcPr>
            <w:tcW w:w="2444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CVu</w:t>
            </w:r>
            <w:proofErr w:type="spellEnd"/>
          </w:p>
        </w:tc>
        <w:tc>
          <w:tcPr>
            <w:tcW w:w="2444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CVu</w:t>
            </w:r>
            <w:proofErr w:type="spellEnd"/>
          </w:p>
        </w:tc>
        <w:tc>
          <w:tcPr>
            <w:tcW w:w="2445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1,5</w:t>
            </w:r>
          </w:p>
        </w:tc>
      </w:tr>
      <w:tr w:rsidR="00223AA2" w:rsidTr="00223AA2">
        <w:tc>
          <w:tcPr>
            <w:tcW w:w="2444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MCu</w:t>
            </w:r>
            <w:proofErr w:type="spellEnd"/>
          </w:p>
        </w:tc>
        <w:tc>
          <w:tcPr>
            <w:tcW w:w="2444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MCu</w:t>
            </w:r>
            <w:proofErr w:type="spellEnd"/>
          </w:p>
        </w:tc>
        <w:tc>
          <w:tcPr>
            <w:tcW w:w="2445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1,5</w:t>
            </w:r>
          </w:p>
        </w:tc>
      </w:tr>
      <w:tr w:rsidR="00223AA2" w:rsidTr="00223AA2">
        <w:tc>
          <w:tcPr>
            <w:tcW w:w="2444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Unità</w:t>
            </w:r>
          </w:p>
        </w:tc>
        <w:tc>
          <w:tcPr>
            <w:tcW w:w="2444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445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Unità</w:t>
            </w:r>
          </w:p>
        </w:tc>
        <w:tc>
          <w:tcPr>
            <w:tcW w:w="2445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223AA2" w:rsidTr="00223AA2">
        <w:tc>
          <w:tcPr>
            <w:tcW w:w="2444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Profitto</w:t>
            </w:r>
          </w:p>
        </w:tc>
        <w:tc>
          <w:tcPr>
            <w:tcW w:w="2444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445" w:type="dxa"/>
          </w:tcPr>
          <w:p w:rsidR="00223AA2" w:rsidRDefault="00223AA2" w:rsidP="00D307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Profitto</w:t>
            </w:r>
          </w:p>
        </w:tc>
        <w:tc>
          <w:tcPr>
            <w:tcW w:w="2445" w:type="dxa"/>
          </w:tcPr>
          <w:p w:rsidR="00223AA2" w:rsidRDefault="00223AA2" w:rsidP="00223A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</w:p>
        </w:tc>
      </w:tr>
    </w:tbl>
    <w:p w:rsidR="00D307A7" w:rsidRDefault="00D307A7" w:rsidP="00D307A7">
      <w:pPr>
        <w:spacing w:after="0"/>
        <w:rPr>
          <w:rFonts w:ascii="Arial" w:hAnsi="Arial" w:cs="Arial"/>
          <w:sz w:val="28"/>
          <w:szCs w:val="28"/>
        </w:rPr>
      </w:pPr>
    </w:p>
    <w:p w:rsidR="009E5838" w:rsidRDefault="009E5838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Senza cannibalizzazione:</w:t>
      </w:r>
    </w:p>
    <w:p w:rsidR="009E5838" w:rsidRDefault="009E5838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profitto: 100+75=175</w:t>
      </w:r>
    </w:p>
    <w:p w:rsidR="009E5838" w:rsidRDefault="009E5838" w:rsidP="00D307A7">
      <w:pPr>
        <w:spacing w:after="0"/>
        <w:rPr>
          <w:rFonts w:ascii="Arial" w:hAnsi="Arial" w:cs="Arial"/>
          <w:sz w:val="28"/>
          <w:szCs w:val="28"/>
        </w:rPr>
      </w:pPr>
    </w:p>
    <w:p w:rsidR="009E5838" w:rsidRDefault="009E5838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cannibalizzazione:</w:t>
      </w:r>
    </w:p>
    <w:p w:rsidR="009E5838" w:rsidRDefault="009E5838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Tasso di cannibalizzazione: </w:t>
      </w:r>
      <w:r w:rsidR="00D004F3">
        <w:rPr>
          <w:rFonts w:ascii="Arial" w:hAnsi="Arial" w:cs="Arial"/>
          <w:sz w:val="28"/>
          <w:szCs w:val="28"/>
        </w:rPr>
        <w:t xml:space="preserve">                            (30/50)%=60%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Vendite di Mentadent post cannibalizzazione: 100 – 30 = 70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Mentadent:                                          1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 Mentadent:                                            70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Vendite Pepsodent:                                           50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Pepsodent:                                          1,5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 Pepsodent:                                            75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 totale:                                                     145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Soluzione:</w:t>
      </w:r>
    </w:p>
    <w:p w:rsidR="00D004F3" w:rsidRDefault="00D004F3" w:rsidP="00D307A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l’introduzione di Pepsodent:</w:t>
      </w:r>
    </w:p>
    <w:p w:rsidR="00D004F3" w:rsidRDefault="00D004F3" w:rsidP="00D004F3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vendite totali di dentifricio aumenteranno da 100 a 120 (70+50)</w:t>
      </w:r>
    </w:p>
    <w:p w:rsidR="00D004F3" w:rsidRDefault="00D004F3" w:rsidP="00D004F3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profitto totale aumenterà da 100 a 145</w:t>
      </w:r>
    </w:p>
    <w:p w:rsidR="00D004F3" w:rsidRDefault="00D004F3" w:rsidP="00D004F3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Unilever sostituirà 30 vendite di Mentadent con 30 di Pepsodent guadagnando 5€ in più (margine unitario 15 – 10) su ogni prodotto</w:t>
      </w:r>
    </w:p>
    <w:p w:rsidR="00D004F3" w:rsidRDefault="00D004F3" w:rsidP="00D004F3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 Unilever venderà 20 prodotti in più (da 100 a 120)</w:t>
      </w:r>
    </w:p>
    <w:p w:rsidR="00D004F3" w:rsidRDefault="00D004F3" w:rsidP="00D004F3">
      <w:pPr>
        <w:spacing w:after="0"/>
        <w:rPr>
          <w:rFonts w:ascii="Arial" w:hAnsi="Arial" w:cs="Arial"/>
          <w:sz w:val="28"/>
          <w:szCs w:val="28"/>
        </w:rPr>
      </w:pPr>
    </w:p>
    <w:p w:rsidR="00D004F3" w:rsidRDefault="00D004F3" w:rsidP="00D004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Esercizio:</w:t>
      </w:r>
    </w:p>
    <w:p w:rsidR="00E847B9" w:rsidRDefault="00E847B9" w:rsidP="00D004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Plasmon ha l’opportunità di introdurre sul mercato una nuova e innovativa formula di latte in polvere. Questa ha alcuni attributi unici,</w:t>
      </w:r>
      <w:r w:rsidR="0003642D">
        <w:rPr>
          <w:rFonts w:ascii="Arial" w:hAnsi="Arial" w:cs="Arial"/>
          <w:sz w:val="28"/>
          <w:szCs w:val="28"/>
        </w:rPr>
        <w:t xml:space="preserve"> assenti nei prodotti che la stessa azienda ha già in portafoglio.</w:t>
      </w:r>
    </w:p>
    <w:p w:rsidR="0003642D" w:rsidRDefault="0003642D" w:rsidP="00D004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causa degli alti costi, il suo margine di contribuzione sarà di soli 8€, rispetto ai 10€ della vecchia formula. Le analisi prospettano </w:t>
      </w:r>
      <w:r w:rsidR="00671662">
        <w:rPr>
          <w:rFonts w:ascii="Arial" w:hAnsi="Arial" w:cs="Arial"/>
          <w:sz w:val="28"/>
          <w:szCs w:val="28"/>
        </w:rPr>
        <w:t>un tasso di cannibalizzazione del 90% per il primo anno.</w:t>
      </w:r>
    </w:p>
    <w:p w:rsidR="00DF06BE" w:rsidRDefault="00DF06BE" w:rsidP="00D004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l’impresa si aspetta di vendere 300 unità della nuova formula nel corso del primo anno, le converrebbe procedere con il lancio?</w:t>
      </w:r>
    </w:p>
    <w:p w:rsidR="00DF06BE" w:rsidRDefault="00DF06BE" w:rsidP="00D004F3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E23AC" w:rsidTr="00DE23AC">
        <w:tc>
          <w:tcPr>
            <w:tcW w:w="4889" w:type="dxa"/>
          </w:tcPr>
          <w:p w:rsidR="00DE23AC" w:rsidRDefault="00DE23AC" w:rsidP="00D004F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Tasso di cannibalizzazione</w:t>
            </w:r>
          </w:p>
        </w:tc>
        <w:tc>
          <w:tcPr>
            <w:tcW w:w="4889" w:type="dxa"/>
          </w:tcPr>
          <w:p w:rsidR="00DE23AC" w:rsidRDefault="00DE23AC" w:rsidP="00DE23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0,9</w:t>
            </w:r>
          </w:p>
        </w:tc>
      </w:tr>
      <w:tr w:rsidR="00DE23AC" w:rsidTr="00DE23AC">
        <w:tc>
          <w:tcPr>
            <w:tcW w:w="4889" w:type="dxa"/>
          </w:tcPr>
          <w:p w:rsidR="00DE23AC" w:rsidRDefault="00DE23AC" w:rsidP="00D004F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Prodotti nuovi</w:t>
            </w:r>
          </w:p>
        </w:tc>
        <w:tc>
          <w:tcPr>
            <w:tcW w:w="4889" w:type="dxa"/>
          </w:tcPr>
          <w:p w:rsidR="00DE23AC" w:rsidRDefault="00DE23AC" w:rsidP="00DE23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DE23AC" w:rsidTr="00DE23AC">
        <w:tc>
          <w:tcPr>
            <w:tcW w:w="4889" w:type="dxa"/>
          </w:tcPr>
          <w:p w:rsidR="00DE23AC" w:rsidRDefault="00DE23AC" w:rsidP="00D004F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Prodotti persi esistenti</w:t>
            </w:r>
          </w:p>
        </w:tc>
        <w:tc>
          <w:tcPr>
            <w:tcW w:w="4889" w:type="dxa"/>
          </w:tcPr>
          <w:p w:rsidR="00DE23AC" w:rsidRDefault="00DE23AC" w:rsidP="00DE23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</w:t>
            </w:r>
            <w:r>
              <w:rPr>
                <w:rFonts w:ascii="Arial" w:hAnsi="Arial" w:cs="Arial"/>
                <w:sz w:val="28"/>
                <w:szCs w:val="28"/>
              </w:rPr>
              <w:sym w:font="Symbol" w:char="F0D7"/>
            </w:r>
            <w:r>
              <w:rPr>
                <w:rFonts w:ascii="Arial" w:hAnsi="Arial" w:cs="Arial"/>
                <w:sz w:val="28"/>
                <w:szCs w:val="28"/>
              </w:rPr>
              <w:t>90%=270</w:t>
            </w:r>
          </w:p>
        </w:tc>
      </w:tr>
    </w:tbl>
    <w:p w:rsid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61"/>
        <w:gridCol w:w="839"/>
        <w:gridCol w:w="4115"/>
        <w:gridCol w:w="839"/>
      </w:tblGrid>
      <w:tr w:rsidR="00DE23AC" w:rsidTr="00DE23AC">
        <w:tc>
          <w:tcPr>
            <w:tcW w:w="4219" w:type="dxa"/>
          </w:tcPr>
          <w:p w:rsidR="00DE23AC" w:rsidRDefault="00DE23AC" w:rsidP="005F67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Quantità prodotti esistenti persi</w:t>
            </w:r>
          </w:p>
        </w:tc>
        <w:tc>
          <w:tcPr>
            <w:tcW w:w="684" w:type="dxa"/>
          </w:tcPr>
          <w:p w:rsidR="00DE23AC" w:rsidRDefault="00DE23AC" w:rsidP="00662FA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</w:t>
            </w:r>
          </w:p>
        </w:tc>
        <w:tc>
          <w:tcPr>
            <w:tcW w:w="4277" w:type="dxa"/>
          </w:tcPr>
          <w:p w:rsidR="00DE23AC" w:rsidRDefault="00DE23AC" w:rsidP="005F67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Quantità prodotto nuovo</w:t>
            </w:r>
          </w:p>
        </w:tc>
        <w:tc>
          <w:tcPr>
            <w:tcW w:w="613" w:type="dxa"/>
          </w:tcPr>
          <w:p w:rsidR="00DE23AC" w:rsidRDefault="00DE23AC" w:rsidP="00662FA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DE23AC" w:rsidTr="00DE23AC">
        <w:tc>
          <w:tcPr>
            <w:tcW w:w="4219" w:type="dxa"/>
          </w:tcPr>
          <w:p w:rsidR="00DE23AC" w:rsidRDefault="00DE23AC" w:rsidP="005F67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MC Prodotto</w:t>
            </w:r>
          </w:p>
        </w:tc>
        <w:tc>
          <w:tcPr>
            <w:tcW w:w="684" w:type="dxa"/>
          </w:tcPr>
          <w:p w:rsidR="00DE23AC" w:rsidRDefault="00DE23AC" w:rsidP="00662FA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277" w:type="dxa"/>
          </w:tcPr>
          <w:p w:rsidR="00DE23AC" w:rsidRDefault="00DE23AC" w:rsidP="005F67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MC Prodotto nuovo</w:t>
            </w:r>
          </w:p>
        </w:tc>
        <w:tc>
          <w:tcPr>
            <w:tcW w:w="613" w:type="dxa"/>
          </w:tcPr>
          <w:p w:rsidR="00DE23AC" w:rsidRDefault="00DE23AC" w:rsidP="00662FA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DE23AC" w:rsidTr="00DE23AC">
        <w:tc>
          <w:tcPr>
            <w:tcW w:w="4219" w:type="dxa"/>
          </w:tcPr>
          <w:p w:rsidR="00DE23AC" w:rsidRDefault="00B66293" w:rsidP="005F67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Prodotto perso</w:t>
            </w:r>
          </w:p>
        </w:tc>
        <w:tc>
          <w:tcPr>
            <w:tcW w:w="684" w:type="dxa"/>
          </w:tcPr>
          <w:p w:rsidR="00B66293" w:rsidRDefault="00B66293" w:rsidP="00662FA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2700</w:t>
            </w:r>
          </w:p>
        </w:tc>
        <w:tc>
          <w:tcPr>
            <w:tcW w:w="4277" w:type="dxa"/>
          </w:tcPr>
          <w:p w:rsidR="00DE23AC" w:rsidRDefault="00DE23AC" w:rsidP="005F67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Profitto</w:t>
            </w:r>
          </w:p>
        </w:tc>
        <w:tc>
          <w:tcPr>
            <w:tcW w:w="613" w:type="dxa"/>
          </w:tcPr>
          <w:p w:rsidR="00DE23AC" w:rsidRDefault="00DE23AC" w:rsidP="00662FA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2400</w:t>
            </w:r>
          </w:p>
        </w:tc>
      </w:tr>
    </w:tbl>
    <w:p w:rsidR="00DE23AC" w:rsidRDefault="00DE23AC" w:rsidP="005F67B5">
      <w:pPr>
        <w:spacing w:after="0"/>
        <w:rPr>
          <w:rFonts w:ascii="Arial" w:hAnsi="Arial" w:cs="Arial"/>
          <w:sz w:val="28"/>
          <w:szCs w:val="28"/>
        </w:rPr>
      </w:pPr>
    </w:p>
    <w:p w:rsidR="009626FC" w:rsidRPr="009626FC" w:rsidRDefault="009626FC" w:rsidP="005F67B5">
      <w:pPr>
        <w:spacing w:after="0"/>
        <w:rPr>
          <w:rFonts w:ascii="Arial" w:hAnsi="Arial" w:cs="Arial"/>
          <w:sz w:val="28"/>
          <w:szCs w:val="28"/>
        </w:rPr>
      </w:pPr>
    </w:p>
    <w:p w:rsidR="00FF7A95" w:rsidRPr="00FF7A95" w:rsidRDefault="00FF7A95" w:rsidP="005F67B5">
      <w:pPr>
        <w:spacing w:after="0"/>
        <w:rPr>
          <w:rFonts w:ascii="Arial" w:hAnsi="Arial" w:cs="Arial"/>
          <w:sz w:val="28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28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AD5787" w:rsidRPr="00365223" w:rsidRDefault="00AD5787" w:rsidP="001F4544">
      <w:pPr>
        <w:spacing w:after="0"/>
        <w:rPr>
          <w:rFonts w:ascii="Arial" w:hAnsi="Arial" w:cs="Arial"/>
          <w:sz w:val="32"/>
          <w:szCs w:val="28"/>
        </w:rPr>
      </w:pPr>
    </w:p>
    <w:p w:rsidR="009654EC" w:rsidRPr="00365223" w:rsidRDefault="00246350" w:rsidP="001F4544">
      <w:pPr>
        <w:spacing w:after="0"/>
        <w:rPr>
          <w:rFonts w:ascii="Arial" w:hAnsi="Arial" w:cs="Arial"/>
          <w:sz w:val="28"/>
          <w:szCs w:val="28"/>
        </w:rPr>
      </w:pPr>
      <w:r w:rsidRPr="00365223">
        <w:rPr>
          <w:rFonts w:ascii="Arial" w:hAnsi="Arial" w:cs="Arial"/>
          <w:sz w:val="32"/>
          <w:szCs w:val="28"/>
        </w:rPr>
        <w:t xml:space="preserve">  </w:t>
      </w:r>
      <w:r w:rsidR="009654EC" w:rsidRPr="00365223">
        <w:rPr>
          <w:rFonts w:ascii="Arial" w:hAnsi="Arial" w:cs="Arial"/>
          <w:sz w:val="28"/>
          <w:szCs w:val="28"/>
        </w:rPr>
        <w:t xml:space="preserve"> </w:t>
      </w:r>
    </w:p>
    <w:p w:rsidR="00C836E1" w:rsidRPr="00365223" w:rsidRDefault="00C836E1" w:rsidP="00C836E1">
      <w:pPr>
        <w:spacing w:after="0"/>
        <w:rPr>
          <w:rFonts w:ascii="Arial" w:hAnsi="Arial" w:cs="Arial"/>
          <w:sz w:val="28"/>
          <w:szCs w:val="28"/>
        </w:rPr>
      </w:pPr>
    </w:p>
    <w:sectPr w:rsidR="00C836E1" w:rsidRPr="00365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761"/>
    <w:multiLevelType w:val="hybridMultilevel"/>
    <w:tmpl w:val="21088C4A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0A1F"/>
    <w:multiLevelType w:val="hybridMultilevel"/>
    <w:tmpl w:val="FD2C04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7E0CD6"/>
    <w:multiLevelType w:val="hybridMultilevel"/>
    <w:tmpl w:val="CF12A5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D60EC"/>
    <w:multiLevelType w:val="hybridMultilevel"/>
    <w:tmpl w:val="24FA08B2"/>
    <w:lvl w:ilvl="0" w:tplc="B5EA832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87D69"/>
    <w:multiLevelType w:val="hybridMultilevel"/>
    <w:tmpl w:val="3196C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A79E2"/>
    <w:multiLevelType w:val="hybridMultilevel"/>
    <w:tmpl w:val="D38ADF2E"/>
    <w:lvl w:ilvl="0" w:tplc="4934DF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60658"/>
    <w:multiLevelType w:val="hybridMultilevel"/>
    <w:tmpl w:val="0B24B1C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5E69D3"/>
    <w:multiLevelType w:val="hybridMultilevel"/>
    <w:tmpl w:val="53DA2CAC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6098"/>
    <w:multiLevelType w:val="hybridMultilevel"/>
    <w:tmpl w:val="D1621A38"/>
    <w:lvl w:ilvl="0" w:tplc="0410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>
    <w:nsid w:val="46CE1921"/>
    <w:multiLevelType w:val="hybridMultilevel"/>
    <w:tmpl w:val="C828263E"/>
    <w:lvl w:ilvl="0" w:tplc="06EE4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11145D"/>
    <w:multiLevelType w:val="hybridMultilevel"/>
    <w:tmpl w:val="A498E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D6702"/>
    <w:multiLevelType w:val="hybridMultilevel"/>
    <w:tmpl w:val="3AB24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C5555"/>
    <w:multiLevelType w:val="hybridMultilevel"/>
    <w:tmpl w:val="EF1826C0"/>
    <w:lvl w:ilvl="0" w:tplc="0FB299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145C2B"/>
    <w:multiLevelType w:val="hybridMultilevel"/>
    <w:tmpl w:val="4AC6198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4176C5"/>
    <w:multiLevelType w:val="hybridMultilevel"/>
    <w:tmpl w:val="81DA2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D6C4C"/>
    <w:multiLevelType w:val="hybridMultilevel"/>
    <w:tmpl w:val="C8AE3C4A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35F1F"/>
    <w:multiLevelType w:val="hybridMultilevel"/>
    <w:tmpl w:val="FBA224EE"/>
    <w:lvl w:ilvl="0" w:tplc="0FB299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14"/>
  </w:num>
  <w:num w:numId="11">
    <w:abstractNumId w:val="16"/>
  </w:num>
  <w:num w:numId="12">
    <w:abstractNumId w:val="8"/>
  </w:num>
  <w:num w:numId="13">
    <w:abstractNumId w:val="4"/>
  </w:num>
  <w:num w:numId="14">
    <w:abstractNumId w:val="12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8B"/>
    <w:rsid w:val="00025659"/>
    <w:rsid w:val="0003642D"/>
    <w:rsid w:val="00037E0D"/>
    <w:rsid w:val="0008663B"/>
    <w:rsid w:val="000A1C11"/>
    <w:rsid w:val="000A466F"/>
    <w:rsid w:val="000B1134"/>
    <w:rsid w:val="000C491D"/>
    <w:rsid w:val="000C5880"/>
    <w:rsid w:val="000D08FF"/>
    <w:rsid w:val="00102F0E"/>
    <w:rsid w:val="00103383"/>
    <w:rsid w:val="00105B97"/>
    <w:rsid w:val="00112DCC"/>
    <w:rsid w:val="00154E41"/>
    <w:rsid w:val="00171C08"/>
    <w:rsid w:val="001A1517"/>
    <w:rsid w:val="001C07B9"/>
    <w:rsid w:val="001C4BBE"/>
    <w:rsid w:val="001F4544"/>
    <w:rsid w:val="00205B5B"/>
    <w:rsid w:val="00223AA2"/>
    <w:rsid w:val="002460E7"/>
    <w:rsid w:val="00246350"/>
    <w:rsid w:val="00281B57"/>
    <w:rsid w:val="0028758D"/>
    <w:rsid w:val="002C29D6"/>
    <w:rsid w:val="002D6C99"/>
    <w:rsid w:val="00304572"/>
    <w:rsid w:val="00307CC0"/>
    <w:rsid w:val="00364B3B"/>
    <w:rsid w:val="00365223"/>
    <w:rsid w:val="00377101"/>
    <w:rsid w:val="003851A6"/>
    <w:rsid w:val="003B72D9"/>
    <w:rsid w:val="003C2903"/>
    <w:rsid w:val="00421900"/>
    <w:rsid w:val="004516F8"/>
    <w:rsid w:val="00455159"/>
    <w:rsid w:val="00477B3D"/>
    <w:rsid w:val="004C5F0C"/>
    <w:rsid w:val="004D1CA7"/>
    <w:rsid w:val="004D30D3"/>
    <w:rsid w:val="004D34B9"/>
    <w:rsid w:val="005239DF"/>
    <w:rsid w:val="00542675"/>
    <w:rsid w:val="0058231A"/>
    <w:rsid w:val="005844A0"/>
    <w:rsid w:val="005C7729"/>
    <w:rsid w:val="005D6BA3"/>
    <w:rsid w:val="005F67B5"/>
    <w:rsid w:val="00662FA4"/>
    <w:rsid w:val="006661E5"/>
    <w:rsid w:val="00666D5C"/>
    <w:rsid w:val="00671662"/>
    <w:rsid w:val="006719AE"/>
    <w:rsid w:val="0069005C"/>
    <w:rsid w:val="007008BF"/>
    <w:rsid w:val="00736F12"/>
    <w:rsid w:val="00763A57"/>
    <w:rsid w:val="007A16DC"/>
    <w:rsid w:val="007A2289"/>
    <w:rsid w:val="007B2389"/>
    <w:rsid w:val="008116CA"/>
    <w:rsid w:val="008144E5"/>
    <w:rsid w:val="00836D26"/>
    <w:rsid w:val="00852B39"/>
    <w:rsid w:val="00857A43"/>
    <w:rsid w:val="008737DA"/>
    <w:rsid w:val="00892993"/>
    <w:rsid w:val="008F22BF"/>
    <w:rsid w:val="008F6960"/>
    <w:rsid w:val="009161CE"/>
    <w:rsid w:val="009626FC"/>
    <w:rsid w:val="009654EC"/>
    <w:rsid w:val="00973B42"/>
    <w:rsid w:val="009B0BA0"/>
    <w:rsid w:val="009B5F28"/>
    <w:rsid w:val="009E5838"/>
    <w:rsid w:val="00A05D5E"/>
    <w:rsid w:val="00A07770"/>
    <w:rsid w:val="00A14396"/>
    <w:rsid w:val="00A365DC"/>
    <w:rsid w:val="00A72062"/>
    <w:rsid w:val="00A75CE0"/>
    <w:rsid w:val="00AD5787"/>
    <w:rsid w:val="00B174DD"/>
    <w:rsid w:val="00B47C0E"/>
    <w:rsid w:val="00B66293"/>
    <w:rsid w:val="00B77852"/>
    <w:rsid w:val="00B844C3"/>
    <w:rsid w:val="00B93528"/>
    <w:rsid w:val="00BF3E93"/>
    <w:rsid w:val="00C07255"/>
    <w:rsid w:val="00C45B08"/>
    <w:rsid w:val="00C836E1"/>
    <w:rsid w:val="00C84858"/>
    <w:rsid w:val="00D004F3"/>
    <w:rsid w:val="00D307A7"/>
    <w:rsid w:val="00D32A8B"/>
    <w:rsid w:val="00D37929"/>
    <w:rsid w:val="00D46354"/>
    <w:rsid w:val="00D6265F"/>
    <w:rsid w:val="00DB3A87"/>
    <w:rsid w:val="00DD313A"/>
    <w:rsid w:val="00DE23AC"/>
    <w:rsid w:val="00DE7CA7"/>
    <w:rsid w:val="00DF06BE"/>
    <w:rsid w:val="00E05562"/>
    <w:rsid w:val="00E33C59"/>
    <w:rsid w:val="00E35055"/>
    <w:rsid w:val="00E847B9"/>
    <w:rsid w:val="00EF209D"/>
    <w:rsid w:val="00F0554D"/>
    <w:rsid w:val="00F25BA0"/>
    <w:rsid w:val="00F67AB6"/>
    <w:rsid w:val="00F850B3"/>
    <w:rsid w:val="00F85CA4"/>
    <w:rsid w:val="00FF6C14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7CC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785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2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223A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7CC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785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2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223A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61ED1-C509-430E-8AC1-4F964730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25</Pages>
  <Words>5239</Words>
  <Characters>29864</Characters>
  <Application>Microsoft Office Word</Application>
  <DocSecurity>0</DocSecurity>
  <Lines>248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85</cp:revision>
  <cp:lastPrinted>2015-05-10T10:22:00Z</cp:lastPrinted>
  <dcterms:created xsi:type="dcterms:W3CDTF">2015-04-22T08:46:00Z</dcterms:created>
  <dcterms:modified xsi:type="dcterms:W3CDTF">2015-05-16T08:27:00Z</dcterms:modified>
</cp:coreProperties>
</file>