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8EAD" w14:textId="036C2D43" w:rsidR="009E2DF7" w:rsidRPr="00077ED8" w:rsidRDefault="00CF7F1D">
      <w:pPr>
        <w:rPr>
          <w:b/>
          <w:bCs/>
          <w:sz w:val="32"/>
          <w:szCs w:val="32"/>
        </w:rPr>
      </w:pPr>
      <w:r w:rsidRPr="00077ED8">
        <w:rPr>
          <w:b/>
          <w:bCs/>
          <w:sz w:val="32"/>
          <w:szCs w:val="32"/>
        </w:rPr>
        <w:t xml:space="preserve">Cos’è </w:t>
      </w:r>
      <w:proofErr w:type="spellStart"/>
      <w:r w:rsidRPr="00077ED8">
        <w:rPr>
          <w:b/>
          <w:bCs/>
          <w:sz w:val="32"/>
          <w:szCs w:val="32"/>
        </w:rPr>
        <w:t>adapta</w:t>
      </w:r>
      <w:proofErr w:type="spellEnd"/>
      <w:r w:rsidRPr="00077ED8">
        <w:rPr>
          <w:b/>
          <w:bCs/>
          <w:sz w:val="32"/>
          <w:szCs w:val="32"/>
        </w:rPr>
        <w:t xml:space="preserve"> easy?</w:t>
      </w:r>
    </w:p>
    <w:p w14:paraId="681123DA" w14:textId="16470FA1" w:rsidR="00CF7F1D" w:rsidRDefault="00CF7F1D" w:rsidP="00CF7F1D">
      <w:pPr>
        <w:rPr>
          <w:sz w:val="28"/>
          <w:szCs w:val="28"/>
        </w:rPr>
      </w:pPr>
      <w:proofErr w:type="spellStart"/>
      <w:r w:rsidRPr="0084669B">
        <w:rPr>
          <w:sz w:val="28"/>
          <w:szCs w:val="28"/>
        </w:rPr>
        <w:t>Adapta</w:t>
      </w:r>
      <w:proofErr w:type="spellEnd"/>
      <w:r w:rsidRPr="0084669B">
        <w:rPr>
          <w:sz w:val="28"/>
          <w:szCs w:val="28"/>
        </w:rPr>
        <w:t xml:space="preserve"> easy è </w:t>
      </w:r>
      <w:r w:rsidR="0084669B">
        <w:rPr>
          <w:sz w:val="28"/>
          <w:szCs w:val="28"/>
        </w:rPr>
        <w:t>l’innovativo</w:t>
      </w:r>
      <w:r w:rsidRPr="0084669B">
        <w:rPr>
          <w:sz w:val="28"/>
          <w:szCs w:val="28"/>
        </w:rPr>
        <w:t xml:space="preserve"> strumento proposto da </w:t>
      </w:r>
      <w:proofErr w:type="spellStart"/>
      <w:r w:rsidRPr="0084669B">
        <w:rPr>
          <w:sz w:val="28"/>
          <w:szCs w:val="28"/>
        </w:rPr>
        <w:t>Vysio</w:t>
      </w:r>
      <w:proofErr w:type="spellEnd"/>
      <w:r w:rsidRPr="0084669B">
        <w:rPr>
          <w:sz w:val="28"/>
          <w:szCs w:val="28"/>
        </w:rPr>
        <w:t xml:space="preserve"> S.r.l. </w:t>
      </w:r>
      <w:r w:rsidR="0084669B">
        <w:rPr>
          <w:sz w:val="28"/>
          <w:szCs w:val="28"/>
        </w:rPr>
        <w:t>S</w:t>
      </w:r>
      <w:r w:rsidRPr="0084669B">
        <w:rPr>
          <w:sz w:val="28"/>
          <w:szCs w:val="28"/>
        </w:rPr>
        <w:t>tart up innovativa che nasce con lo scopo di realizzare progetti ad alto valore tecnologico nel settore ottico-optometrico e, più in generale, del benessere visivo.</w:t>
      </w:r>
    </w:p>
    <w:p w14:paraId="3F2F587F" w14:textId="53EBD8E2" w:rsidR="006E3CFE" w:rsidRPr="00077ED8" w:rsidRDefault="006E3CFE" w:rsidP="00CF7F1D">
      <w:pPr>
        <w:rPr>
          <w:b/>
          <w:bCs/>
          <w:sz w:val="28"/>
          <w:szCs w:val="28"/>
        </w:rPr>
      </w:pPr>
      <w:r w:rsidRPr="00077ED8">
        <w:rPr>
          <w:b/>
          <w:bCs/>
          <w:sz w:val="28"/>
          <w:szCs w:val="28"/>
        </w:rPr>
        <w:t xml:space="preserve">Di cosa si tratta? </w:t>
      </w:r>
    </w:p>
    <w:p w14:paraId="19EC2959" w14:textId="5D385F51" w:rsidR="006E3CFE" w:rsidRDefault="006E3CFE" w:rsidP="00CF7F1D">
      <w:pPr>
        <w:rPr>
          <w:sz w:val="28"/>
          <w:szCs w:val="28"/>
        </w:rPr>
      </w:pPr>
      <w:r>
        <w:rPr>
          <w:sz w:val="28"/>
          <w:szCs w:val="28"/>
        </w:rPr>
        <w:t>Con il nostro brevetto “</w:t>
      </w:r>
      <w:proofErr w:type="spellStart"/>
      <w:r>
        <w:rPr>
          <w:sz w:val="28"/>
          <w:szCs w:val="28"/>
        </w:rPr>
        <w:t>adapta</w:t>
      </w:r>
      <w:proofErr w:type="spellEnd"/>
      <w:r>
        <w:rPr>
          <w:sz w:val="28"/>
          <w:szCs w:val="28"/>
        </w:rPr>
        <w:t xml:space="preserve"> easy” abbiamo voluto risolvere quelli che sono i problemi più grandi da affrontare per l’ottico optometrista, gli ostacoli più ardui, in particolare quando si parla di lenti progressive, lenti prismatiche, lenti con</w:t>
      </w:r>
      <w:r w:rsidR="009C127E">
        <w:rPr>
          <w:sz w:val="28"/>
          <w:szCs w:val="28"/>
        </w:rPr>
        <w:t xml:space="preserve"> alte entità di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cilindr</w:t>
      </w:r>
      <w:r w:rsidR="009C127E">
        <w:rPr>
          <w:sz w:val="28"/>
          <w:szCs w:val="28"/>
        </w:rPr>
        <w:t>o</w:t>
      </w:r>
      <w:r>
        <w:rPr>
          <w:sz w:val="28"/>
          <w:szCs w:val="28"/>
        </w:rPr>
        <w:t xml:space="preserve">  e</w:t>
      </w:r>
      <w:proofErr w:type="gramEnd"/>
      <w:r>
        <w:rPr>
          <w:sz w:val="28"/>
          <w:szCs w:val="28"/>
        </w:rPr>
        <w:t xml:space="preserve"> per tutte quelle lenti che necessitano di un “adattamento” all’uso</w:t>
      </w:r>
      <w:r w:rsidR="00EA646F">
        <w:rPr>
          <w:sz w:val="28"/>
          <w:szCs w:val="28"/>
        </w:rPr>
        <w:t>, il tutto collocandolo nell’industria 4.0</w:t>
      </w:r>
      <w:r>
        <w:rPr>
          <w:sz w:val="28"/>
          <w:szCs w:val="28"/>
        </w:rPr>
        <w:t xml:space="preserve">. </w:t>
      </w:r>
    </w:p>
    <w:p w14:paraId="6516FAB6" w14:textId="477B0F70" w:rsidR="00E607B6" w:rsidRPr="004A6947" w:rsidRDefault="00E607B6" w:rsidP="00CF7F1D">
      <w:pPr>
        <w:rPr>
          <w:b/>
          <w:bCs/>
          <w:sz w:val="28"/>
          <w:szCs w:val="28"/>
        </w:rPr>
      </w:pPr>
      <w:r w:rsidRPr="004A6947">
        <w:rPr>
          <w:b/>
          <w:bCs/>
          <w:sz w:val="28"/>
          <w:szCs w:val="28"/>
        </w:rPr>
        <w:t>I presupposti scientifici</w:t>
      </w:r>
      <w:r w:rsidR="00077ED8" w:rsidRPr="004A6947">
        <w:rPr>
          <w:b/>
          <w:bCs/>
          <w:sz w:val="28"/>
          <w:szCs w:val="28"/>
        </w:rPr>
        <w:t>.</w:t>
      </w:r>
    </w:p>
    <w:p w14:paraId="5F262C18" w14:textId="64D9D599" w:rsidR="006E3CFE" w:rsidRPr="006E3CFE" w:rsidRDefault="00077ED8" w:rsidP="006E3CF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6E3CFE">
        <w:rPr>
          <w:sz w:val="28"/>
          <w:szCs w:val="28"/>
        </w:rPr>
        <w:t>ome sappiamo</w:t>
      </w:r>
      <w:r w:rsidR="006E3CFE" w:rsidRPr="006E3CFE">
        <w:rPr>
          <w:sz w:val="28"/>
          <w:szCs w:val="28"/>
        </w:rPr>
        <w:t xml:space="preserve"> il nostro modo di «vedere» è il risultato di anni </w:t>
      </w:r>
      <w:r w:rsidR="006E3CFE">
        <w:rPr>
          <w:sz w:val="28"/>
          <w:szCs w:val="28"/>
        </w:rPr>
        <w:t>d</w:t>
      </w:r>
      <w:r w:rsidR="006E3CFE" w:rsidRPr="006E3CFE">
        <w:rPr>
          <w:sz w:val="28"/>
          <w:szCs w:val="28"/>
        </w:rPr>
        <w:t xml:space="preserve">i sviluppo, formiamo degli schemi motori e sensoriali che diventano automatici per darci efficienza ed efficacia. </w:t>
      </w:r>
    </w:p>
    <w:p w14:paraId="567671A1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Nel momento in cui poi mettiamo una lente davanti agli occhi tutto quello che abbiamo imparato in quel momento viene messo in forse.</w:t>
      </w:r>
    </w:p>
    <w:p w14:paraId="18F21BC9" w14:textId="77777777" w:rsidR="006E3CFE" w:rsidRPr="006E3CFE" w:rsidRDefault="006E3CFE" w:rsidP="006E3CFE">
      <w:pPr>
        <w:rPr>
          <w:sz w:val="28"/>
          <w:szCs w:val="28"/>
        </w:rPr>
      </w:pPr>
    </w:p>
    <w:p w14:paraId="1B20AFE2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Ancora più in forse quando mettiamo una lente progressiva davanti agli occhi, in quanto intrinsecamente altera diversi aspetti percettivi:</w:t>
      </w:r>
    </w:p>
    <w:p w14:paraId="50083DFA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  <w:t>Percezione periferica</w:t>
      </w:r>
    </w:p>
    <w:p w14:paraId="673E8798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</w:r>
      <w:proofErr w:type="spellStart"/>
      <w:r w:rsidRPr="006E3CFE">
        <w:rPr>
          <w:sz w:val="28"/>
          <w:szCs w:val="28"/>
        </w:rPr>
        <w:t>Saccadi</w:t>
      </w:r>
      <w:proofErr w:type="spellEnd"/>
      <w:r w:rsidRPr="006E3CFE">
        <w:rPr>
          <w:sz w:val="28"/>
          <w:szCs w:val="28"/>
        </w:rPr>
        <w:t>, inseguimenti, vergenze (dove sono gli oggetti)</w:t>
      </w:r>
    </w:p>
    <w:p w14:paraId="64E4C203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  <w:t>Messa a fuoco (cosa sono gli oggetti)</w:t>
      </w:r>
    </w:p>
    <w:p w14:paraId="36F3C73B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  <w:t>Stima delle distanze</w:t>
      </w:r>
    </w:p>
    <w:p w14:paraId="412EE99E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  <w:t>Stima delle dimensioni</w:t>
      </w:r>
    </w:p>
    <w:p w14:paraId="3FC51B4E" w14:textId="77777777" w:rsidR="006E3CFE" w:rsidRP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  <w:t>Sistema dell’equilibrio(postura)</w:t>
      </w:r>
    </w:p>
    <w:p w14:paraId="403D3C0C" w14:textId="13E43037" w:rsidR="006E3CFE" w:rsidRDefault="006E3CFE" w:rsidP="006E3CFE">
      <w:pPr>
        <w:rPr>
          <w:sz w:val="28"/>
          <w:szCs w:val="28"/>
        </w:rPr>
      </w:pPr>
      <w:r w:rsidRPr="006E3CFE">
        <w:rPr>
          <w:sz w:val="28"/>
          <w:szCs w:val="28"/>
        </w:rPr>
        <w:t>•</w:t>
      </w:r>
      <w:r w:rsidRPr="006E3CFE">
        <w:rPr>
          <w:sz w:val="28"/>
          <w:szCs w:val="28"/>
        </w:rPr>
        <w:tab/>
        <w:t>Programmazione del movimento</w:t>
      </w:r>
      <w:r w:rsidR="004E332E">
        <w:rPr>
          <w:sz w:val="28"/>
          <w:szCs w:val="28"/>
        </w:rPr>
        <w:t>.</w:t>
      </w:r>
    </w:p>
    <w:p w14:paraId="341A7B75" w14:textId="76FF0A4C" w:rsidR="00077ED8" w:rsidRDefault="00077ED8" w:rsidP="006E3CFE">
      <w:pPr>
        <w:rPr>
          <w:sz w:val="28"/>
          <w:szCs w:val="28"/>
        </w:rPr>
      </w:pPr>
    </w:p>
    <w:p w14:paraId="313AFACC" w14:textId="779D15AF" w:rsidR="00077ED8" w:rsidRDefault="00077ED8" w:rsidP="006E3CFE">
      <w:pPr>
        <w:rPr>
          <w:b/>
          <w:bCs/>
          <w:sz w:val="28"/>
          <w:szCs w:val="28"/>
        </w:rPr>
      </w:pPr>
      <w:r w:rsidRPr="00077ED8">
        <w:rPr>
          <w:b/>
          <w:bCs/>
          <w:sz w:val="28"/>
          <w:szCs w:val="28"/>
        </w:rPr>
        <w:lastRenderedPageBreak/>
        <w:t>Cosa chiede il mercato.</w:t>
      </w:r>
    </w:p>
    <w:p w14:paraId="4092D345" w14:textId="77777777" w:rsidR="00077ED8" w:rsidRPr="00077ED8" w:rsidRDefault="00077ED8" w:rsidP="00077ED8">
      <w:pPr>
        <w:rPr>
          <w:sz w:val="28"/>
          <w:szCs w:val="28"/>
        </w:rPr>
      </w:pPr>
      <w:r w:rsidRPr="00077ED8">
        <w:rPr>
          <w:sz w:val="28"/>
          <w:szCs w:val="28"/>
        </w:rPr>
        <w:t xml:space="preserve">In </w:t>
      </w:r>
      <w:proofErr w:type="spellStart"/>
      <w:r w:rsidRPr="00077ED8">
        <w:rPr>
          <w:sz w:val="28"/>
          <w:szCs w:val="28"/>
        </w:rPr>
        <w:t>italia</w:t>
      </w:r>
      <w:proofErr w:type="spellEnd"/>
      <w:r w:rsidRPr="00077ED8">
        <w:rPr>
          <w:sz w:val="28"/>
          <w:szCs w:val="28"/>
        </w:rPr>
        <w:t xml:space="preserve"> le ultime stime di SOI (società oftalmologica italiana) parlano di 28 milioni di presbiti, ripeto solo in </w:t>
      </w:r>
      <w:proofErr w:type="spellStart"/>
      <w:r w:rsidRPr="00077ED8">
        <w:rPr>
          <w:sz w:val="28"/>
          <w:szCs w:val="28"/>
        </w:rPr>
        <w:t>italia</w:t>
      </w:r>
      <w:proofErr w:type="spellEnd"/>
      <w:r w:rsidRPr="00077ED8">
        <w:rPr>
          <w:sz w:val="28"/>
          <w:szCs w:val="28"/>
        </w:rPr>
        <w:t xml:space="preserve"> (in tutto il mondo si raggiungono i due miliardi).</w:t>
      </w:r>
    </w:p>
    <w:p w14:paraId="5BBFE7DD" w14:textId="77777777" w:rsidR="00077ED8" w:rsidRPr="00077ED8" w:rsidRDefault="00077ED8" w:rsidP="00077ED8">
      <w:pPr>
        <w:rPr>
          <w:sz w:val="28"/>
          <w:szCs w:val="28"/>
        </w:rPr>
      </w:pPr>
      <w:r w:rsidRPr="00077ED8">
        <w:rPr>
          <w:sz w:val="28"/>
          <w:szCs w:val="28"/>
        </w:rPr>
        <w:t xml:space="preserve">Di contro, nonostante fossimo uno dei paesi più vecchi al mondo insieme al </w:t>
      </w:r>
      <w:proofErr w:type="spellStart"/>
      <w:r w:rsidRPr="00077ED8">
        <w:rPr>
          <w:sz w:val="28"/>
          <w:szCs w:val="28"/>
        </w:rPr>
        <w:t>giappone</w:t>
      </w:r>
      <w:proofErr w:type="spellEnd"/>
      <w:r w:rsidRPr="00077ED8">
        <w:rPr>
          <w:sz w:val="28"/>
          <w:szCs w:val="28"/>
        </w:rPr>
        <w:t xml:space="preserve">, la penetrazione della vendita lenti progressive in </w:t>
      </w:r>
      <w:proofErr w:type="spellStart"/>
      <w:r w:rsidRPr="00077ED8">
        <w:rPr>
          <w:sz w:val="28"/>
          <w:szCs w:val="28"/>
        </w:rPr>
        <w:t>italia</w:t>
      </w:r>
      <w:proofErr w:type="spellEnd"/>
      <w:r w:rsidRPr="00077ED8">
        <w:rPr>
          <w:sz w:val="28"/>
          <w:szCs w:val="28"/>
        </w:rPr>
        <w:t xml:space="preserve"> si attesta secondo i dati </w:t>
      </w:r>
      <w:proofErr w:type="spellStart"/>
      <w:r w:rsidRPr="00077ED8">
        <w:rPr>
          <w:sz w:val="28"/>
          <w:szCs w:val="28"/>
        </w:rPr>
        <w:t>gfk</w:t>
      </w:r>
      <w:proofErr w:type="spellEnd"/>
      <w:r w:rsidRPr="00077ED8">
        <w:rPr>
          <w:sz w:val="28"/>
          <w:szCs w:val="28"/>
        </w:rPr>
        <w:t xml:space="preserve"> al di sotto del 20%. </w:t>
      </w:r>
    </w:p>
    <w:p w14:paraId="329F9E7B" w14:textId="77777777" w:rsidR="00077ED8" w:rsidRDefault="00077ED8" w:rsidP="00077ED8">
      <w:pPr>
        <w:rPr>
          <w:sz w:val="28"/>
          <w:szCs w:val="28"/>
        </w:rPr>
      </w:pPr>
      <w:r w:rsidRPr="00077ED8">
        <w:rPr>
          <w:sz w:val="28"/>
          <w:szCs w:val="28"/>
        </w:rPr>
        <w:t>Ma per quale assurdo motivo 8 italiani (presbiti) su 10 non scelgono la lente progressiva?</w:t>
      </w:r>
      <w:r>
        <w:rPr>
          <w:sz w:val="28"/>
          <w:szCs w:val="28"/>
        </w:rPr>
        <w:t xml:space="preserve"> </w:t>
      </w:r>
    </w:p>
    <w:p w14:paraId="14506E79" w14:textId="3FD3EE9C" w:rsidR="00077ED8" w:rsidRDefault="00077ED8" w:rsidP="00077ED8">
      <w:pPr>
        <w:rPr>
          <w:sz w:val="28"/>
          <w:szCs w:val="28"/>
        </w:rPr>
      </w:pPr>
      <w:r>
        <w:rPr>
          <w:sz w:val="28"/>
          <w:szCs w:val="28"/>
        </w:rPr>
        <w:t>I motivi noi ottici, li conosciamo bene. Esistono ancora ben radicati dei pregiudizi nei confronti della lente progressiva, dovuti quasi nella totalità dei casi al mancato adattamento.</w:t>
      </w:r>
    </w:p>
    <w:p w14:paraId="4075B502" w14:textId="47B6D0CB" w:rsidR="00077ED8" w:rsidRPr="00077ED8" w:rsidRDefault="00077ED8" w:rsidP="00077ED8">
      <w:pPr>
        <w:rPr>
          <w:b/>
          <w:bCs/>
          <w:sz w:val="28"/>
          <w:szCs w:val="28"/>
        </w:rPr>
      </w:pPr>
      <w:r w:rsidRPr="00077ED8">
        <w:rPr>
          <w:b/>
          <w:bCs/>
          <w:sz w:val="28"/>
          <w:szCs w:val="28"/>
        </w:rPr>
        <w:t>La soluzione</w:t>
      </w:r>
    </w:p>
    <w:p w14:paraId="27570226" w14:textId="77777777" w:rsidR="009C127E" w:rsidRDefault="004E332E" w:rsidP="006E3CFE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 w:rsidR="00713F1E">
        <w:rPr>
          <w:sz w:val="28"/>
          <w:szCs w:val="28"/>
        </w:rPr>
        <w:t>Adapta</w:t>
      </w:r>
      <w:proofErr w:type="spellEnd"/>
      <w:r w:rsidR="00713F1E">
        <w:rPr>
          <w:sz w:val="28"/>
          <w:szCs w:val="28"/>
        </w:rPr>
        <w:t xml:space="preserve"> easy, abbiamo digitalizzato delle procedure standardizzate </w:t>
      </w:r>
      <w:r w:rsidR="00713F1E" w:rsidRPr="00713F1E">
        <w:rPr>
          <w:sz w:val="28"/>
          <w:szCs w:val="28"/>
        </w:rPr>
        <w:t>che in pochi minuti permettono di gestire l’adattamento in modo più dolce e veloce</w:t>
      </w:r>
      <w:r w:rsidR="009C127E">
        <w:rPr>
          <w:sz w:val="28"/>
          <w:szCs w:val="28"/>
        </w:rPr>
        <w:t xml:space="preserve">, garantendo l’adattamento al 100%. </w:t>
      </w:r>
    </w:p>
    <w:p w14:paraId="5D0ED141" w14:textId="395DA1A4" w:rsidR="00117C80" w:rsidRDefault="00713F1E" w:rsidP="006E3CFE">
      <w:pPr>
        <w:rPr>
          <w:sz w:val="28"/>
          <w:szCs w:val="28"/>
        </w:rPr>
      </w:pPr>
      <w:r>
        <w:rPr>
          <w:sz w:val="28"/>
          <w:szCs w:val="28"/>
        </w:rPr>
        <w:t xml:space="preserve"> Un kit contenente tutti gli strumenti necessari allo svolgimento delle procedure, su di un tavolo interattivo, due schermi digitali touch screen</w:t>
      </w:r>
      <w:r w:rsidR="009C127E">
        <w:rPr>
          <w:sz w:val="28"/>
          <w:szCs w:val="28"/>
        </w:rPr>
        <w:t>, una smart balance board</w:t>
      </w:r>
      <w:r>
        <w:rPr>
          <w:sz w:val="28"/>
          <w:szCs w:val="28"/>
        </w:rPr>
        <w:t xml:space="preserve"> </w:t>
      </w:r>
      <w:r w:rsidR="009C127E">
        <w:rPr>
          <w:sz w:val="28"/>
          <w:szCs w:val="28"/>
        </w:rPr>
        <w:t xml:space="preserve">connessa al sistema, e uno smart </w:t>
      </w:r>
      <w:proofErr w:type="spellStart"/>
      <w:r w:rsidR="009C127E">
        <w:rPr>
          <w:sz w:val="28"/>
          <w:szCs w:val="28"/>
        </w:rPr>
        <w:t>brac</w:t>
      </w:r>
      <w:r w:rsidR="00E607B6">
        <w:rPr>
          <w:sz w:val="28"/>
          <w:szCs w:val="28"/>
        </w:rPr>
        <w:t>elet</w:t>
      </w:r>
      <w:proofErr w:type="spellEnd"/>
      <w:r w:rsidR="00E60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i quali il cliente dovrà interagire per svolgere le procedure da protocollo, garantendo massima innovazione, interattività e </w:t>
      </w:r>
      <w:r w:rsidR="00EA646F">
        <w:rPr>
          <w:sz w:val="28"/>
          <w:szCs w:val="28"/>
        </w:rPr>
        <w:t xml:space="preserve">una </w:t>
      </w:r>
      <w:proofErr w:type="spellStart"/>
      <w:r w:rsidR="00EA646F">
        <w:rPr>
          <w:sz w:val="28"/>
          <w:szCs w:val="28"/>
        </w:rPr>
        <w:t>costumer</w:t>
      </w:r>
      <w:proofErr w:type="spellEnd"/>
      <w:r w:rsidR="00EA646F">
        <w:rPr>
          <w:sz w:val="28"/>
          <w:szCs w:val="28"/>
        </w:rPr>
        <w:t xml:space="preserve"> </w:t>
      </w:r>
      <w:proofErr w:type="spellStart"/>
      <w:r w:rsidR="00EA646F">
        <w:rPr>
          <w:sz w:val="28"/>
          <w:szCs w:val="28"/>
        </w:rPr>
        <w:t>experience</w:t>
      </w:r>
      <w:proofErr w:type="spellEnd"/>
      <w:r w:rsidR="00EA64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unica per il cliente, senza dimenticare che abbiamo risolto il suo ed anche il nostro problema principale: IL MANCATO ADATTAMENTO ALL’USO DELLA LENTE PROGRESSIVA. </w:t>
      </w:r>
      <w:r w:rsidR="00117C80">
        <w:rPr>
          <w:sz w:val="28"/>
          <w:szCs w:val="28"/>
        </w:rPr>
        <w:t xml:space="preserve"> </w:t>
      </w:r>
    </w:p>
    <w:p w14:paraId="5C01CF5C" w14:textId="68EA18F2" w:rsidR="00077ED8" w:rsidRPr="00077ED8" w:rsidRDefault="00077ED8" w:rsidP="006E3CFE">
      <w:pPr>
        <w:rPr>
          <w:b/>
          <w:bCs/>
          <w:sz w:val="28"/>
          <w:szCs w:val="28"/>
        </w:rPr>
      </w:pPr>
      <w:r w:rsidRPr="00077ED8">
        <w:rPr>
          <w:b/>
          <w:bCs/>
          <w:sz w:val="28"/>
          <w:szCs w:val="28"/>
        </w:rPr>
        <w:t>I vantaggi</w:t>
      </w:r>
      <w:r>
        <w:rPr>
          <w:b/>
          <w:bCs/>
          <w:sz w:val="28"/>
          <w:szCs w:val="28"/>
        </w:rPr>
        <w:t>.</w:t>
      </w:r>
    </w:p>
    <w:p w14:paraId="0E607C35" w14:textId="237A9FC5" w:rsidR="004E332E" w:rsidRDefault="00117C80" w:rsidP="006E3C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Adapta</w:t>
      </w:r>
      <w:proofErr w:type="spellEnd"/>
      <w:r>
        <w:rPr>
          <w:sz w:val="28"/>
          <w:szCs w:val="28"/>
        </w:rPr>
        <w:t xml:space="preserve"> easy</w:t>
      </w:r>
      <w:r w:rsidR="00713F1E" w:rsidRPr="00713F1E">
        <w:rPr>
          <w:sz w:val="28"/>
          <w:szCs w:val="28"/>
        </w:rPr>
        <w:t xml:space="preserve"> ci consente di togliere tutti i dubbi</w:t>
      </w:r>
      <w:r>
        <w:rPr>
          <w:sz w:val="28"/>
          <w:szCs w:val="28"/>
        </w:rPr>
        <w:t xml:space="preserve"> e</w:t>
      </w:r>
      <w:r w:rsidR="00713F1E" w:rsidRPr="00713F1E">
        <w:rPr>
          <w:sz w:val="28"/>
          <w:szCs w:val="28"/>
        </w:rPr>
        <w:t xml:space="preserve"> le perplessità</w:t>
      </w:r>
      <w:r>
        <w:rPr>
          <w:sz w:val="28"/>
          <w:szCs w:val="28"/>
        </w:rPr>
        <w:t xml:space="preserve"> che attanagliano</w:t>
      </w:r>
      <w:r w:rsidR="00713F1E" w:rsidRPr="00713F1E">
        <w:rPr>
          <w:sz w:val="28"/>
          <w:szCs w:val="28"/>
        </w:rPr>
        <w:t xml:space="preserve"> sia </w:t>
      </w:r>
      <w:r>
        <w:rPr>
          <w:sz w:val="28"/>
          <w:szCs w:val="28"/>
        </w:rPr>
        <w:t>il</w:t>
      </w:r>
      <w:r w:rsidR="00713F1E" w:rsidRPr="00713F1E">
        <w:rPr>
          <w:sz w:val="28"/>
          <w:szCs w:val="28"/>
        </w:rPr>
        <w:t xml:space="preserve"> cliente e sia l’o</w:t>
      </w:r>
      <w:r>
        <w:rPr>
          <w:sz w:val="28"/>
          <w:szCs w:val="28"/>
        </w:rPr>
        <w:t>ttico optometrista</w:t>
      </w:r>
      <w:r w:rsidR="00713F1E" w:rsidRPr="00713F1E">
        <w:rPr>
          <w:sz w:val="28"/>
          <w:szCs w:val="28"/>
        </w:rPr>
        <w:t>! Perché alle domande lasciate senza risposta dei tantissimi clienti che chiedevano una prova, che presentavano dubbi</w:t>
      </w:r>
      <w:r w:rsidR="00713F1E">
        <w:rPr>
          <w:sz w:val="28"/>
          <w:szCs w:val="28"/>
        </w:rPr>
        <w:t xml:space="preserve"> o pregiudizi</w:t>
      </w:r>
      <w:r w:rsidR="00713F1E" w:rsidRPr="00713F1E">
        <w:rPr>
          <w:sz w:val="28"/>
          <w:szCs w:val="28"/>
        </w:rPr>
        <w:t>, oggi noi sappiamo dare delle risposte! Non ci sono più alibi per il cliente a non voler acquistare una lente di alto valore, non ci sono più alibi da parte dell’operatore ad avere l’inibizione nella proposta di una lente di alto valore,</w:t>
      </w:r>
      <w:r w:rsidR="00713F1E">
        <w:rPr>
          <w:sz w:val="28"/>
          <w:szCs w:val="28"/>
        </w:rPr>
        <w:t xml:space="preserve"> che siamo sicuri rappresent</w:t>
      </w:r>
      <w:r>
        <w:rPr>
          <w:sz w:val="28"/>
          <w:szCs w:val="28"/>
        </w:rPr>
        <w:t>i</w:t>
      </w:r>
      <w:r w:rsidR="00713F1E">
        <w:rPr>
          <w:sz w:val="28"/>
          <w:szCs w:val="28"/>
        </w:rPr>
        <w:t xml:space="preserve"> l’unica vera soluzione ai suoi problemi</w:t>
      </w:r>
      <w:r>
        <w:rPr>
          <w:sz w:val="28"/>
          <w:szCs w:val="28"/>
        </w:rPr>
        <w:t xml:space="preserve"> legati al passaggio lontano/vicino</w:t>
      </w:r>
      <w:r w:rsidR="00713F1E">
        <w:rPr>
          <w:sz w:val="28"/>
          <w:szCs w:val="28"/>
        </w:rPr>
        <w:t xml:space="preserve"> in un mondo dinamico come quello che viviamo oggi.</w:t>
      </w:r>
      <w:r>
        <w:rPr>
          <w:sz w:val="28"/>
          <w:szCs w:val="28"/>
        </w:rPr>
        <w:t xml:space="preserve"> </w:t>
      </w:r>
      <w:r w:rsidR="00376A05">
        <w:rPr>
          <w:sz w:val="28"/>
          <w:szCs w:val="28"/>
        </w:rPr>
        <w:t xml:space="preserve">L’interattività del cliente con il </w:t>
      </w:r>
      <w:r w:rsidR="00376A05">
        <w:rPr>
          <w:sz w:val="28"/>
          <w:szCs w:val="28"/>
        </w:rPr>
        <w:lastRenderedPageBreak/>
        <w:t>sistema crea un’esperienza d’acquisto unica nel settore dell’occhialeria ad oggi e la risoluzione del mancato adattamento al cliente crea una fidelizzazione senza eguali.</w:t>
      </w:r>
    </w:p>
    <w:p w14:paraId="3250088E" w14:textId="580EE4F2" w:rsidR="00EA646F" w:rsidRDefault="00EA646F" w:rsidP="006E3CFE">
      <w:pPr>
        <w:rPr>
          <w:b/>
          <w:bCs/>
          <w:sz w:val="28"/>
          <w:szCs w:val="28"/>
        </w:rPr>
      </w:pPr>
      <w:r w:rsidRPr="00EA646F">
        <w:rPr>
          <w:b/>
          <w:bCs/>
          <w:sz w:val="28"/>
          <w:szCs w:val="28"/>
        </w:rPr>
        <w:t>Chi siamo</w:t>
      </w:r>
    </w:p>
    <w:p w14:paraId="04C0EB51" w14:textId="7F2721E5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Luigi Seclì inizia la sua attività imprenditoriale di ottico e optometrista nel 1984 come titolare dell’impresa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“Ottica Seclì”;</w:t>
      </w:r>
    </w:p>
    <w:p w14:paraId="26BEE28D" w14:textId="255B652D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dal 2005 è docente a contratto di Optometria nel Corso di Laurea in Ottica-Optometria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presso l’Università del Salento</w:t>
      </w:r>
      <w:r w:rsidR="00CE2D6F">
        <w:rPr>
          <w:sz w:val="28"/>
          <w:szCs w:val="28"/>
        </w:rPr>
        <w:t>;</w:t>
      </w:r>
    </w:p>
    <w:p w14:paraId="75C7F67C" w14:textId="7EC5B9C4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autore di numerose pubblicazioni</w:t>
      </w:r>
      <w:r w:rsidR="00CE2D6F">
        <w:rPr>
          <w:sz w:val="28"/>
          <w:szCs w:val="28"/>
        </w:rPr>
        <w:t>;</w:t>
      </w:r>
    </w:p>
    <w:p w14:paraId="0404A307" w14:textId="4ECCDBC0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 xml:space="preserve">insignito come miglior </w:t>
      </w:r>
      <w:r w:rsidR="00E72181">
        <w:rPr>
          <w:sz w:val="28"/>
          <w:szCs w:val="28"/>
        </w:rPr>
        <w:t>ottico-</w:t>
      </w:r>
      <w:r w:rsidRPr="004A6947">
        <w:rPr>
          <w:sz w:val="28"/>
          <w:szCs w:val="28"/>
        </w:rPr>
        <w:t>optometrista</w:t>
      </w:r>
      <w:r w:rsidR="00E72181"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d’Italia nel 2007 con il Premio Nazionale Ferrante per l’Optometria</w:t>
      </w:r>
      <w:r w:rsidR="00CE2D6F">
        <w:rPr>
          <w:sz w:val="28"/>
          <w:szCs w:val="28"/>
        </w:rPr>
        <w:t>;</w:t>
      </w:r>
    </w:p>
    <w:p w14:paraId="275BF8EE" w14:textId="28C21B44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componente di diversi comitati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scientifici</w:t>
      </w:r>
      <w:r w:rsidR="00CE2D6F">
        <w:rPr>
          <w:sz w:val="28"/>
          <w:szCs w:val="28"/>
        </w:rPr>
        <w:t>;</w:t>
      </w:r>
      <w:r w:rsidRPr="004A6947">
        <w:rPr>
          <w:sz w:val="28"/>
          <w:szCs w:val="28"/>
        </w:rPr>
        <w:t xml:space="preserve"> </w:t>
      </w:r>
    </w:p>
    <w:p w14:paraId="4E7205FC" w14:textId="1016DB1D" w:rsidR="00EA646F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titolare di brevetti.</w:t>
      </w:r>
    </w:p>
    <w:p w14:paraId="57E0AAD2" w14:textId="61061879" w:rsidR="004A6947" w:rsidRDefault="004A6947" w:rsidP="004A6947">
      <w:pPr>
        <w:rPr>
          <w:sz w:val="28"/>
          <w:szCs w:val="28"/>
        </w:rPr>
      </w:pPr>
    </w:p>
    <w:p w14:paraId="603CF768" w14:textId="57CEC89E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Marco Seclì, laurea in ottica e optometria presso l’Università del Salento e diploma di abilitazione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all’esercizio della professione di ottico nel 2014</w:t>
      </w:r>
      <w:r w:rsidR="00CE2D6F">
        <w:rPr>
          <w:sz w:val="28"/>
          <w:szCs w:val="28"/>
        </w:rPr>
        <w:t>;</w:t>
      </w:r>
    </w:p>
    <w:p w14:paraId="0BF77BBA" w14:textId="388D1022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autore di pubblicazioni scientifiche</w:t>
      </w:r>
      <w:r w:rsidR="00CE2D6F">
        <w:rPr>
          <w:sz w:val="28"/>
          <w:szCs w:val="28"/>
        </w:rPr>
        <w:t>;</w:t>
      </w:r>
    </w:p>
    <w:p w14:paraId="548515FA" w14:textId="410019FA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collabora da circa dieci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anni nell’impresa di famiglia con varie mansioni tecniche ed amministrative</w:t>
      </w:r>
      <w:r w:rsidR="00CE2D6F">
        <w:rPr>
          <w:sz w:val="28"/>
          <w:szCs w:val="28"/>
        </w:rPr>
        <w:t>;</w:t>
      </w:r>
    </w:p>
    <w:p w14:paraId="7D4CEEE3" w14:textId="372092B4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dal 2012 è amministratore di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una società di servizi e consulenza per l’ottica e l’optometria</w:t>
      </w:r>
      <w:r w:rsidR="00CE2D6F">
        <w:rPr>
          <w:sz w:val="28"/>
          <w:szCs w:val="28"/>
        </w:rPr>
        <w:t>;</w:t>
      </w:r>
      <w:r w:rsidRPr="004A6947">
        <w:rPr>
          <w:sz w:val="28"/>
          <w:szCs w:val="28"/>
        </w:rPr>
        <w:t xml:space="preserve"> </w:t>
      </w:r>
    </w:p>
    <w:p w14:paraId="4F2AA890" w14:textId="52A66EAA" w:rsidR="004A6947" w:rsidRDefault="004A6947" w:rsidP="004A6947">
      <w:pPr>
        <w:rPr>
          <w:sz w:val="28"/>
          <w:szCs w:val="28"/>
        </w:rPr>
      </w:pPr>
      <w:r w:rsidRPr="004A6947">
        <w:rPr>
          <w:sz w:val="28"/>
          <w:szCs w:val="28"/>
        </w:rPr>
        <w:t>dal 2020 è membro del CDA di Agorà società</w:t>
      </w:r>
      <w:r>
        <w:rPr>
          <w:sz w:val="28"/>
          <w:szCs w:val="28"/>
        </w:rPr>
        <w:t xml:space="preserve"> </w:t>
      </w:r>
      <w:r w:rsidRPr="004A6947">
        <w:rPr>
          <w:sz w:val="28"/>
          <w:szCs w:val="28"/>
        </w:rPr>
        <w:t>cooperativa pugliese di ottici-optometristi.</w:t>
      </w:r>
    </w:p>
    <w:p w14:paraId="55F04480" w14:textId="7D80CD0B" w:rsidR="004A6947" w:rsidRDefault="004A6947" w:rsidP="004A6947">
      <w:pPr>
        <w:rPr>
          <w:sz w:val="28"/>
          <w:szCs w:val="28"/>
        </w:rPr>
      </w:pPr>
    </w:p>
    <w:p w14:paraId="5FE06F70" w14:textId="4CC36FAC" w:rsidR="00E72181" w:rsidRDefault="00E72181" w:rsidP="00E72181">
      <w:pPr>
        <w:rPr>
          <w:sz w:val="28"/>
          <w:szCs w:val="28"/>
        </w:rPr>
      </w:pPr>
      <w:r w:rsidRPr="00E72181">
        <w:rPr>
          <w:sz w:val="28"/>
          <w:szCs w:val="28"/>
        </w:rPr>
        <w:t>Andrea Seclì, laurea in Economia del Turismo conseguita nel 2021</w:t>
      </w:r>
      <w:r w:rsidR="00CE2D6F">
        <w:rPr>
          <w:sz w:val="28"/>
          <w:szCs w:val="28"/>
        </w:rPr>
        <w:t>;</w:t>
      </w:r>
      <w:r w:rsidRPr="00E72181">
        <w:rPr>
          <w:sz w:val="28"/>
          <w:szCs w:val="28"/>
        </w:rPr>
        <w:t xml:space="preserve"> </w:t>
      </w:r>
    </w:p>
    <w:p w14:paraId="51472A70" w14:textId="2B471D52" w:rsidR="004A6947" w:rsidRPr="004A6947" w:rsidRDefault="00E72181" w:rsidP="00E72181">
      <w:pPr>
        <w:rPr>
          <w:sz w:val="28"/>
          <w:szCs w:val="28"/>
        </w:rPr>
      </w:pPr>
      <w:r w:rsidRPr="00E72181">
        <w:rPr>
          <w:sz w:val="28"/>
          <w:szCs w:val="28"/>
        </w:rPr>
        <w:t xml:space="preserve">da oltre </w:t>
      </w:r>
      <w:proofErr w:type="gramStart"/>
      <w:r w:rsidRPr="00E72181">
        <w:rPr>
          <w:sz w:val="28"/>
          <w:szCs w:val="28"/>
        </w:rPr>
        <w:t>10</w:t>
      </w:r>
      <w:proofErr w:type="gramEnd"/>
      <w:r w:rsidRPr="00E72181">
        <w:rPr>
          <w:sz w:val="28"/>
          <w:szCs w:val="28"/>
        </w:rPr>
        <w:t xml:space="preserve"> anni collabora nell’attività di</w:t>
      </w:r>
      <w:r>
        <w:rPr>
          <w:sz w:val="28"/>
          <w:szCs w:val="28"/>
        </w:rPr>
        <w:t xml:space="preserve"> </w:t>
      </w:r>
      <w:r w:rsidRPr="00E72181">
        <w:rPr>
          <w:sz w:val="28"/>
          <w:szCs w:val="28"/>
        </w:rPr>
        <w:t>famiglia “Ottica Seclì” curando l’assistenza tecnica</w:t>
      </w:r>
      <w:r>
        <w:rPr>
          <w:sz w:val="28"/>
          <w:szCs w:val="28"/>
        </w:rPr>
        <w:t>/amministrativa</w:t>
      </w:r>
      <w:r w:rsidRPr="00E72181">
        <w:rPr>
          <w:sz w:val="28"/>
          <w:szCs w:val="28"/>
        </w:rPr>
        <w:t xml:space="preserve"> e la consulenza ai clienti su lenti e montature</w:t>
      </w:r>
      <w:r>
        <w:rPr>
          <w:sz w:val="28"/>
          <w:szCs w:val="28"/>
        </w:rPr>
        <w:t>.</w:t>
      </w:r>
    </w:p>
    <w:p w14:paraId="012B8F5A" w14:textId="77777777" w:rsidR="004A6947" w:rsidRPr="004A6947" w:rsidRDefault="004A6947" w:rsidP="004A6947">
      <w:pPr>
        <w:rPr>
          <w:sz w:val="28"/>
          <w:szCs w:val="28"/>
        </w:rPr>
      </w:pPr>
    </w:p>
    <w:sectPr w:rsidR="004A6947" w:rsidRPr="004A6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6AB8"/>
    <w:rsid w:val="00077ED8"/>
    <w:rsid w:val="00117C80"/>
    <w:rsid w:val="00136AB8"/>
    <w:rsid w:val="00376A05"/>
    <w:rsid w:val="004A6947"/>
    <w:rsid w:val="004E332E"/>
    <w:rsid w:val="006E3CFE"/>
    <w:rsid w:val="00713F1E"/>
    <w:rsid w:val="007E2B41"/>
    <w:rsid w:val="0084669B"/>
    <w:rsid w:val="009C127E"/>
    <w:rsid w:val="009E2DF7"/>
    <w:rsid w:val="00CE2D6F"/>
    <w:rsid w:val="00CF7F1D"/>
    <w:rsid w:val="00E607B6"/>
    <w:rsid w:val="00E72181"/>
    <w:rsid w:val="00E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2D1E"/>
  <w15:chartTrackingRefBased/>
  <w15:docId w15:val="{BBBE09C4-2DBE-444C-B964-7422A17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Seclì</dc:creator>
  <cp:keywords/>
  <dc:description/>
  <cp:lastModifiedBy>Luigi Seclì</cp:lastModifiedBy>
  <cp:revision>7</cp:revision>
  <dcterms:created xsi:type="dcterms:W3CDTF">2021-09-21T16:11:00Z</dcterms:created>
  <dcterms:modified xsi:type="dcterms:W3CDTF">2021-09-22T08:35:00Z</dcterms:modified>
</cp:coreProperties>
</file>