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F8B4" w14:textId="18CAC7B6" w:rsidR="00876713" w:rsidRPr="008E3101" w:rsidRDefault="00185B18" w:rsidP="00876713">
      <w:pPr>
        <w:pStyle w:val="Paragrafoelenco"/>
        <w:numPr>
          <w:ilvl w:val="0"/>
          <w:numId w:val="4"/>
        </w:numPr>
        <w:rPr>
          <w:rFonts w:cstheme="minorHAnsi"/>
          <w:b/>
          <w:bCs/>
          <w:lang w:val="en-GB"/>
        </w:rPr>
      </w:pPr>
      <w:r w:rsidRPr="008E3101">
        <w:rPr>
          <w:rFonts w:cstheme="minorHAnsi"/>
          <w:b/>
          <w:bCs/>
          <w:lang w:val="en-GB"/>
        </w:rPr>
        <w:t>Description of the assignment of the project and the focus of your work</w:t>
      </w:r>
    </w:p>
    <w:p w14:paraId="365C4442" w14:textId="13CCBDFA" w:rsidR="00600316" w:rsidRPr="00600316" w:rsidRDefault="00BB054B" w:rsidP="00600316">
      <w:pPr>
        <w:rPr>
          <w:rFonts w:cstheme="minorHAnsi"/>
          <w:u w:val="single"/>
          <w:lang w:val="en-GB"/>
        </w:rPr>
      </w:pPr>
      <w:r>
        <w:rPr>
          <w:rFonts w:cstheme="minorHAnsi"/>
          <w:u w:val="single"/>
          <w:lang w:val="en-GB"/>
        </w:rPr>
        <w:t>Digital pathology: introduction</w:t>
      </w:r>
      <w:r w:rsidR="0003123D">
        <w:rPr>
          <w:rFonts w:cstheme="minorHAnsi"/>
          <w:u w:val="single"/>
          <w:lang w:val="en-GB"/>
        </w:rPr>
        <w:t xml:space="preserve"> </w:t>
      </w:r>
      <w:r w:rsidR="008E3101">
        <w:rPr>
          <w:rFonts w:cstheme="minorHAnsi"/>
          <w:u w:val="single"/>
          <w:lang w:val="en-GB"/>
        </w:rPr>
        <w:t>to</w:t>
      </w:r>
      <w:r w:rsidR="0003123D">
        <w:rPr>
          <w:rFonts w:cstheme="minorHAnsi"/>
          <w:u w:val="single"/>
          <w:lang w:val="en-GB"/>
        </w:rPr>
        <w:t xml:space="preserve"> the problem</w:t>
      </w:r>
    </w:p>
    <w:p w14:paraId="20CEEBBE" w14:textId="7138007E" w:rsidR="00AC5E6C" w:rsidRDefault="008857B1" w:rsidP="00824942">
      <w:pPr>
        <w:rPr>
          <w:rFonts w:cstheme="minorHAnsi"/>
          <w:i/>
          <w:iCs/>
          <w:lang w:val="en-GB"/>
        </w:rPr>
      </w:pPr>
      <w:r w:rsidRPr="00B31AB1">
        <w:rPr>
          <w:rFonts w:cstheme="minorHAnsi"/>
          <w:i/>
          <w:iCs/>
          <w:lang w:val="en-GB"/>
        </w:rPr>
        <w:t xml:space="preserve">In </w:t>
      </w:r>
      <w:r w:rsidR="00824942" w:rsidRPr="00B31AB1">
        <w:rPr>
          <w:rFonts w:cstheme="minorHAnsi"/>
          <w:i/>
          <w:iCs/>
          <w:lang w:val="en-GB"/>
        </w:rPr>
        <w:t>digital pathology</w:t>
      </w:r>
      <w:r w:rsidR="00E159AC" w:rsidRPr="00B31AB1">
        <w:rPr>
          <w:rFonts w:cstheme="minorHAnsi"/>
          <w:i/>
          <w:iCs/>
          <w:lang w:val="en-GB"/>
        </w:rPr>
        <w:t xml:space="preserve"> </w:t>
      </w:r>
      <w:r w:rsidRPr="00B31AB1">
        <w:rPr>
          <w:rFonts w:cstheme="minorHAnsi"/>
          <w:i/>
          <w:iCs/>
          <w:lang w:val="en-GB"/>
        </w:rPr>
        <w:t xml:space="preserve">a </w:t>
      </w:r>
      <w:r w:rsidR="00E159AC" w:rsidRPr="00B31AB1">
        <w:rPr>
          <w:rFonts w:cstheme="minorHAnsi"/>
          <w:i/>
          <w:iCs/>
          <w:lang w:val="en-GB"/>
        </w:rPr>
        <w:t>d</w:t>
      </w:r>
      <w:r w:rsidR="004C1DF0" w:rsidRPr="00B31AB1">
        <w:rPr>
          <w:rFonts w:cstheme="minorHAnsi"/>
          <w:i/>
          <w:iCs/>
          <w:lang w:val="en-GB"/>
        </w:rPr>
        <w:t>iagnosis</w:t>
      </w:r>
      <w:r w:rsidR="00824942" w:rsidRPr="00B31AB1">
        <w:rPr>
          <w:rFonts w:cstheme="minorHAnsi"/>
          <w:i/>
          <w:iCs/>
          <w:lang w:val="en-GB"/>
        </w:rPr>
        <w:t xml:space="preserve"> </w:t>
      </w:r>
      <w:r w:rsidR="00E159AC" w:rsidRPr="00B31AB1">
        <w:rPr>
          <w:rFonts w:cstheme="minorHAnsi"/>
          <w:i/>
          <w:iCs/>
          <w:lang w:val="en-GB"/>
        </w:rPr>
        <w:t>is</w:t>
      </w:r>
      <w:r w:rsidR="00824942" w:rsidRPr="00B31AB1">
        <w:rPr>
          <w:rFonts w:cstheme="minorHAnsi"/>
          <w:i/>
          <w:iCs/>
          <w:lang w:val="en-GB"/>
        </w:rPr>
        <w:t xml:space="preserve"> carried out by analysing histopathological samples</w:t>
      </w:r>
      <w:r w:rsidR="004C1DF0" w:rsidRPr="00B31AB1">
        <w:rPr>
          <w:rFonts w:cstheme="minorHAnsi"/>
          <w:i/>
          <w:iCs/>
          <w:lang w:val="en-GB"/>
        </w:rPr>
        <w:t xml:space="preserve"> which are pieces of human tissues </w:t>
      </w:r>
      <w:r w:rsidR="0014131F" w:rsidRPr="00B31AB1">
        <w:rPr>
          <w:rFonts w:cstheme="minorHAnsi"/>
          <w:i/>
          <w:iCs/>
          <w:lang w:val="en-GB"/>
        </w:rPr>
        <w:t>extracted</w:t>
      </w:r>
      <w:r w:rsidR="00E159AC" w:rsidRPr="00B31AB1">
        <w:rPr>
          <w:rFonts w:cstheme="minorHAnsi"/>
          <w:i/>
          <w:iCs/>
          <w:lang w:val="en-GB"/>
        </w:rPr>
        <w:t xml:space="preserve"> </w:t>
      </w:r>
      <w:r w:rsidR="004C1DF0" w:rsidRPr="00B31AB1">
        <w:rPr>
          <w:rFonts w:cstheme="minorHAnsi"/>
          <w:i/>
          <w:iCs/>
          <w:lang w:val="en-GB"/>
        </w:rPr>
        <w:t>via surgical operation</w:t>
      </w:r>
      <w:r w:rsidR="00FC7095" w:rsidRPr="00B31AB1">
        <w:rPr>
          <w:rFonts w:cstheme="minorHAnsi"/>
          <w:i/>
          <w:iCs/>
          <w:lang w:val="en-GB"/>
        </w:rPr>
        <w:t>. Specimens are</w:t>
      </w:r>
      <w:r w:rsidR="00E3799F" w:rsidRPr="00B31AB1">
        <w:rPr>
          <w:rFonts w:cstheme="minorHAnsi"/>
          <w:i/>
          <w:iCs/>
          <w:lang w:val="en-GB"/>
        </w:rPr>
        <w:t xml:space="preserve"> </w:t>
      </w:r>
      <w:r w:rsidR="00B31AB1">
        <w:rPr>
          <w:rFonts w:cstheme="minorHAnsi"/>
          <w:i/>
          <w:iCs/>
          <w:lang w:val="en-GB"/>
        </w:rPr>
        <w:t xml:space="preserve">typically </w:t>
      </w:r>
      <w:r w:rsidR="00C841D2" w:rsidRPr="00B31AB1">
        <w:rPr>
          <w:rFonts w:cstheme="minorHAnsi"/>
          <w:i/>
          <w:iCs/>
          <w:lang w:val="en-GB"/>
        </w:rPr>
        <w:t>stained</w:t>
      </w:r>
      <w:r w:rsidR="00B31AB1" w:rsidRPr="00B31AB1">
        <w:rPr>
          <w:rFonts w:cstheme="minorHAnsi"/>
          <w:i/>
          <w:iCs/>
          <w:lang w:val="en-GB"/>
        </w:rPr>
        <w:t xml:space="preserve"> with </w:t>
      </w:r>
      <w:r w:rsidR="00B31AB1" w:rsidRPr="00B31AB1">
        <w:rPr>
          <w:i/>
          <w:iCs/>
          <w:lang w:val="en-GB"/>
        </w:rPr>
        <w:t>H&amp;E (</w:t>
      </w:r>
      <w:r w:rsidR="00B31AB1" w:rsidRPr="00B31AB1">
        <w:rPr>
          <w:rFonts w:cstheme="minorHAnsi"/>
          <w:i/>
          <w:iCs/>
          <w:lang w:val="en-GB"/>
        </w:rPr>
        <w:t>haematoxylin</w:t>
      </w:r>
      <w:r w:rsidR="00FC7095" w:rsidRPr="00B31AB1">
        <w:rPr>
          <w:rFonts w:cstheme="minorHAnsi"/>
          <w:i/>
          <w:iCs/>
          <w:lang w:val="en-GB"/>
        </w:rPr>
        <w:t xml:space="preserve"> </w:t>
      </w:r>
      <w:r w:rsidR="00B31AB1" w:rsidRPr="00B31AB1">
        <w:rPr>
          <w:rFonts w:cstheme="minorHAnsi"/>
          <w:i/>
          <w:iCs/>
          <w:lang w:val="en-GB"/>
        </w:rPr>
        <w:t>and</w:t>
      </w:r>
      <w:r w:rsidR="00FC7095" w:rsidRPr="00B31AB1">
        <w:rPr>
          <w:rFonts w:cstheme="minorHAnsi"/>
          <w:i/>
          <w:iCs/>
          <w:lang w:val="en-GB"/>
        </w:rPr>
        <w:t xml:space="preserve"> eosi</w:t>
      </w:r>
      <w:r w:rsidR="00E3799F" w:rsidRPr="00B31AB1">
        <w:rPr>
          <w:rFonts w:cstheme="minorHAnsi"/>
          <w:i/>
          <w:iCs/>
          <w:lang w:val="en-GB"/>
        </w:rPr>
        <w:t>n) so that di</w:t>
      </w:r>
      <w:r w:rsidR="00D46C03" w:rsidRPr="00B31AB1">
        <w:rPr>
          <w:rFonts w:cstheme="minorHAnsi"/>
          <w:i/>
          <w:iCs/>
          <w:lang w:val="en-GB"/>
        </w:rPr>
        <w:t xml:space="preserve">fferent structures </w:t>
      </w:r>
      <w:r w:rsidR="00E3799F" w:rsidRPr="00B31AB1">
        <w:rPr>
          <w:rFonts w:cstheme="minorHAnsi"/>
          <w:i/>
          <w:iCs/>
          <w:lang w:val="en-GB"/>
        </w:rPr>
        <w:t>come in</w:t>
      </w:r>
      <w:r w:rsidR="00D46C03" w:rsidRPr="00B31AB1">
        <w:rPr>
          <w:rFonts w:cstheme="minorHAnsi"/>
          <w:i/>
          <w:iCs/>
          <w:lang w:val="en-GB"/>
        </w:rPr>
        <w:t xml:space="preserve"> different shades between blue (</w:t>
      </w:r>
      <w:r w:rsidR="00B31AB1" w:rsidRPr="00B31AB1">
        <w:rPr>
          <w:rFonts w:cstheme="minorHAnsi"/>
          <w:i/>
          <w:iCs/>
          <w:lang w:val="en-GB"/>
        </w:rPr>
        <w:t xml:space="preserve">haematoxylin </w:t>
      </w:r>
      <w:r w:rsidR="00B31AB1">
        <w:rPr>
          <w:rFonts w:cstheme="minorHAnsi"/>
          <w:i/>
          <w:iCs/>
          <w:lang w:val="en-GB"/>
        </w:rPr>
        <w:t xml:space="preserve">binds to </w:t>
      </w:r>
      <w:r w:rsidR="00D46C03" w:rsidRPr="00B31AB1">
        <w:rPr>
          <w:rFonts w:cstheme="minorHAnsi"/>
          <w:i/>
          <w:iCs/>
          <w:lang w:val="en-GB"/>
        </w:rPr>
        <w:t>cell nuclei</w:t>
      </w:r>
      <w:r w:rsidR="00546705">
        <w:rPr>
          <w:rFonts w:cstheme="minorHAnsi"/>
          <w:i/>
          <w:iCs/>
          <w:lang w:val="en-GB"/>
        </w:rPr>
        <w:t xml:space="preserve"> as they are </w:t>
      </w:r>
      <w:r w:rsidR="00B31AB1">
        <w:rPr>
          <w:rFonts w:cstheme="minorHAnsi"/>
          <w:i/>
          <w:iCs/>
          <w:lang w:val="en-GB"/>
        </w:rPr>
        <w:t>negatively charged</w:t>
      </w:r>
      <w:r w:rsidR="00D46C03" w:rsidRPr="00B31AB1">
        <w:rPr>
          <w:rFonts w:cstheme="minorHAnsi"/>
          <w:i/>
          <w:iCs/>
          <w:lang w:val="en-GB"/>
        </w:rPr>
        <w:t>) and pink (</w:t>
      </w:r>
      <w:r w:rsidR="00546705">
        <w:rPr>
          <w:rFonts w:cstheme="minorHAnsi"/>
          <w:i/>
          <w:iCs/>
          <w:lang w:val="en-GB"/>
        </w:rPr>
        <w:t xml:space="preserve">eosin binds to </w:t>
      </w:r>
      <w:r w:rsidR="00D46C03" w:rsidRPr="00B31AB1">
        <w:rPr>
          <w:rFonts w:cstheme="minorHAnsi"/>
          <w:i/>
          <w:iCs/>
          <w:lang w:val="en-GB"/>
        </w:rPr>
        <w:t>extracellular matrix and cytoplasm</w:t>
      </w:r>
      <w:r w:rsidR="00546705">
        <w:rPr>
          <w:rFonts w:cstheme="minorHAnsi"/>
          <w:i/>
          <w:iCs/>
          <w:lang w:val="en-GB"/>
        </w:rPr>
        <w:t xml:space="preserve"> as they are positively charged</w:t>
      </w:r>
      <w:r w:rsidR="00E3799F" w:rsidRPr="00B31AB1">
        <w:rPr>
          <w:rFonts w:cstheme="minorHAnsi"/>
          <w:i/>
          <w:iCs/>
          <w:lang w:val="en-GB"/>
        </w:rPr>
        <w:t>) for better distinguish between them</w:t>
      </w:r>
      <w:r w:rsidR="00B86200" w:rsidRPr="00B31AB1">
        <w:rPr>
          <w:rFonts w:cstheme="minorHAnsi"/>
          <w:i/>
          <w:iCs/>
          <w:lang w:val="en-GB"/>
        </w:rPr>
        <w:t xml:space="preserve"> [2]</w:t>
      </w:r>
      <w:r w:rsidR="00D46C03" w:rsidRPr="00B31AB1">
        <w:rPr>
          <w:rFonts w:cstheme="minorHAnsi"/>
          <w:i/>
          <w:iCs/>
          <w:lang w:val="en-GB"/>
        </w:rPr>
        <w:t>.</w:t>
      </w:r>
    </w:p>
    <w:p w14:paraId="40358DB5" w14:textId="20500517" w:rsidR="004C1DF0" w:rsidRDefault="00FC757E" w:rsidP="00BB054B">
      <w:pPr>
        <w:rPr>
          <w:rFonts w:cstheme="minorHAnsi"/>
          <w:i/>
          <w:iCs/>
          <w:lang w:val="en-GB"/>
        </w:rPr>
      </w:pPr>
      <w:r w:rsidRPr="004C1DF0">
        <w:rPr>
          <w:rFonts w:cstheme="minorHAnsi"/>
          <w:i/>
          <w:iCs/>
          <w:lang w:val="en-GB"/>
        </w:rPr>
        <w:t xml:space="preserve">The traditional approach consists in the visual examination of samples with the aim of </w:t>
      </w:r>
      <w:r>
        <w:rPr>
          <w:rFonts w:cstheme="minorHAnsi"/>
          <w:i/>
          <w:iCs/>
          <w:lang w:val="en-GB"/>
        </w:rPr>
        <w:t>detecting abnormalities</w:t>
      </w:r>
      <w:r w:rsidR="00BB054B">
        <w:rPr>
          <w:rFonts w:cstheme="minorHAnsi"/>
          <w:i/>
          <w:iCs/>
          <w:lang w:val="en-GB"/>
        </w:rPr>
        <w:t>, counting nuclei and so on,</w:t>
      </w:r>
      <w:r w:rsidRPr="004C1DF0">
        <w:rPr>
          <w:rFonts w:cstheme="minorHAnsi"/>
          <w:i/>
          <w:iCs/>
          <w:lang w:val="en-GB"/>
        </w:rPr>
        <w:t xml:space="preserve"> carrying out a certain diagnosis i.e. if a tissue is </w:t>
      </w:r>
      <w:r>
        <w:rPr>
          <w:rFonts w:cstheme="minorHAnsi"/>
          <w:i/>
          <w:iCs/>
          <w:lang w:val="en-GB"/>
        </w:rPr>
        <w:t>cancerous</w:t>
      </w:r>
      <w:r w:rsidRPr="004C1DF0">
        <w:rPr>
          <w:rFonts w:cstheme="minorHAnsi"/>
          <w:i/>
          <w:iCs/>
          <w:lang w:val="en-GB"/>
        </w:rPr>
        <w:t xml:space="preserve"> or not. </w:t>
      </w:r>
      <w:r>
        <w:rPr>
          <w:rFonts w:cstheme="minorHAnsi"/>
          <w:i/>
          <w:iCs/>
          <w:lang w:val="en-GB"/>
        </w:rPr>
        <w:t>Visual examination is time consuming, prone to inter-reader and intra-reader variability and non-reproducible: making available to the pathologists a tool that supports them during the evaluation can help overcoming these issues [3]</w:t>
      </w:r>
      <w:r w:rsidR="00BB054B">
        <w:rPr>
          <w:rFonts w:cstheme="minorHAnsi"/>
          <w:i/>
          <w:iCs/>
          <w:lang w:val="en-GB"/>
        </w:rPr>
        <w:t xml:space="preserve"> as n</w:t>
      </w:r>
      <w:r w:rsidR="00E159AC" w:rsidRPr="00591AFD">
        <w:rPr>
          <w:rFonts w:cstheme="minorHAnsi"/>
          <w:i/>
          <w:iCs/>
          <w:lang w:val="en-GB"/>
        </w:rPr>
        <w:t>owadays d</w:t>
      </w:r>
      <w:r w:rsidR="00AC5E6C" w:rsidRPr="00591AFD">
        <w:rPr>
          <w:rFonts w:cstheme="minorHAnsi"/>
          <w:i/>
          <w:iCs/>
          <w:lang w:val="en-GB"/>
        </w:rPr>
        <w:t>igital slides</w:t>
      </w:r>
      <w:r w:rsidR="00B31AB1">
        <w:rPr>
          <w:rFonts w:cstheme="minorHAnsi"/>
          <w:i/>
          <w:iCs/>
          <w:lang w:val="en-GB"/>
        </w:rPr>
        <w:t xml:space="preserve"> [4]</w:t>
      </w:r>
      <w:r w:rsidR="00AC5E6C" w:rsidRPr="00591AFD">
        <w:rPr>
          <w:rFonts w:cstheme="minorHAnsi"/>
          <w:i/>
          <w:iCs/>
          <w:lang w:val="en-GB"/>
        </w:rPr>
        <w:t xml:space="preserve"> are obtained by scanning specimens placed on conventional glass slides</w:t>
      </w:r>
      <w:r w:rsidR="000D31EF">
        <w:rPr>
          <w:rFonts w:cstheme="minorHAnsi"/>
          <w:i/>
          <w:iCs/>
          <w:lang w:val="en-GB"/>
        </w:rPr>
        <w:t>;</w:t>
      </w:r>
      <w:r w:rsidR="00AC5E6C" w:rsidRPr="00591AFD">
        <w:rPr>
          <w:rFonts w:cstheme="minorHAnsi"/>
          <w:i/>
          <w:iCs/>
          <w:lang w:val="en-GB"/>
        </w:rPr>
        <w:t xml:space="preserve"> such multi-resolution slides are called WSI (Whole Slide Images) and can be elaborated numerically</w:t>
      </w:r>
      <w:r w:rsidR="000D1709" w:rsidRPr="00591AFD">
        <w:rPr>
          <w:rFonts w:cstheme="minorHAnsi"/>
          <w:i/>
          <w:iCs/>
          <w:lang w:val="en-GB"/>
        </w:rPr>
        <w:t xml:space="preserve"> with many related advantages</w:t>
      </w:r>
      <w:r w:rsidR="00434961" w:rsidRPr="00591AFD">
        <w:rPr>
          <w:rFonts w:cstheme="minorHAnsi"/>
          <w:i/>
          <w:iCs/>
          <w:lang w:val="en-GB"/>
        </w:rPr>
        <w:t xml:space="preserve"> </w:t>
      </w:r>
      <w:r w:rsidR="000D1709" w:rsidRPr="00591AFD">
        <w:rPr>
          <w:rFonts w:cstheme="minorHAnsi"/>
          <w:i/>
          <w:iCs/>
          <w:lang w:val="en-GB"/>
        </w:rPr>
        <w:t>enabling</w:t>
      </w:r>
      <w:r w:rsidR="00434961" w:rsidRPr="00591AFD">
        <w:rPr>
          <w:rFonts w:cstheme="minorHAnsi"/>
          <w:i/>
          <w:iCs/>
          <w:lang w:val="en-GB"/>
        </w:rPr>
        <w:t>, among all,</w:t>
      </w:r>
      <w:r w:rsidR="000D1709" w:rsidRPr="00591AFD">
        <w:rPr>
          <w:rFonts w:cstheme="minorHAnsi"/>
          <w:i/>
          <w:iCs/>
          <w:lang w:val="en-GB"/>
        </w:rPr>
        <w:t xml:space="preserve"> telepatholog</w:t>
      </w:r>
      <w:r w:rsidR="00434961" w:rsidRPr="00591AFD">
        <w:rPr>
          <w:rFonts w:cstheme="minorHAnsi"/>
          <w:i/>
          <w:iCs/>
          <w:lang w:val="en-GB"/>
        </w:rPr>
        <w:t>y that is a key requirement for second opinions on cases and remote consults</w:t>
      </w:r>
      <w:r w:rsidR="00591AFD">
        <w:rPr>
          <w:rFonts w:cstheme="minorHAnsi"/>
          <w:i/>
          <w:iCs/>
          <w:lang w:val="en-GB"/>
        </w:rPr>
        <w:t>. [1]</w:t>
      </w:r>
    </w:p>
    <w:p w14:paraId="56E6BA76" w14:textId="649E46A1" w:rsidR="00600316" w:rsidRPr="00600316" w:rsidRDefault="00600316" w:rsidP="00824942">
      <w:pPr>
        <w:rPr>
          <w:rFonts w:cstheme="minorHAnsi"/>
          <w:i/>
          <w:iCs/>
          <w:u w:val="single"/>
          <w:lang w:val="en-GB"/>
        </w:rPr>
      </w:pPr>
      <w:r w:rsidRPr="00600316">
        <w:rPr>
          <w:rFonts w:cstheme="minorHAnsi"/>
          <w:i/>
          <w:iCs/>
          <w:u w:val="single"/>
          <w:lang w:val="en-GB"/>
        </w:rPr>
        <w:t>The</w:t>
      </w:r>
      <w:r w:rsidR="0003123D">
        <w:rPr>
          <w:rFonts w:cstheme="minorHAnsi"/>
          <w:i/>
          <w:iCs/>
          <w:u w:val="single"/>
          <w:lang w:val="en-GB"/>
        </w:rPr>
        <w:t xml:space="preserve"> focus of the</w:t>
      </w:r>
      <w:r w:rsidRPr="00600316">
        <w:rPr>
          <w:rFonts w:cstheme="minorHAnsi"/>
          <w:i/>
          <w:iCs/>
          <w:u w:val="single"/>
          <w:lang w:val="en-GB"/>
        </w:rPr>
        <w:t xml:space="preserve"> project</w:t>
      </w:r>
      <w:r w:rsidR="0003123D">
        <w:rPr>
          <w:rFonts w:cstheme="minorHAnsi"/>
          <w:i/>
          <w:iCs/>
          <w:u w:val="single"/>
          <w:lang w:val="en-GB"/>
        </w:rPr>
        <w:t xml:space="preserve"> and clinical insights</w:t>
      </w:r>
    </w:p>
    <w:p w14:paraId="4B904FB8" w14:textId="3F99B2AF" w:rsidR="00B31AB1" w:rsidRDefault="008857B1" w:rsidP="00824942">
      <w:pPr>
        <w:rPr>
          <w:rFonts w:cstheme="minorHAnsi"/>
          <w:i/>
          <w:iCs/>
          <w:lang w:val="en-GB"/>
        </w:rPr>
      </w:pPr>
      <w:r w:rsidRPr="004C1DF0">
        <w:rPr>
          <w:rFonts w:cstheme="minorHAnsi"/>
          <w:i/>
          <w:iCs/>
          <w:lang w:val="en-GB"/>
        </w:rPr>
        <w:t>The focus of the project i</w:t>
      </w:r>
      <w:r>
        <w:rPr>
          <w:rFonts w:cstheme="minorHAnsi"/>
          <w:i/>
          <w:iCs/>
          <w:lang w:val="en-GB"/>
        </w:rPr>
        <w:t>s</w:t>
      </w:r>
      <w:r w:rsidRPr="004C1DF0">
        <w:rPr>
          <w:rFonts w:cstheme="minorHAnsi"/>
          <w:i/>
          <w:iCs/>
          <w:lang w:val="en-GB"/>
        </w:rPr>
        <w:t xml:space="preserve"> </w:t>
      </w:r>
      <w:r>
        <w:rPr>
          <w:rFonts w:cstheme="minorHAnsi"/>
          <w:i/>
          <w:iCs/>
          <w:lang w:val="en-GB"/>
        </w:rPr>
        <w:t>developing a software able to produce an attention-map for cancer detection that drives pathologists’ attention</w:t>
      </w:r>
      <w:r w:rsidR="000D1709">
        <w:rPr>
          <w:rFonts w:cstheme="minorHAnsi"/>
          <w:i/>
          <w:iCs/>
          <w:lang w:val="en-GB"/>
        </w:rPr>
        <w:t xml:space="preserve"> to certain areas of the </w:t>
      </w:r>
      <w:r w:rsidR="00620CED">
        <w:rPr>
          <w:rFonts w:cstheme="minorHAnsi"/>
          <w:i/>
          <w:iCs/>
          <w:lang w:val="en-GB"/>
        </w:rPr>
        <w:t>slice</w:t>
      </w:r>
      <w:r w:rsidR="000D1709">
        <w:rPr>
          <w:rFonts w:cstheme="minorHAnsi"/>
          <w:i/>
          <w:iCs/>
          <w:lang w:val="en-GB"/>
        </w:rPr>
        <w:t xml:space="preserve"> that might be pathological</w:t>
      </w:r>
      <w:r>
        <w:rPr>
          <w:rFonts w:cstheme="minorHAnsi"/>
          <w:i/>
          <w:iCs/>
          <w:lang w:val="en-GB"/>
        </w:rPr>
        <w:t xml:space="preserve">. </w:t>
      </w:r>
    </w:p>
    <w:p w14:paraId="0668C6B5" w14:textId="264586D2" w:rsidR="008E3101" w:rsidRDefault="008E3101" w:rsidP="00824942">
      <w:pPr>
        <w:rPr>
          <w:rFonts w:cstheme="minorHAnsi"/>
          <w:i/>
          <w:iCs/>
          <w:lang w:val="en-GB"/>
        </w:rPr>
      </w:pPr>
      <w:r>
        <w:rPr>
          <w:rFonts w:cstheme="minorHAnsi"/>
          <w:i/>
          <w:iCs/>
          <w:lang w:val="en-GB"/>
        </w:rPr>
        <w:t>(image)</w:t>
      </w:r>
    </w:p>
    <w:p w14:paraId="3D0E2238" w14:textId="11B5004F" w:rsidR="008857B1" w:rsidRDefault="008857B1" w:rsidP="00824942">
      <w:pPr>
        <w:rPr>
          <w:rFonts w:cstheme="minorHAnsi"/>
          <w:i/>
          <w:iCs/>
          <w:lang w:val="en-GB"/>
        </w:rPr>
      </w:pPr>
      <w:r>
        <w:rPr>
          <w:rFonts w:cstheme="minorHAnsi"/>
          <w:i/>
          <w:iCs/>
          <w:lang w:val="en-GB"/>
        </w:rPr>
        <w:t>Uncertainty is a crucial aspect of such application and</w:t>
      </w:r>
      <w:r w:rsidR="00620CED">
        <w:rPr>
          <w:rFonts w:cstheme="minorHAnsi"/>
          <w:i/>
          <w:iCs/>
          <w:lang w:val="en-GB"/>
        </w:rPr>
        <w:t xml:space="preserve"> it</w:t>
      </w:r>
      <w:r w:rsidR="000D1709">
        <w:rPr>
          <w:rFonts w:cstheme="minorHAnsi"/>
          <w:i/>
          <w:iCs/>
          <w:lang w:val="en-GB"/>
        </w:rPr>
        <w:t xml:space="preserve"> </w:t>
      </w:r>
      <w:r>
        <w:rPr>
          <w:rFonts w:cstheme="minorHAnsi"/>
          <w:i/>
          <w:iCs/>
          <w:lang w:val="en-GB"/>
        </w:rPr>
        <w:t>is</w:t>
      </w:r>
      <w:r w:rsidRPr="004C1DF0">
        <w:rPr>
          <w:rFonts w:cstheme="minorHAnsi"/>
          <w:i/>
          <w:iCs/>
          <w:lang w:val="en-GB"/>
        </w:rPr>
        <w:t xml:space="preserve"> modell</w:t>
      </w:r>
      <w:r>
        <w:rPr>
          <w:rFonts w:cstheme="minorHAnsi"/>
          <w:i/>
          <w:iCs/>
          <w:lang w:val="en-GB"/>
        </w:rPr>
        <w:t>ed with</w:t>
      </w:r>
      <w:r w:rsidRPr="004C1DF0">
        <w:rPr>
          <w:rFonts w:cstheme="minorHAnsi"/>
          <w:i/>
          <w:iCs/>
          <w:lang w:val="en-GB"/>
        </w:rPr>
        <w:t xml:space="preserve"> deep neural network</w:t>
      </w:r>
      <w:r w:rsidR="00600316">
        <w:rPr>
          <w:rFonts w:cstheme="minorHAnsi"/>
          <w:i/>
          <w:iCs/>
          <w:lang w:val="en-GB"/>
        </w:rPr>
        <w:t>s, more specifically with a Bayesian CNNs</w:t>
      </w:r>
      <w:r w:rsidR="009577C2">
        <w:rPr>
          <w:rFonts w:cstheme="minorHAnsi"/>
          <w:i/>
          <w:iCs/>
          <w:lang w:val="en-GB"/>
        </w:rPr>
        <w:t xml:space="preserve"> trained with </w:t>
      </w:r>
      <w:r w:rsidR="0003123D">
        <w:rPr>
          <w:rFonts w:cstheme="minorHAnsi"/>
          <w:i/>
          <w:iCs/>
          <w:lang w:val="en-GB"/>
        </w:rPr>
        <w:t xml:space="preserve">WSI images representing </w:t>
      </w:r>
      <w:r w:rsidR="00166967">
        <w:rPr>
          <w:rFonts w:cstheme="minorHAnsi"/>
          <w:i/>
          <w:iCs/>
          <w:lang w:val="en-GB"/>
        </w:rPr>
        <w:t>AD tissue( short for adenoma, a benign tumour of epithelial tissue with glandular origin or characteristics)</w:t>
      </w:r>
      <w:r w:rsidR="0003123D">
        <w:rPr>
          <w:rFonts w:cstheme="minorHAnsi"/>
          <w:i/>
          <w:iCs/>
          <w:lang w:val="en-GB"/>
        </w:rPr>
        <w:t xml:space="preserve">, </w:t>
      </w:r>
      <w:r w:rsidR="00166967">
        <w:rPr>
          <w:rFonts w:cstheme="minorHAnsi"/>
          <w:i/>
          <w:iCs/>
          <w:lang w:val="en-GB"/>
        </w:rPr>
        <w:t xml:space="preserve">AC tissue (short for </w:t>
      </w:r>
      <w:r w:rsidR="0003123D">
        <w:rPr>
          <w:rFonts w:cstheme="minorHAnsi"/>
          <w:i/>
          <w:iCs/>
          <w:lang w:val="en-GB"/>
        </w:rPr>
        <w:t>adenocarcinoma</w:t>
      </w:r>
      <w:r w:rsidR="00166967">
        <w:rPr>
          <w:rFonts w:cstheme="minorHAnsi"/>
          <w:i/>
          <w:iCs/>
          <w:lang w:val="en-GB"/>
        </w:rPr>
        <w:t xml:space="preserve">, a malign </w:t>
      </w:r>
      <w:r w:rsidR="00937F94">
        <w:rPr>
          <w:rFonts w:cstheme="minorHAnsi"/>
          <w:i/>
          <w:iCs/>
          <w:lang w:val="en-GB"/>
        </w:rPr>
        <w:t>tumour</w:t>
      </w:r>
      <w:r w:rsidR="00166967">
        <w:rPr>
          <w:rFonts w:cstheme="minorHAnsi"/>
          <w:i/>
          <w:iCs/>
          <w:lang w:val="en-GB"/>
        </w:rPr>
        <w:t>)</w:t>
      </w:r>
      <w:r w:rsidR="0003123D">
        <w:rPr>
          <w:rFonts w:cstheme="minorHAnsi"/>
          <w:i/>
          <w:iCs/>
          <w:lang w:val="en-GB"/>
        </w:rPr>
        <w:t xml:space="preserve"> and healthy tissue</w:t>
      </w:r>
      <w:r w:rsidR="00FC47D9">
        <w:rPr>
          <w:rFonts w:cstheme="minorHAnsi"/>
          <w:i/>
          <w:iCs/>
          <w:lang w:val="en-GB"/>
        </w:rPr>
        <w:t>.</w:t>
      </w:r>
    </w:p>
    <w:p w14:paraId="41CD5878" w14:textId="07FC2433" w:rsidR="0003123D" w:rsidRDefault="00FC47D9" w:rsidP="00824942">
      <w:pPr>
        <w:rPr>
          <w:rFonts w:cstheme="minorHAnsi"/>
          <w:i/>
          <w:iCs/>
          <w:lang w:val="en-GB"/>
        </w:rPr>
      </w:pPr>
      <w:r>
        <w:rPr>
          <w:rFonts w:cstheme="minorHAnsi"/>
          <w:i/>
          <w:iCs/>
          <w:lang w:val="en-GB"/>
        </w:rPr>
        <w:t xml:space="preserve"> </w:t>
      </w:r>
      <w:r w:rsidR="0003123D">
        <w:rPr>
          <w:rFonts w:cstheme="minorHAnsi"/>
          <w:i/>
          <w:iCs/>
          <w:lang w:val="en-GB"/>
        </w:rPr>
        <w:t>(images)</w:t>
      </w:r>
    </w:p>
    <w:p w14:paraId="0B946D7D" w14:textId="77777777" w:rsidR="00876713" w:rsidRPr="005276E0" w:rsidRDefault="00876713" w:rsidP="0003123D">
      <w:pPr>
        <w:rPr>
          <w:rFonts w:cstheme="minorHAnsi"/>
        </w:rPr>
      </w:pPr>
    </w:p>
    <w:p w14:paraId="3398C67A" w14:textId="77777777" w:rsidR="0084418E" w:rsidRPr="0084418E" w:rsidRDefault="00185B18" w:rsidP="0084418E">
      <w:pPr>
        <w:pStyle w:val="Paragrafoelenco"/>
        <w:numPr>
          <w:ilvl w:val="0"/>
          <w:numId w:val="4"/>
        </w:numPr>
        <w:rPr>
          <w:rFonts w:cstheme="minorHAnsi"/>
          <w:b/>
          <w:bCs/>
          <w:lang w:val="en-GB"/>
        </w:rPr>
      </w:pPr>
      <w:r w:rsidRPr="008E3101">
        <w:rPr>
          <w:rFonts w:eastAsia="Times New Roman" w:cstheme="minorHAnsi"/>
          <w:b/>
          <w:bCs/>
          <w:sz w:val="24"/>
          <w:szCs w:val="24"/>
          <w:lang w:val="en-GB" w:eastAsia="it-IT"/>
        </w:rPr>
        <w:t>Theory about CNNs focused on the application outline, providing reference</w:t>
      </w:r>
      <w:r w:rsidR="0084418E">
        <w:rPr>
          <w:rFonts w:eastAsia="Times New Roman" w:cstheme="minorHAnsi"/>
          <w:b/>
          <w:bCs/>
          <w:sz w:val="24"/>
          <w:szCs w:val="24"/>
          <w:lang w:val="en-GB" w:eastAsia="it-IT"/>
        </w:rPr>
        <w:t>s</w:t>
      </w:r>
    </w:p>
    <w:p w14:paraId="74AD8E30" w14:textId="3D856FF6" w:rsidR="0043433D" w:rsidRPr="00F977AD" w:rsidRDefault="0043433D" w:rsidP="0084418E">
      <w:pPr>
        <w:rPr>
          <w:rFonts w:cstheme="minorHAnsi"/>
          <w:i/>
          <w:iCs/>
          <w:u w:val="single"/>
          <w:lang w:val="en-GB"/>
        </w:rPr>
      </w:pPr>
      <w:r w:rsidRPr="00F977AD">
        <w:rPr>
          <w:rFonts w:cstheme="minorHAnsi"/>
          <w:i/>
          <w:iCs/>
          <w:u w:val="single"/>
          <w:lang w:val="en-GB"/>
        </w:rPr>
        <w:t>CNNs</w:t>
      </w:r>
    </w:p>
    <w:p w14:paraId="2AACFA3A" w14:textId="6267F816" w:rsidR="00483AEB" w:rsidRPr="00F977AD" w:rsidRDefault="00DB4740" w:rsidP="0084418E">
      <w:pPr>
        <w:rPr>
          <w:rFonts w:cstheme="minorHAnsi"/>
          <w:i/>
          <w:iCs/>
          <w:lang w:val="en-GB"/>
        </w:rPr>
      </w:pPr>
      <w:r w:rsidRPr="00F977AD">
        <w:rPr>
          <w:rFonts w:cstheme="minorHAnsi"/>
          <w:i/>
          <w:iCs/>
          <w:lang w:val="en-GB"/>
        </w:rPr>
        <w:t>Neural networks</w:t>
      </w:r>
      <w:r w:rsidR="005F3B62" w:rsidRPr="00F977AD">
        <w:rPr>
          <w:rFonts w:cstheme="minorHAnsi"/>
          <w:i/>
          <w:iCs/>
          <w:lang w:val="en-GB"/>
        </w:rPr>
        <w:t xml:space="preserve"> (NN</w:t>
      </w:r>
      <w:r w:rsidR="00483AEB" w:rsidRPr="00F977AD">
        <w:rPr>
          <w:rFonts w:cstheme="minorHAnsi"/>
          <w:i/>
          <w:iCs/>
          <w:lang w:val="en-GB"/>
        </w:rPr>
        <w:t>s</w:t>
      </w:r>
      <w:r w:rsidR="005F3B62" w:rsidRPr="00F977AD">
        <w:rPr>
          <w:rFonts w:cstheme="minorHAnsi"/>
          <w:i/>
          <w:iCs/>
          <w:lang w:val="en-GB"/>
        </w:rPr>
        <w:t>)</w:t>
      </w:r>
      <w:r w:rsidRPr="00F977AD">
        <w:rPr>
          <w:rFonts w:cstheme="minorHAnsi"/>
          <w:i/>
          <w:iCs/>
          <w:lang w:val="en-GB"/>
        </w:rPr>
        <w:t xml:space="preserve"> are a machine learning approach </w:t>
      </w:r>
      <w:r w:rsidR="00483AEB" w:rsidRPr="00F977AD">
        <w:rPr>
          <w:rFonts w:cstheme="minorHAnsi"/>
          <w:i/>
          <w:iCs/>
          <w:lang w:val="en-GB"/>
        </w:rPr>
        <w:t xml:space="preserve">that </w:t>
      </w:r>
      <w:r w:rsidRPr="00F977AD">
        <w:rPr>
          <w:rFonts w:cstheme="minorHAnsi"/>
          <w:i/>
          <w:iCs/>
          <w:lang w:val="en-GB"/>
        </w:rPr>
        <w:t>do not consist in one single computational unit but</w:t>
      </w:r>
      <w:r w:rsidR="00483AEB" w:rsidRPr="00F977AD">
        <w:rPr>
          <w:rFonts w:cstheme="minorHAnsi"/>
          <w:i/>
          <w:iCs/>
          <w:lang w:val="en-GB"/>
        </w:rPr>
        <w:t xml:space="preserve"> that</w:t>
      </w:r>
      <w:r w:rsidRPr="00F977AD">
        <w:rPr>
          <w:rFonts w:cstheme="minorHAnsi"/>
          <w:i/>
          <w:iCs/>
          <w:lang w:val="en-GB"/>
        </w:rPr>
        <w:t xml:space="preserve"> </w:t>
      </w:r>
      <w:r w:rsidR="00483AEB" w:rsidRPr="00F977AD">
        <w:rPr>
          <w:rFonts w:cstheme="minorHAnsi"/>
          <w:i/>
          <w:iCs/>
          <w:lang w:val="en-GB"/>
        </w:rPr>
        <w:t>relies on</w:t>
      </w:r>
      <w:r w:rsidRPr="00F977AD">
        <w:rPr>
          <w:rFonts w:cstheme="minorHAnsi"/>
          <w:i/>
          <w:iCs/>
          <w:lang w:val="en-GB"/>
        </w:rPr>
        <w:t xml:space="preserve"> several</w:t>
      </w:r>
      <w:r w:rsidR="00483AEB" w:rsidRPr="00F977AD">
        <w:rPr>
          <w:rFonts w:cstheme="minorHAnsi"/>
          <w:i/>
          <w:iCs/>
          <w:lang w:val="en-GB"/>
        </w:rPr>
        <w:t xml:space="preserve"> units, called neurons, differently interconnected via weights: NNs take inspiration from the way the brain is organised. T</w:t>
      </w:r>
      <w:r w:rsidRPr="00F977AD">
        <w:rPr>
          <w:rFonts w:cstheme="minorHAnsi"/>
          <w:i/>
          <w:iCs/>
          <w:lang w:val="en-GB"/>
        </w:rPr>
        <w:t>he knowledge of the network is preserved</w:t>
      </w:r>
      <w:r w:rsidR="00483AEB" w:rsidRPr="00F977AD">
        <w:rPr>
          <w:rFonts w:cstheme="minorHAnsi"/>
          <w:i/>
          <w:iCs/>
          <w:lang w:val="en-GB"/>
        </w:rPr>
        <w:t xml:space="preserve"> in the weights that stand for biological synapses and the </w:t>
      </w:r>
      <w:r w:rsidR="005F3B62" w:rsidRPr="00F977AD">
        <w:rPr>
          <w:rFonts w:cstheme="minorHAnsi"/>
          <w:i/>
          <w:iCs/>
          <w:lang w:val="en-GB"/>
        </w:rPr>
        <w:t>behaviour is related to its</w:t>
      </w:r>
      <w:r w:rsidR="00937F94">
        <w:rPr>
          <w:rFonts w:cstheme="minorHAnsi"/>
          <w:i/>
          <w:iCs/>
          <w:lang w:val="en-GB"/>
        </w:rPr>
        <w:t xml:space="preserve"> hierarchical</w:t>
      </w:r>
      <w:r w:rsidR="005F3B62" w:rsidRPr="00F977AD">
        <w:rPr>
          <w:rFonts w:cstheme="minorHAnsi"/>
          <w:i/>
          <w:iCs/>
          <w:lang w:val="en-GB"/>
        </w:rPr>
        <w:t xml:space="preserve"> architecture:</w:t>
      </w:r>
      <w:r w:rsidR="00483AEB" w:rsidRPr="00F977AD">
        <w:rPr>
          <w:rFonts w:cstheme="minorHAnsi"/>
          <w:i/>
          <w:iCs/>
          <w:lang w:val="en-GB"/>
        </w:rPr>
        <w:t xml:space="preserve"> the learning process consists in adjusting the weights, extracting a mathematical model that fits</w:t>
      </w:r>
      <w:r w:rsidR="00937F94">
        <w:rPr>
          <w:rFonts w:cstheme="minorHAnsi"/>
          <w:i/>
          <w:iCs/>
          <w:lang w:val="en-GB"/>
        </w:rPr>
        <w:t xml:space="preserve"> </w:t>
      </w:r>
      <w:r w:rsidR="00483AEB" w:rsidRPr="00F977AD">
        <w:rPr>
          <w:rFonts w:cstheme="minorHAnsi"/>
          <w:i/>
          <w:iCs/>
          <w:lang w:val="en-GB"/>
        </w:rPr>
        <w:t>training data</w:t>
      </w:r>
      <w:r w:rsidR="00937F94">
        <w:rPr>
          <w:rFonts w:cstheme="minorHAnsi"/>
          <w:i/>
          <w:iCs/>
          <w:lang w:val="en-GB"/>
        </w:rPr>
        <w:t xml:space="preserve"> giving as output a result or a prediction</w:t>
      </w:r>
      <w:r w:rsidR="00483AEB" w:rsidRPr="00F977AD">
        <w:rPr>
          <w:rFonts w:cstheme="minorHAnsi"/>
          <w:i/>
          <w:iCs/>
          <w:lang w:val="en-GB"/>
        </w:rPr>
        <w:t>.</w:t>
      </w:r>
      <w:r w:rsidR="00937F94">
        <w:rPr>
          <w:rFonts w:cstheme="minorHAnsi"/>
          <w:i/>
          <w:iCs/>
          <w:lang w:val="en-GB"/>
        </w:rPr>
        <w:t xml:space="preserve"> Such model is usually too complex to be obtained by a human. </w:t>
      </w:r>
    </w:p>
    <w:p w14:paraId="2772B631" w14:textId="36349070" w:rsidR="00A72F55" w:rsidRDefault="008B7940" w:rsidP="0084418E">
      <w:pPr>
        <w:rPr>
          <w:rFonts w:cstheme="minorHAnsi"/>
          <w:i/>
          <w:iCs/>
          <w:lang w:val="en-GB"/>
        </w:rPr>
      </w:pPr>
      <w:r w:rsidRPr="00F977AD">
        <w:rPr>
          <w:rFonts w:cstheme="minorHAnsi"/>
          <w:i/>
          <w:iCs/>
          <w:lang w:val="en-GB"/>
        </w:rPr>
        <w:t>Among</w:t>
      </w:r>
      <w:r w:rsidR="005F3B62" w:rsidRPr="00F977AD">
        <w:rPr>
          <w:rFonts w:cstheme="minorHAnsi"/>
          <w:i/>
          <w:iCs/>
          <w:lang w:val="en-GB"/>
        </w:rPr>
        <w:t xml:space="preserve"> all</w:t>
      </w:r>
      <w:r w:rsidRPr="00F977AD">
        <w:rPr>
          <w:rFonts w:cstheme="minorHAnsi"/>
          <w:i/>
          <w:iCs/>
          <w:lang w:val="en-GB"/>
        </w:rPr>
        <w:t xml:space="preserve"> the networks</w:t>
      </w:r>
      <w:r w:rsidR="005F3B62" w:rsidRPr="00F977AD">
        <w:rPr>
          <w:rFonts w:cstheme="minorHAnsi"/>
          <w:i/>
          <w:iCs/>
          <w:lang w:val="en-GB"/>
        </w:rPr>
        <w:t xml:space="preserve"> </w:t>
      </w:r>
      <w:r w:rsidR="00A72F55" w:rsidRPr="00F977AD">
        <w:rPr>
          <w:rFonts w:cstheme="minorHAnsi"/>
          <w:i/>
          <w:iCs/>
          <w:lang w:val="en-GB"/>
        </w:rPr>
        <w:t xml:space="preserve">we have </w:t>
      </w:r>
      <w:r w:rsidR="005F3B62" w:rsidRPr="00F977AD">
        <w:rPr>
          <w:rFonts w:cstheme="minorHAnsi"/>
          <w:i/>
          <w:iCs/>
          <w:lang w:val="en-GB"/>
        </w:rPr>
        <w:t>CNN</w:t>
      </w:r>
      <w:r w:rsidR="00152C3A" w:rsidRPr="00F977AD">
        <w:rPr>
          <w:rFonts w:cstheme="minorHAnsi"/>
          <w:i/>
          <w:iCs/>
          <w:lang w:val="en-GB"/>
        </w:rPr>
        <w:t>s</w:t>
      </w:r>
      <w:r w:rsidR="005F3B62" w:rsidRPr="00F977AD">
        <w:rPr>
          <w:rFonts w:cstheme="minorHAnsi"/>
          <w:i/>
          <w:iCs/>
          <w:lang w:val="en-GB"/>
        </w:rPr>
        <w:t xml:space="preserve"> (short for Convolutional Neural Networks)</w:t>
      </w:r>
      <w:r w:rsidR="00A72F55" w:rsidRPr="00F977AD">
        <w:rPr>
          <w:rFonts w:cstheme="minorHAnsi"/>
          <w:i/>
          <w:iCs/>
          <w:lang w:val="en-GB"/>
        </w:rPr>
        <w:t xml:space="preserve"> that</w:t>
      </w:r>
      <w:r w:rsidR="005F3B62" w:rsidRPr="00F977AD">
        <w:rPr>
          <w:rFonts w:cstheme="minorHAnsi"/>
          <w:i/>
          <w:iCs/>
          <w:lang w:val="en-GB"/>
        </w:rPr>
        <w:t xml:space="preserve"> emulate the </w:t>
      </w:r>
      <w:r w:rsidR="00A72F55" w:rsidRPr="00F977AD">
        <w:rPr>
          <w:rFonts w:cstheme="minorHAnsi"/>
          <w:i/>
          <w:iCs/>
          <w:lang w:val="en-GB"/>
        </w:rPr>
        <w:t xml:space="preserve">visual cortex </w:t>
      </w:r>
      <w:r w:rsidR="005F3B62" w:rsidRPr="00F977AD">
        <w:rPr>
          <w:rFonts w:cstheme="minorHAnsi"/>
          <w:i/>
          <w:iCs/>
          <w:lang w:val="en-GB"/>
        </w:rPr>
        <w:t>especially as regards the local connectivity</w:t>
      </w:r>
      <w:r w:rsidR="00A72F55" w:rsidRPr="00F977AD">
        <w:rPr>
          <w:rFonts w:cstheme="minorHAnsi"/>
          <w:i/>
          <w:iCs/>
          <w:lang w:val="en-GB"/>
        </w:rPr>
        <w:t xml:space="preserve"> between multiple layers</w:t>
      </w:r>
      <w:r w:rsidR="005F3B62" w:rsidRPr="00F977AD">
        <w:rPr>
          <w:rFonts w:cstheme="minorHAnsi"/>
          <w:i/>
          <w:iCs/>
          <w:lang w:val="en-GB"/>
        </w:rPr>
        <w:t xml:space="preserve"> and the hierarchical representation of the input</w:t>
      </w:r>
      <w:r w:rsidRPr="00F977AD">
        <w:rPr>
          <w:rFonts w:cstheme="minorHAnsi"/>
          <w:i/>
          <w:iCs/>
          <w:lang w:val="en-GB"/>
        </w:rPr>
        <w:t>: they</w:t>
      </w:r>
      <w:r w:rsidR="00A72F55" w:rsidRPr="00F977AD">
        <w:rPr>
          <w:rFonts w:cstheme="minorHAnsi"/>
          <w:i/>
          <w:iCs/>
          <w:lang w:val="en-GB"/>
        </w:rPr>
        <w:t xml:space="preserve"> consist in a input later, a variable number of hidden layers and a output layer</w:t>
      </w:r>
      <w:r w:rsidRPr="00F977AD">
        <w:rPr>
          <w:rFonts w:cstheme="minorHAnsi"/>
          <w:i/>
          <w:iCs/>
          <w:lang w:val="en-GB"/>
        </w:rPr>
        <w:t xml:space="preserve">. Each </w:t>
      </w:r>
      <w:r w:rsidR="00A72F55" w:rsidRPr="00F977AD">
        <w:rPr>
          <w:rFonts w:cstheme="minorHAnsi"/>
          <w:i/>
          <w:iCs/>
          <w:lang w:val="en-GB"/>
        </w:rPr>
        <w:t>hidden layer</w:t>
      </w:r>
      <w:r w:rsidRPr="00F977AD">
        <w:rPr>
          <w:rFonts w:cstheme="minorHAnsi"/>
          <w:i/>
          <w:iCs/>
          <w:lang w:val="en-GB"/>
        </w:rPr>
        <w:t xml:space="preserve"> is </w:t>
      </w:r>
      <w:r w:rsidR="00F977AD" w:rsidRPr="00F977AD">
        <w:rPr>
          <w:rFonts w:cstheme="minorHAnsi"/>
          <w:i/>
          <w:iCs/>
          <w:lang w:val="en-GB"/>
        </w:rPr>
        <w:t>dedicated</w:t>
      </w:r>
      <w:r w:rsidRPr="00F977AD">
        <w:rPr>
          <w:rFonts w:cstheme="minorHAnsi"/>
          <w:i/>
          <w:iCs/>
          <w:lang w:val="en-GB"/>
        </w:rPr>
        <w:t xml:space="preserve"> to identif</w:t>
      </w:r>
      <w:r w:rsidR="00F977AD" w:rsidRPr="00F977AD">
        <w:rPr>
          <w:rFonts w:cstheme="minorHAnsi"/>
          <w:i/>
          <w:iCs/>
          <w:lang w:val="en-GB"/>
        </w:rPr>
        <w:t>ying</w:t>
      </w:r>
      <w:r w:rsidRPr="00F977AD">
        <w:rPr>
          <w:rFonts w:cstheme="minorHAnsi"/>
          <w:i/>
          <w:iCs/>
          <w:lang w:val="en-GB"/>
        </w:rPr>
        <w:t xml:space="preserve"> a multiple feature of the input: low-level features are condensed in the deepest layers while problem-specific features belong to last layers</w:t>
      </w:r>
      <w:r w:rsidR="00937F94">
        <w:rPr>
          <w:rFonts w:cstheme="minorHAnsi"/>
          <w:i/>
          <w:iCs/>
          <w:lang w:val="en-GB"/>
        </w:rPr>
        <w:t xml:space="preserve">; such </w:t>
      </w:r>
      <w:r w:rsidRPr="00F977AD">
        <w:rPr>
          <w:rFonts w:cstheme="minorHAnsi"/>
          <w:i/>
          <w:iCs/>
          <w:lang w:val="en-GB"/>
        </w:rPr>
        <w:t>characteristic</w:t>
      </w:r>
      <w:r w:rsidR="00F977AD" w:rsidRPr="00F977AD">
        <w:rPr>
          <w:rFonts w:cstheme="minorHAnsi"/>
          <w:i/>
          <w:iCs/>
          <w:lang w:val="en-GB"/>
        </w:rPr>
        <w:t>s</w:t>
      </w:r>
      <w:r w:rsidR="00A72F55" w:rsidRPr="00F977AD">
        <w:rPr>
          <w:rFonts w:cstheme="minorHAnsi"/>
          <w:i/>
          <w:iCs/>
          <w:lang w:val="en-GB"/>
        </w:rPr>
        <w:t xml:space="preserve"> allow the network to be more flexible when extracting different combination of small patterns</w:t>
      </w:r>
      <w:r w:rsidRPr="00F977AD">
        <w:rPr>
          <w:rFonts w:cstheme="minorHAnsi"/>
          <w:i/>
          <w:iCs/>
          <w:lang w:val="en-GB"/>
        </w:rPr>
        <w:t xml:space="preserve"> </w:t>
      </w:r>
      <w:r w:rsidR="00A72F55" w:rsidRPr="00F977AD">
        <w:rPr>
          <w:rFonts w:cstheme="minorHAnsi"/>
          <w:i/>
          <w:iCs/>
          <w:lang w:val="en-GB"/>
        </w:rPr>
        <w:t xml:space="preserve">eventually combining them for </w:t>
      </w:r>
      <w:r w:rsidRPr="00F977AD">
        <w:rPr>
          <w:rFonts w:cstheme="minorHAnsi"/>
          <w:i/>
          <w:iCs/>
          <w:lang w:val="en-GB"/>
        </w:rPr>
        <w:t xml:space="preserve">the aim </w:t>
      </w:r>
      <w:r w:rsidR="00A72F55" w:rsidRPr="00F977AD">
        <w:rPr>
          <w:rFonts w:cstheme="minorHAnsi"/>
          <w:i/>
          <w:iCs/>
          <w:lang w:val="en-GB"/>
        </w:rPr>
        <w:t xml:space="preserve">of the network. </w:t>
      </w:r>
    </w:p>
    <w:p w14:paraId="10750E62" w14:textId="3CCF2415" w:rsidR="008B7940" w:rsidRDefault="008B7940" w:rsidP="0084418E">
      <w:pPr>
        <w:rPr>
          <w:rFonts w:cstheme="minorHAnsi"/>
          <w:lang w:val="en-GB"/>
        </w:rPr>
      </w:pPr>
      <w:r w:rsidRPr="00F977AD">
        <w:rPr>
          <w:rFonts w:cstheme="minorHAnsi"/>
          <w:i/>
          <w:iCs/>
          <w:lang w:val="en-GB"/>
        </w:rPr>
        <w:t>(image)</w:t>
      </w:r>
    </w:p>
    <w:p w14:paraId="7848578C" w14:textId="773BA8D0" w:rsidR="0043433D" w:rsidRDefault="00A72F55" w:rsidP="0084418E">
      <w:pPr>
        <w:rPr>
          <w:rFonts w:cstheme="minorHAnsi"/>
          <w:i/>
          <w:iCs/>
          <w:u w:val="single"/>
          <w:lang w:val="en-GB"/>
        </w:rPr>
      </w:pPr>
      <w:r w:rsidRPr="00F977AD">
        <w:rPr>
          <w:rFonts w:cstheme="minorHAnsi"/>
          <w:i/>
          <w:iCs/>
          <w:lang w:val="en-GB"/>
        </w:rPr>
        <w:lastRenderedPageBreak/>
        <w:t xml:space="preserve"> </w:t>
      </w:r>
      <w:r w:rsidRPr="00F977AD">
        <w:rPr>
          <w:rFonts w:cstheme="minorHAnsi"/>
          <w:i/>
          <w:iCs/>
          <w:u w:val="single"/>
          <w:lang w:val="en-GB"/>
        </w:rPr>
        <w:t>Classification tasks</w:t>
      </w:r>
      <w:r w:rsidR="00BB054B">
        <w:rPr>
          <w:rFonts w:cstheme="minorHAnsi"/>
          <w:i/>
          <w:iCs/>
          <w:u w:val="single"/>
          <w:lang w:val="en-GB"/>
        </w:rPr>
        <w:t xml:space="preserve"> and CNNs</w:t>
      </w:r>
    </w:p>
    <w:p w14:paraId="6A2BB425" w14:textId="19E22260" w:rsidR="002836DA" w:rsidRPr="000D31EF" w:rsidRDefault="00BB054B" w:rsidP="0084418E">
      <w:pPr>
        <w:rPr>
          <w:i/>
          <w:iCs/>
          <w:lang w:val="en-GB"/>
        </w:rPr>
      </w:pPr>
      <w:r>
        <w:rPr>
          <w:rFonts w:cstheme="minorHAnsi"/>
          <w:i/>
          <w:iCs/>
          <w:lang w:val="en-GB"/>
        </w:rPr>
        <w:t xml:space="preserve">There are many challenges in the automatic analysis of digital pathology images such as the variability of the morphology of the sample due to the pathology and to the preparation of slides or variations in staining and the variability between patients that have always made tedious to find handcrafted features that can make the system robust, efficient and reliable : deep </w:t>
      </w:r>
      <w:r w:rsidRPr="000D31EF">
        <w:rPr>
          <w:rFonts w:cstheme="minorHAnsi"/>
          <w:i/>
          <w:iCs/>
          <w:lang w:val="en-GB"/>
        </w:rPr>
        <w:t>learning methods overcome these issues</w:t>
      </w:r>
      <w:r w:rsidR="000D31EF" w:rsidRPr="000D31EF">
        <w:rPr>
          <w:rFonts w:cstheme="minorHAnsi"/>
          <w:i/>
          <w:iCs/>
          <w:lang w:val="en-GB"/>
        </w:rPr>
        <w:t xml:space="preserve"> </w:t>
      </w:r>
      <w:r w:rsidR="000D31EF" w:rsidRPr="000D31EF">
        <w:rPr>
          <w:i/>
          <w:iCs/>
          <w:lang w:val="en-GB"/>
        </w:rPr>
        <w:t>deriving a feature space from the data itself</w:t>
      </w:r>
      <w:r w:rsidR="000D31EF">
        <w:rPr>
          <w:i/>
          <w:iCs/>
          <w:lang w:val="en-GB"/>
        </w:rPr>
        <w:t xml:space="preserve"> and gaining the capability of generalization when unseen data</w:t>
      </w:r>
      <w:r w:rsidR="00F7619D">
        <w:rPr>
          <w:i/>
          <w:iCs/>
          <w:lang w:val="en-GB"/>
        </w:rPr>
        <w:t xml:space="preserve"> is presented to the network</w:t>
      </w:r>
      <w:r w:rsidR="000D31EF" w:rsidRPr="000D31EF">
        <w:rPr>
          <w:i/>
          <w:iCs/>
          <w:lang w:val="en-GB"/>
        </w:rPr>
        <w:t xml:space="preserve">. </w:t>
      </w:r>
      <w:r w:rsidR="000D31EF">
        <w:rPr>
          <w:i/>
          <w:iCs/>
          <w:lang w:val="en-GB"/>
        </w:rPr>
        <w:t>[6]</w:t>
      </w:r>
    </w:p>
    <w:p w14:paraId="38888214" w14:textId="65EA38B7" w:rsidR="00CB4F12" w:rsidRDefault="00F977AD" w:rsidP="0084418E">
      <w:pPr>
        <w:rPr>
          <w:rFonts w:cstheme="minorHAnsi"/>
          <w:i/>
          <w:iCs/>
          <w:lang w:val="en-GB"/>
        </w:rPr>
      </w:pPr>
      <w:r>
        <w:rPr>
          <w:rFonts w:cstheme="minorHAnsi"/>
          <w:i/>
          <w:iCs/>
          <w:lang w:val="en-GB"/>
        </w:rPr>
        <w:t>The aim of CNNs is give a output that is a class or a prediction of the input</w:t>
      </w:r>
      <w:r w:rsidR="008152E2">
        <w:rPr>
          <w:rFonts w:cstheme="minorHAnsi"/>
          <w:i/>
          <w:iCs/>
          <w:lang w:val="en-GB"/>
        </w:rPr>
        <w:t xml:space="preserve"> and</w:t>
      </w:r>
      <w:r w:rsidR="0029192C">
        <w:rPr>
          <w:rFonts w:cstheme="minorHAnsi"/>
          <w:i/>
          <w:iCs/>
          <w:lang w:val="en-GB"/>
        </w:rPr>
        <w:t xml:space="preserve"> this is accomplished v</w:t>
      </w:r>
      <w:r>
        <w:rPr>
          <w:rFonts w:cstheme="minorHAnsi"/>
          <w:i/>
          <w:iCs/>
          <w:lang w:val="en-GB"/>
        </w:rPr>
        <w:t>ia several different layers</w:t>
      </w:r>
      <w:r w:rsidR="0029192C">
        <w:rPr>
          <w:rFonts w:cstheme="minorHAnsi"/>
          <w:i/>
          <w:iCs/>
          <w:lang w:val="en-GB"/>
        </w:rPr>
        <w:t xml:space="preserve"> that can be differently organized</w:t>
      </w:r>
      <w:r w:rsidR="00937F94">
        <w:rPr>
          <w:rFonts w:cstheme="minorHAnsi"/>
          <w:i/>
          <w:iCs/>
          <w:lang w:val="en-GB"/>
        </w:rPr>
        <w:t xml:space="preserve"> while information is processed similar to how the brain process information</w:t>
      </w:r>
      <w:r w:rsidR="008152E2">
        <w:rPr>
          <w:rFonts w:cstheme="minorHAnsi"/>
          <w:i/>
          <w:iCs/>
          <w:lang w:val="en-GB"/>
        </w:rPr>
        <w:t xml:space="preserve">: the </w:t>
      </w:r>
      <w:r w:rsidR="0029192C">
        <w:rPr>
          <w:rFonts w:cstheme="minorHAnsi"/>
          <w:i/>
          <w:iCs/>
          <w:lang w:val="en-GB"/>
        </w:rPr>
        <w:t>3 characteristic layers are convolutional layers, non-linear layers and pooling layers. As hidden units are connected to local receptive f</w:t>
      </w:r>
      <w:r w:rsidR="00461F72">
        <w:rPr>
          <w:rFonts w:cstheme="minorHAnsi"/>
          <w:i/>
          <w:iCs/>
          <w:lang w:val="en-GB"/>
        </w:rPr>
        <w:t>ields</w:t>
      </w:r>
      <w:r w:rsidR="008152E2">
        <w:rPr>
          <w:rFonts w:cstheme="minorHAnsi"/>
          <w:i/>
          <w:iCs/>
          <w:lang w:val="en-GB"/>
        </w:rPr>
        <w:t xml:space="preserve"> and share weights</w:t>
      </w:r>
      <w:r w:rsidR="00461F72">
        <w:rPr>
          <w:rFonts w:cstheme="minorHAnsi"/>
          <w:i/>
          <w:iCs/>
          <w:lang w:val="en-GB"/>
        </w:rPr>
        <w:t xml:space="preserve">, the input can have a high dimension without resulting in a large </w:t>
      </w:r>
      <w:r w:rsidR="00BE73E2">
        <w:rPr>
          <w:rFonts w:cstheme="minorHAnsi"/>
          <w:i/>
          <w:iCs/>
          <w:lang w:val="en-GB"/>
        </w:rPr>
        <w:t>number</w:t>
      </w:r>
      <w:r w:rsidR="00461F72">
        <w:rPr>
          <w:rFonts w:cstheme="minorHAnsi"/>
          <w:i/>
          <w:iCs/>
          <w:lang w:val="en-GB"/>
        </w:rPr>
        <w:t xml:space="preserve"> of parameters</w:t>
      </w:r>
      <w:r w:rsidR="008152E2">
        <w:rPr>
          <w:rFonts w:cstheme="minorHAnsi"/>
          <w:i/>
          <w:iCs/>
          <w:lang w:val="en-GB"/>
        </w:rPr>
        <w:t>, these parameters are learned during the training via backpropagation</w:t>
      </w:r>
      <w:r w:rsidR="00461F72">
        <w:rPr>
          <w:rFonts w:cstheme="minorHAnsi"/>
          <w:i/>
          <w:iCs/>
          <w:lang w:val="en-GB"/>
        </w:rPr>
        <w:t>.</w:t>
      </w:r>
      <w:r w:rsidR="00B662DA">
        <w:rPr>
          <w:rFonts w:cstheme="minorHAnsi"/>
          <w:i/>
          <w:iCs/>
          <w:lang w:val="en-GB"/>
        </w:rPr>
        <w:t>[7]</w:t>
      </w:r>
    </w:p>
    <w:p w14:paraId="5E594683" w14:textId="3A71E706" w:rsidR="00152C3A" w:rsidRDefault="00CB4F12" w:rsidP="0084418E">
      <w:pPr>
        <w:rPr>
          <w:rFonts w:cstheme="minorHAnsi"/>
          <w:i/>
          <w:iCs/>
          <w:lang w:val="en-GB"/>
        </w:rPr>
      </w:pPr>
      <w:r>
        <w:rPr>
          <w:rFonts w:cstheme="minorHAnsi"/>
          <w:i/>
          <w:iCs/>
          <w:lang w:val="en-GB"/>
        </w:rPr>
        <w:t>The b</w:t>
      </w:r>
      <w:r w:rsidR="008152E2">
        <w:rPr>
          <w:rFonts w:cstheme="minorHAnsi"/>
          <w:i/>
          <w:iCs/>
          <w:lang w:val="en-GB"/>
        </w:rPr>
        <w:t>ackpropagation</w:t>
      </w:r>
      <w:r>
        <w:rPr>
          <w:rFonts w:cstheme="minorHAnsi"/>
          <w:i/>
          <w:iCs/>
          <w:lang w:val="en-GB"/>
        </w:rPr>
        <w:t xml:space="preserve"> algorithm</w:t>
      </w:r>
      <w:r w:rsidR="008152E2">
        <w:rPr>
          <w:rFonts w:cstheme="minorHAnsi"/>
          <w:i/>
          <w:iCs/>
          <w:lang w:val="en-GB"/>
        </w:rPr>
        <w:t xml:space="preserve"> </w:t>
      </w:r>
      <w:r w:rsidR="00167999">
        <w:rPr>
          <w:rFonts w:cstheme="minorHAnsi"/>
          <w:i/>
          <w:iCs/>
          <w:lang w:val="en-GB"/>
        </w:rPr>
        <w:t xml:space="preserve">is the </w:t>
      </w:r>
      <w:r w:rsidR="00870753">
        <w:rPr>
          <w:rFonts w:cstheme="minorHAnsi"/>
          <w:i/>
          <w:iCs/>
          <w:lang w:val="en-GB"/>
        </w:rPr>
        <w:t>most used</w:t>
      </w:r>
      <w:r w:rsidR="00167999">
        <w:rPr>
          <w:rFonts w:cstheme="minorHAnsi"/>
          <w:i/>
          <w:iCs/>
          <w:lang w:val="en-GB"/>
        </w:rPr>
        <w:t xml:space="preserve"> method for training neural networks and consists</w:t>
      </w:r>
      <w:r w:rsidR="008152E2">
        <w:rPr>
          <w:rFonts w:cstheme="minorHAnsi"/>
          <w:i/>
          <w:iCs/>
          <w:lang w:val="en-GB"/>
        </w:rPr>
        <w:t xml:space="preserve"> in the update of the weights, initially random initialised</w:t>
      </w:r>
      <w:r>
        <w:rPr>
          <w:rFonts w:cstheme="minorHAnsi"/>
          <w:i/>
          <w:iCs/>
          <w:lang w:val="en-GB"/>
        </w:rPr>
        <w:t xml:space="preserve">, basing on </w:t>
      </w:r>
      <w:r w:rsidR="00BB054B">
        <w:rPr>
          <w:rFonts w:cstheme="minorHAnsi"/>
          <w:i/>
          <w:iCs/>
          <w:lang w:val="en-GB"/>
        </w:rPr>
        <w:t>an</w:t>
      </w:r>
      <w:r w:rsidR="00C1382F">
        <w:rPr>
          <w:rFonts w:cstheme="minorHAnsi"/>
          <w:i/>
          <w:iCs/>
          <w:lang w:val="en-GB"/>
        </w:rPr>
        <w:t xml:space="preserve"> </w:t>
      </w:r>
      <w:r w:rsidR="00870753">
        <w:rPr>
          <w:rFonts w:cstheme="minorHAnsi"/>
          <w:i/>
          <w:iCs/>
          <w:lang w:val="en-GB"/>
        </w:rPr>
        <w:t>loss</w:t>
      </w:r>
      <w:r w:rsidR="00C1382F">
        <w:rPr>
          <w:rFonts w:cstheme="minorHAnsi"/>
          <w:i/>
          <w:iCs/>
          <w:lang w:val="en-GB"/>
        </w:rPr>
        <w:t xml:space="preserve"> term that is computed with </w:t>
      </w:r>
      <w:r>
        <w:rPr>
          <w:rFonts w:cstheme="minorHAnsi"/>
          <w:i/>
          <w:iCs/>
          <w:lang w:val="en-GB"/>
        </w:rPr>
        <w:t>the output given by the network and the desired output.</w:t>
      </w:r>
      <w:r w:rsidR="00B31DEA">
        <w:rPr>
          <w:rFonts w:cstheme="minorHAnsi"/>
          <w:i/>
          <w:iCs/>
          <w:lang w:val="en-GB"/>
        </w:rPr>
        <w:t xml:space="preserve"> </w:t>
      </w:r>
    </w:p>
    <w:p w14:paraId="3EB8B429" w14:textId="0552395C" w:rsidR="00870753" w:rsidRDefault="00870753" w:rsidP="00870753">
      <w:pPr>
        <w:pStyle w:val="Paragrafoelenco"/>
        <w:numPr>
          <w:ilvl w:val="0"/>
          <w:numId w:val="5"/>
        </w:numPr>
        <w:rPr>
          <w:rFonts w:cstheme="minorHAnsi"/>
          <w:i/>
          <w:iCs/>
          <w:lang w:val="en-GB"/>
        </w:rPr>
      </w:pPr>
      <w:r>
        <w:rPr>
          <w:rFonts w:cstheme="minorHAnsi"/>
          <w:i/>
          <w:iCs/>
          <w:lang w:val="en-GB"/>
        </w:rPr>
        <w:t>Input features propagates in through the network in the forward direction computing the output and the loss associated with the parameters</w:t>
      </w:r>
    </w:p>
    <w:p w14:paraId="3E6F2862" w14:textId="1458D672" w:rsidR="00870753" w:rsidRDefault="00870753" w:rsidP="00870753">
      <w:pPr>
        <w:pStyle w:val="Paragrafoelenco"/>
        <w:numPr>
          <w:ilvl w:val="0"/>
          <w:numId w:val="5"/>
        </w:numPr>
        <w:rPr>
          <w:rFonts w:cstheme="minorHAnsi"/>
          <w:i/>
          <w:iCs/>
          <w:lang w:val="en-GB"/>
        </w:rPr>
      </w:pPr>
      <w:r>
        <w:rPr>
          <w:rFonts w:cstheme="minorHAnsi"/>
          <w:i/>
          <w:iCs/>
          <w:lang w:val="en-GB"/>
        </w:rPr>
        <w:t>The training loss is derivate with respect to the weights and computed back towards the input later</w:t>
      </w:r>
    </w:p>
    <w:p w14:paraId="3353BFD5" w14:textId="4EF99152" w:rsidR="00870753" w:rsidRDefault="00870753" w:rsidP="00870753">
      <w:pPr>
        <w:rPr>
          <w:rFonts w:cstheme="minorHAnsi"/>
          <w:i/>
          <w:iCs/>
          <w:lang w:val="en-GB"/>
        </w:rPr>
      </w:pPr>
      <w:r>
        <w:rPr>
          <w:rFonts w:cstheme="minorHAnsi"/>
          <w:i/>
          <w:iCs/>
          <w:lang w:val="en-GB"/>
        </w:rPr>
        <w:t>This is an iterative procedure that is repeated until a certain stopping condition is reached</w:t>
      </w:r>
      <w:r w:rsidR="00AC25FD">
        <w:rPr>
          <w:rFonts w:cstheme="minorHAnsi"/>
          <w:i/>
          <w:iCs/>
          <w:lang w:val="en-GB"/>
        </w:rPr>
        <w:t xml:space="preserve">: the tuning of the parameters of the backpropagation is proportional to the size of data. </w:t>
      </w:r>
    </w:p>
    <w:p w14:paraId="03DB5FDF" w14:textId="41E61838" w:rsidR="00870753" w:rsidRPr="00870753" w:rsidRDefault="00870753" w:rsidP="00870753">
      <w:pPr>
        <w:rPr>
          <w:rFonts w:cstheme="minorHAnsi"/>
          <w:i/>
          <w:iCs/>
          <w:lang w:val="en-GB"/>
        </w:rPr>
      </w:pPr>
      <w:r>
        <w:rPr>
          <w:rFonts w:cstheme="minorHAnsi"/>
          <w:i/>
          <w:iCs/>
          <w:lang w:val="en-GB"/>
        </w:rPr>
        <w:t>(details?)</w:t>
      </w:r>
    </w:p>
    <w:p w14:paraId="7E1C1CFF" w14:textId="77777777" w:rsidR="00C1382F" w:rsidRDefault="008152E2" w:rsidP="0084418E">
      <w:pPr>
        <w:rPr>
          <w:rFonts w:cstheme="minorHAnsi"/>
          <w:i/>
          <w:iCs/>
          <w:lang w:val="en-GB"/>
        </w:rPr>
      </w:pPr>
      <w:r>
        <w:rPr>
          <w:rFonts w:cstheme="minorHAnsi"/>
          <w:i/>
          <w:iCs/>
          <w:lang w:val="en-GB"/>
        </w:rPr>
        <w:t>The core of CNNs is the convolutional layers that is composed by a set of filters: each filter activates when a specific feature is detected in the input.</w:t>
      </w:r>
    </w:p>
    <w:p w14:paraId="254B6447" w14:textId="360522FD" w:rsidR="00BE73E2" w:rsidRDefault="00BE73E2" w:rsidP="0084418E">
      <w:pPr>
        <w:rPr>
          <w:rFonts w:cstheme="minorHAnsi"/>
          <w:i/>
          <w:iCs/>
          <w:lang w:val="en-GB"/>
        </w:rPr>
      </w:pPr>
      <w:r>
        <w:rPr>
          <w:rFonts w:cstheme="minorHAnsi"/>
          <w:i/>
          <w:iCs/>
          <w:lang w:val="en-GB"/>
        </w:rPr>
        <w:t>(details about the layers…?)</w:t>
      </w:r>
    </w:p>
    <w:p w14:paraId="3A94EB94" w14:textId="5AF5FE1C" w:rsidR="00F977AD" w:rsidRDefault="0043433D" w:rsidP="0084418E">
      <w:pPr>
        <w:rPr>
          <w:rFonts w:cstheme="minorHAnsi"/>
          <w:i/>
          <w:iCs/>
          <w:u w:val="single"/>
          <w:lang w:val="en-GB"/>
        </w:rPr>
      </w:pPr>
      <w:r w:rsidRPr="00BE73E2">
        <w:rPr>
          <w:rFonts w:cstheme="minorHAnsi"/>
          <w:i/>
          <w:iCs/>
          <w:u w:val="single"/>
          <w:lang w:val="en-GB"/>
        </w:rPr>
        <w:t>Bayesian</w:t>
      </w:r>
      <w:r w:rsidR="00C1382F">
        <w:rPr>
          <w:rFonts w:cstheme="minorHAnsi"/>
          <w:i/>
          <w:iCs/>
          <w:u w:val="single"/>
          <w:lang w:val="en-GB"/>
        </w:rPr>
        <w:t xml:space="preserve"> CNNs</w:t>
      </w:r>
    </w:p>
    <w:p w14:paraId="36DB8414" w14:textId="04F7E5FA" w:rsidR="00EA4498" w:rsidRDefault="002550CE" w:rsidP="0084418E">
      <w:pPr>
        <w:rPr>
          <w:rFonts w:cstheme="minorHAnsi"/>
          <w:i/>
          <w:iCs/>
          <w:lang w:val="en-GB"/>
        </w:rPr>
      </w:pPr>
      <w:r>
        <w:rPr>
          <w:rFonts w:cstheme="minorHAnsi"/>
          <w:i/>
          <w:iCs/>
          <w:lang w:val="en-GB"/>
        </w:rPr>
        <w:t>Typical drawbacks of conventional CNNs are, firstly, the risk of overfitting when the network is not trained on very large datasets and, secondly, the absence of a measure of uncertainty related to the prediction</w:t>
      </w:r>
      <w:r w:rsidR="00E46B48">
        <w:rPr>
          <w:rFonts w:cstheme="minorHAnsi"/>
          <w:i/>
          <w:iCs/>
          <w:lang w:val="en-GB"/>
        </w:rPr>
        <w:t xml:space="preserve">: Bayesian CNNs </w:t>
      </w:r>
      <w:r w:rsidR="00F7619D">
        <w:rPr>
          <w:rFonts w:cstheme="minorHAnsi"/>
          <w:i/>
          <w:iCs/>
          <w:lang w:val="en-GB"/>
        </w:rPr>
        <w:t>were</w:t>
      </w:r>
      <w:r w:rsidR="00E46B48">
        <w:rPr>
          <w:rFonts w:cstheme="minorHAnsi"/>
          <w:i/>
          <w:iCs/>
          <w:lang w:val="en-GB"/>
        </w:rPr>
        <w:t xml:space="preserve"> thought to </w:t>
      </w:r>
      <w:r w:rsidR="00BB054B">
        <w:rPr>
          <w:rFonts w:cstheme="minorHAnsi"/>
          <w:i/>
          <w:iCs/>
          <w:lang w:val="en-GB"/>
        </w:rPr>
        <w:t>handle</w:t>
      </w:r>
      <w:r w:rsidR="00E46B48">
        <w:rPr>
          <w:rFonts w:cstheme="minorHAnsi"/>
          <w:i/>
          <w:iCs/>
          <w:lang w:val="en-GB"/>
        </w:rPr>
        <w:t xml:space="preserve"> these problem</w:t>
      </w:r>
      <w:r w:rsidR="00937F94">
        <w:rPr>
          <w:rFonts w:cstheme="minorHAnsi"/>
          <w:i/>
          <w:iCs/>
          <w:lang w:val="en-GB"/>
        </w:rPr>
        <w:t xml:space="preserve">s by estimating </w:t>
      </w:r>
      <w:r w:rsidR="001C4EA1">
        <w:rPr>
          <w:rFonts w:cstheme="minorHAnsi"/>
          <w:i/>
          <w:iCs/>
          <w:lang w:val="en-GB"/>
        </w:rPr>
        <w:t>uncertainties placing provability distributions over either the model parameters or the model outputs</w:t>
      </w:r>
      <w:r w:rsidR="00AC25FD">
        <w:rPr>
          <w:rFonts w:cstheme="minorHAnsi"/>
          <w:i/>
          <w:iCs/>
          <w:lang w:val="en-GB"/>
        </w:rPr>
        <w:t>; the uncertainty in parameter estimation is propagated into predictions</w:t>
      </w:r>
      <w:r w:rsidR="001C4EA1">
        <w:rPr>
          <w:rFonts w:cstheme="minorHAnsi"/>
          <w:i/>
          <w:iCs/>
          <w:lang w:val="en-GB"/>
        </w:rPr>
        <w:t xml:space="preserve">. </w:t>
      </w:r>
    </w:p>
    <w:p w14:paraId="7C51FEF8" w14:textId="44EE56B0" w:rsidR="00EA4498" w:rsidRDefault="00EA4498" w:rsidP="0084418E">
      <w:pPr>
        <w:rPr>
          <w:rFonts w:cstheme="minorHAnsi"/>
          <w:i/>
          <w:iCs/>
          <w:lang w:val="en-GB"/>
        </w:rPr>
      </w:pPr>
      <w:r>
        <w:rPr>
          <w:rFonts w:cstheme="minorHAnsi"/>
          <w:i/>
          <w:iCs/>
          <w:lang w:val="en-GB"/>
        </w:rPr>
        <w:t>Bayesian CNNs are based on Bayes’ theorem: the Bayesian inference the hypothesis probability is updated when more information is available.</w:t>
      </w:r>
    </w:p>
    <w:p w14:paraId="6522C128" w14:textId="20533BFF" w:rsidR="00EA4498" w:rsidRDefault="00610DDA" w:rsidP="0084418E">
      <w:pPr>
        <w:rPr>
          <w:rFonts w:cstheme="minorHAnsi"/>
          <w:i/>
          <w:iCs/>
          <w:lang w:val="en-GB"/>
        </w:rPr>
      </w:pPr>
      <w:r>
        <w:rPr>
          <w:rFonts w:cstheme="minorHAnsi"/>
          <w:i/>
          <w:iCs/>
          <w:lang w:val="en-GB"/>
        </w:rPr>
        <w:t>(details)</w:t>
      </w:r>
    </w:p>
    <w:p w14:paraId="67BBC1F1" w14:textId="6725F942" w:rsidR="00F7619D" w:rsidRDefault="00610DDA" w:rsidP="0084418E">
      <w:pPr>
        <w:rPr>
          <w:rFonts w:cstheme="minorHAnsi"/>
          <w:i/>
          <w:iCs/>
          <w:lang w:val="en-GB"/>
        </w:rPr>
      </w:pPr>
      <w:r>
        <w:rPr>
          <w:rFonts w:cstheme="minorHAnsi"/>
          <w:i/>
          <w:iCs/>
          <w:lang w:val="en-GB"/>
        </w:rPr>
        <w:t>Bayesian CNNs</w:t>
      </w:r>
      <w:r w:rsidR="00EA4498">
        <w:rPr>
          <w:rFonts w:cstheme="minorHAnsi"/>
          <w:i/>
          <w:iCs/>
          <w:lang w:val="en-GB"/>
        </w:rPr>
        <w:t xml:space="preserve"> come with a high computational cost</w:t>
      </w:r>
      <w:r>
        <w:rPr>
          <w:rFonts w:cstheme="minorHAnsi"/>
          <w:i/>
          <w:iCs/>
          <w:lang w:val="en-GB"/>
        </w:rPr>
        <w:t xml:space="preserve"> and the exact Bayesian inference </w:t>
      </w:r>
      <w:r w:rsidR="00BC0671">
        <w:rPr>
          <w:rFonts w:cstheme="minorHAnsi"/>
          <w:i/>
          <w:iCs/>
          <w:lang w:val="en-GB"/>
        </w:rPr>
        <w:t xml:space="preserve">is intractable. </w:t>
      </w:r>
    </w:p>
    <w:p w14:paraId="36D84D6A" w14:textId="6AB0AE98" w:rsidR="00BC0671" w:rsidRDefault="00BC0671" w:rsidP="0084418E">
      <w:pPr>
        <w:rPr>
          <w:rFonts w:cstheme="minorHAnsi"/>
          <w:i/>
          <w:iCs/>
          <w:lang w:val="en-GB"/>
        </w:rPr>
      </w:pPr>
      <w:r>
        <w:rPr>
          <w:rFonts w:cstheme="minorHAnsi"/>
          <w:i/>
          <w:iCs/>
          <w:lang w:val="en-GB"/>
        </w:rPr>
        <w:t>The aim of Bayes theorem is finding the probability of model parameters (posterior) H given some data X.</w:t>
      </w:r>
    </w:p>
    <w:p w14:paraId="1FA29EE0" w14:textId="2D8A90B7" w:rsidR="00BC0671" w:rsidRDefault="00BC0671" w:rsidP="0084418E">
      <w:pPr>
        <w:rPr>
          <w:rFonts w:cstheme="minorHAnsi"/>
          <w:i/>
          <w:iCs/>
          <w:lang w:val="en-GB"/>
        </w:rPr>
      </w:pPr>
      <m:oMathPara>
        <m:oMath>
          <m:r>
            <w:rPr>
              <w:rFonts w:ascii="Cambria Math" w:hAnsi="Cambria Math" w:cstheme="minorHAnsi"/>
              <w:lang w:val="en-GB"/>
            </w:rPr>
            <m:t>P</m:t>
          </m:r>
          <m:d>
            <m:dPr>
              <m:ctrlPr>
                <w:rPr>
                  <w:rFonts w:ascii="Cambria Math" w:hAnsi="Cambria Math" w:cstheme="minorHAnsi"/>
                  <w:i/>
                  <w:iCs/>
                  <w:lang w:val="en-GB"/>
                </w:rPr>
              </m:ctrlPr>
            </m:dPr>
            <m:e>
              <m:r>
                <w:rPr>
                  <w:rFonts w:ascii="Cambria Math" w:hAnsi="Cambria Math" w:cstheme="minorHAnsi"/>
                  <w:lang w:val="en-GB"/>
                </w:rPr>
                <m:t>H</m:t>
              </m:r>
            </m:e>
            <m:e>
              <m:r>
                <w:rPr>
                  <w:rFonts w:ascii="Cambria Math" w:hAnsi="Cambria Math" w:cstheme="minorHAnsi"/>
                  <w:lang w:val="en-GB"/>
                </w:rPr>
                <m:t>X</m:t>
              </m:r>
            </m:e>
          </m:d>
          <m:r>
            <w:rPr>
              <w:rFonts w:ascii="Cambria Math" w:hAnsi="Cambria Math" w:cstheme="minorHAnsi"/>
              <w:lang w:val="en-GB"/>
            </w:rPr>
            <m:t>=</m:t>
          </m:r>
          <m:f>
            <m:fPr>
              <m:ctrlPr>
                <w:rPr>
                  <w:rFonts w:ascii="Cambria Math" w:hAnsi="Cambria Math" w:cstheme="minorHAnsi"/>
                  <w:i/>
                  <w:iCs/>
                  <w:lang w:val="en-GB"/>
                </w:rPr>
              </m:ctrlPr>
            </m:fPr>
            <m:num>
              <m:r>
                <w:rPr>
                  <w:rFonts w:ascii="Cambria Math" w:hAnsi="Cambria Math" w:cstheme="minorHAnsi"/>
                  <w:lang w:val="en-GB"/>
                </w:rPr>
                <m:t>P(X|H)P(H)</m:t>
              </m:r>
            </m:num>
            <m:den>
              <m:r>
                <w:rPr>
                  <w:rFonts w:ascii="Cambria Math" w:hAnsi="Cambria Math" w:cstheme="minorHAnsi"/>
                  <w:lang w:val="en-GB"/>
                </w:rPr>
                <m:t>P(X)</m:t>
              </m:r>
            </m:den>
          </m:f>
        </m:oMath>
      </m:oMathPara>
    </w:p>
    <w:p w14:paraId="4F30DD0E" w14:textId="519CC518" w:rsidR="00BC0671" w:rsidRDefault="00BC0671" w:rsidP="0084418E">
      <w:pPr>
        <w:rPr>
          <w:rFonts w:cstheme="minorHAnsi"/>
          <w:i/>
          <w:iCs/>
          <w:lang w:val="en-GB"/>
        </w:rPr>
      </w:pPr>
      <w:hyperlink r:id="rId5" w:history="1">
        <w:r w:rsidRPr="00B524A6">
          <w:rPr>
            <w:rStyle w:val="Collegamentoipertestuale"/>
            <w:rFonts w:cstheme="minorHAnsi"/>
            <w:i/>
            <w:iCs/>
            <w:lang w:val="en-GB"/>
          </w:rPr>
          <w:t>https://medium.com/neuralspace/bayesian-neural-network-series-post-2-background-knowledge-fdec6ac62d43</w:t>
        </w:r>
      </w:hyperlink>
    </w:p>
    <w:p w14:paraId="065135DA" w14:textId="41679088" w:rsidR="0084418E" w:rsidRPr="007F6D45" w:rsidRDefault="007F6D45" w:rsidP="0084418E">
      <w:pPr>
        <w:rPr>
          <w:rFonts w:eastAsiaTheme="minorEastAsia" w:cstheme="minorHAnsi"/>
          <w:i/>
          <w:iCs/>
          <w:lang w:val="en-GB"/>
        </w:rPr>
      </w:pPr>
      <w:r>
        <w:rPr>
          <w:rFonts w:cstheme="minorHAnsi"/>
          <w:i/>
          <w:iCs/>
          <w:lang w:val="en-GB"/>
        </w:rPr>
        <w:lastRenderedPageBreak/>
        <w:t>P(H) is estimated before seeing the data, P(X|H) is the likelihood and stands for data distribution. P(X) is the evidence (…?) that can be computed integrating over all possible model values H.</w:t>
      </w:r>
      <m:oMath>
        <m:r>
          <w:rPr>
            <w:rFonts w:ascii="Cambria Math" w:hAnsi="Cambria Math" w:cstheme="minorHAnsi"/>
            <w:lang w:val="en-GB"/>
          </w:rPr>
          <w:br/>
        </m:r>
      </m:oMath>
      <m:oMathPara>
        <m:oMath>
          <m:r>
            <w:rPr>
              <w:rFonts w:ascii="Cambria Math" w:hAnsi="Cambria Math" w:cstheme="minorHAnsi"/>
              <w:lang w:val="en-GB"/>
            </w:rPr>
            <m:t>P</m:t>
          </m:r>
          <m:r>
            <w:rPr>
              <w:rFonts w:ascii="Cambria Math" w:hAnsi="Cambria Math" w:cstheme="minorHAnsi"/>
              <w:lang w:val="en-GB"/>
            </w:rPr>
            <m:t>(X)</m:t>
          </m:r>
          <m:r>
            <w:rPr>
              <w:rFonts w:ascii="Cambria Math" w:hAnsi="Cambria Math" w:cstheme="minorHAnsi"/>
              <w:lang w:val="en-GB"/>
            </w:rPr>
            <m:t>=</m:t>
          </m:r>
          <m:nary>
            <m:naryPr>
              <m:limLoc m:val="undOvr"/>
              <m:subHide m:val="1"/>
              <m:supHide m:val="1"/>
              <m:ctrlPr>
                <w:rPr>
                  <w:rFonts w:ascii="Cambria Math" w:hAnsi="Cambria Math" w:cstheme="minorHAnsi"/>
                  <w:i/>
                  <w:iCs/>
                  <w:lang w:val="en-GB"/>
                </w:rPr>
              </m:ctrlPr>
            </m:naryPr>
            <m:sub/>
            <m:sup/>
            <m:e>
              <m:r>
                <w:rPr>
                  <w:rFonts w:ascii="Cambria Math" w:hAnsi="Cambria Math" w:cstheme="minorHAnsi"/>
                  <w:lang w:val="en-GB"/>
                </w:rPr>
                <m:t>P(X, H)dH</m:t>
              </m:r>
            </m:e>
          </m:nary>
        </m:oMath>
      </m:oMathPara>
    </w:p>
    <w:p w14:paraId="304A3378" w14:textId="4E6377E5" w:rsidR="007F6D45" w:rsidRDefault="007F6D45" w:rsidP="0084418E">
      <w:pPr>
        <w:rPr>
          <w:rFonts w:cstheme="minorHAnsi"/>
          <w:i/>
          <w:iCs/>
          <w:lang w:val="en-GB"/>
        </w:rPr>
      </w:pPr>
      <w:r>
        <w:rPr>
          <w:rFonts w:cstheme="minorHAnsi"/>
          <w:i/>
          <w:iCs/>
          <w:lang w:val="en-GB"/>
        </w:rPr>
        <w:t>The only way to solve this solution is approximation.</w:t>
      </w:r>
      <w:r w:rsidR="00B15344">
        <w:rPr>
          <w:rFonts w:cstheme="minorHAnsi"/>
          <w:i/>
          <w:iCs/>
          <w:lang w:val="en-GB"/>
        </w:rPr>
        <w:t xml:space="preserve"> The posterior is the desired function that we want to estimate starting with a density function (gaussian) that is changed until is close to the desired function. </w:t>
      </w:r>
    </w:p>
    <w:p w14:paraId="695ED635" w14:textId="473D3A6D" w:rsidR="00B15344" w:rsidRPr="00B15344" w:rsidRDefault="00B15344" w:rsidP="00B15344">
      <w:pPr>
        <w:rPr>
          <w:rFonts w:cstheme="minorHAnsi"/>
          <w:i/>
          <w:iCs/>
        </w:rPr>
      </w:pPr>
      <w:hyperlink r:id="rId6" w:history="1">
        <w:r w:rsidRPr="00B15344">
          <w:rPr>
            <w:rStyle w:val="Collegamentoipertestuale"/>
            <w:rFonts w:cstheme="minorHAnsi"/>
            <w:i/>
            <w:iCs/>
          </w:rPr>
          <w:t>https://medium.com/neuralspace/bayesian-neural-network-series-post-2-background-knowledge-fdec6ac62d43</w:t>
        </w:r>
      </w:hyperlink>
      <w:r w:rsidRPr="00B15344">
        <w:rPr>
          <w:rFonts w:cstheme="minorHAnsi"/>
          <w:i/>
          <w:iCs/>
        </w:rPr>
        <w:t xml:space="preserve"> FI</w:t>
      </w:r>
      <w:r>
        <w:rPr>
          <w:rFonts w:cstheme="minorHAnsi"/>
          <w:i/>
          <w:iCs/>
        </w:rPr>
        <w:t>NIRE</w:t>
      </w:r>
      <w:bookmarkStart w:id="0" w:name="_GoBack"/>
      <w:bookmarkEnd w:id="0"/>
    </w:p>
    <w:p w14:paraId="66A9288A" w14:textId="764C99E0" w:rsidR="007F6D45" w:rsidRDefault="00B15344" w:rsidP="00B15344">
      <w:pPr>
        <w:rPr>
          <w:rFonts w:cstheme="minorHAnsi"/>
          <w:i/>
          <w:iCs/>
          <w:lang w:val="en-GB"/>
        </w:rPr>
      </w:pPr>
      <w:r w:rsidRPr="00B15344">
        <w:rPr>
          <w:rFonts w:cstheme="minorHAnsi"/>
          <w:i/>
          <w:iCs/>
        </w:rPr>
        <w:t xml:space="preserve"> </w:t>
      </w:r>
      <w:r w:rsidR="007F6D45">
        <w:rPr>
          <w:rFonts w:cstheme="minorHAnsi"/>
          <w:i/>
          <w:iCs/>
          <w:lang w:val="en-GB"/>
        </w:rPr>
        <w:t>(Variational inference?)</w:t>
      </w:r>
    </w:p>
    <w:p w14:paraId="17DF5049" w14:textId="6D17D017" w:rsidR="007F6D45" w:rsidRDefault="007F6D45">
      <w:pPr>
        <w:rPr>
          <w:rFonts w:cstheme="minorHAnsi"/>
          <w:i/>
          <w:iCs/>
          <w:lang w:val="en-GB"/>
        </w:rPr>
      </w:pPr>
      <w:r>
        <w:rPr>
          <w:rFonts w:cstheme="minorHAnsi"/>
          <w:i/>
          <w:iCs/>
          <w:lang w:val="en-GB"/>
        </w:rPr>
        <w:br w:type="page"/>
      </w:r>
    </w:p>
    <w:p w14:paraId="4596FED0" w14:textId="77777777" w:rsidR="007F6D45" w:rsidRPr="002550CE" w:rsidRDefault="007F6D45" w:rsidP="0084418E">
      <w:pPr>
        <w:rPr>
          <w:rFonts w:cstheme="minorHAnsi"/>
          <w:i/>
          <w:iCs/>
          <w:lang w:val="en-GB"/>
        </w:rPr>
      </w:pPr>
    </w:p>
    <w:p w14:paraId="59D00146" w14:textId="2DD7DFDF" w:rsidR="00185B18" w:rsidRDefault="00185B18" w:rsidP="0084418E">
      <w:pPr>
        <w:pStyle w:val="Paragrafoelenco"/>
        <w:numPr>
          <w:ilvl w:val="0"/>
          <w:numId w:val="4"/>
        </w:numPr>
        <w:spacing w:before="100" w:beforeAutospacing="1" w:after="100" w:afterAutospacing="1" w:line="240" w:lineRule="auto"/>
        <w:rPr>
          <w:rFonts w:eastAsia="Times New Roman" w:cstheme="minorHAnsi"/>
          <w:b/>
          <w:bCs/>
          <w:sz w:val="24"/>
          <w:szCs w:val="24"/>
          <w:lang w:val="en-GB" w:eastAsia="it-IT"/>
        </w:rPr>
      </w:pPr>
      <w:r w:rsidRPr="0084418E">
        <w:rPr>
          <w:rFonts w:eastAsia="Times New Roman" w:cstheme="minorHAnsi"/>
          <w:b/>
          <w:bCs/>
          <w:sz w:val="24"/>
          <w:szCs w:val="24"/>
          <w:lang w:val="en-GB" w:eastAsia="it-IT"/>
        </w:rPr>
        <w:t>Detailed description of the method you used (describe most salient aspects of your code too)</w:t>
      </w:r>
    </w:p>
    <w:p w14:paraId="4DB42DED" w14:textId="77777777" w:rsidR="0084418E" w:rsidRPr="0084418E" w:rsidRDefault="0084418E" w:rsidP="0084418E">
      <w:pPr>
        <w:pStyle w:val="Paragrafoelenco"/>
        <w:spacing w:before="100" w:beforeAutospacing="1" w:after="100" w:afterAutospacing="1" w:line="240" w:lineRule="auto"/>
        <w:rPr>
          <w:rFonts w:eastAsia="Times New Roman" w:cstheme="minorHAnsi"/>
          <w:b/>
          <w:bCs/>
          <w:sz w:val="24"/>
          <w:szCs w:val="24"/>
          <w:lang w:val="en-GB" w:eastAsia="it-IT"/>
        </w:rPr>
      </w:pPr>
    </w:p>
    <w:p w14:paraId="1EA34D52" w14:textId="03F33BA0" w:rsidR="005276E0" w:rsidRPr="005276E0" w:rsidRDefault="005276E0" w:rsidP="005276E0">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sidRPr="005276E0">
        <w:rPr>
          <w:rFonts w:eastAsia="Times New Roman" w:cstheme="minorHAnsi"/>
          <w:sz w:val="24"/>
          <w:szCs w:val="24"/>
          <w:lang w:val="en-GB" w:eastAsia="it-IT"/>
        </w:rPr>
        <w:t>Pipeline schematica</w:t>
      </w:r>
    </w:p>
    <w:p w14:paraId="254320CC" w14:textId="01D0D5E3" w:rsidR="005276E0" w:rsidRDefault="005276E0"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 xml:space="preserve">Motivazione scelta dell’architettura della rete </w:t>
      </w:r>
    </w:p>
    <w:p w14:paraId="43AA12B9" w14:textId="54BD253A" w:rsidR="00BF3312" w:rsidRDefault="00BF3312"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Processing delle immagini</w:t>
      </w:r>
    </w:p>
    <w:p w14:paraId="774A0E30" w14:textId="16F56C39" w:rsidR="00BF3312" w:rsidRDefault="00B662DA"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V</w:t>
      </w:r>
      <w:r w:rsidR="00BF3312">
        <w:rPr>
          <w:rFonts w:eastAsia="Times New Roman" w:cstheme="minorHAnsi"/>
          <w:sz w:val="24"/>
          <w:szCs w:val="24"/>
          <w:lang w:eastAsia="it-IT"/>
        </w:rPr>
        <w:t>alidazione</w:t>
      </w:r>
    </w:p>
    <w:p w14:paraId="42884740" w14:textId="092057A4" w:rsidR="00B662DA" w:rsidRPr="00B662DA" w:rsidRDefault="00B662DA" w:rsidP="00B662DA">
      <w:pPr>
        <w:spacing w:before="100" w:beforeAutospacing="1" w:after="100" w:afterAutospacing="1" w:line="240" w:lineRule="auto"/>
        <w:rPr>
          <w:rFonts w:eastAsia="Times New Roman" w:cstheme="minorHAnsi"/>
          <w:sz w:val="24"/>
          <w:szCs w:val="24"/>
          <w:lang w:val="en-GB" w:eastAsia="it-IT"/>
        </w:rPr>
      </w:pPr>
      <w:r w:rsidRPr="00B662DA">
        <w:rPr>
          <w:rStyle w:val="Enfasicorsivo"/>
          <w:lang w:val="en-GB"/>
        </w:rPr>
        <w:t>Dropout method</w:t>
      </w:r>
      <w:r w:rsidRPr="00B662DA">
        <w:rPr>
          <w:lang w:val="en-GB"/>
        </w:rPr>
        <w:t xml:space="preserve"> (</w:t>
      </w:r>
      <w:bookmarkStart w:id="1" w:name="bbib0255"/>
      <w:r>
        <w:fldChar w:fldCharType="begin"/>
      </w:r>
      <w:r w:rsidRPr="00B662DA">
        <w:rPr>
          <w:lang w:val="en-GB"/>
        </w:rPr>
        <w:instrText xml:space="preserve"> HYPERLINK "https://www-sciencedirect-com.ezproxy.biblio.polito.it/science/article/pii/S0895611117300502" \l "bib0255" </w:instrText>
      </w:r>
      <w:r>
        <w:fldChar w:fldCharType="separate"/>
      </w:r>
      <w:r w:rsidRPr="00B662DA">
        <w:rPr>
          <w:rStyle w:val="Collegamentoipertestuale"/>
          <w:lang w:val="en-GB"/>
        </w:rPr>
        <w:t>Srivastava et al., 2014</w:t>
      </w:r>
      <w:r>
        <w:fldChar w:fldCharType="end"/>
      </w:r>
      <w:bookmarkEnd w:id="1"/>
      <w:r w:rsidRPr="00B662DA">
        <w:rPr>
          <w:lang w:val="en-GB"/>
        </w:rPr>
        <w:t>) assists in reducing overfitting, especially when the available training data is limited such as the WSI data. During each iteration, individual nodes along with incoming and outgoing edges are removed from the network</w:t>
      </w:r>
      <w:r w:rsidR="00B531A8">
        <w:rPr>
          <w:lang w:val="en-GB"/>
        </w:rPr>
        <w:t xml:space="preserve"> </w:t>
      </w:r>
      <w:r w:rsidRPr="00B662DA">
        <w:rPr>
          <w:lang w:val="en-GB"/>
        </w:rPr>
        <w:t xml:space="preserve">and are later returned along with their initial weights. In our approach, after each of the first two fully-connected layers, the dropout ratio </w:t>
      </w:r>
      <w:r w:rsidRPr="00B662DA">
        <w:rPr>
          <w:rStyle w:val="Enfasicorsivo"/>
          <w:lang w:val="en-GB"/>
        </w:rPr>
        <w:t>i.e.</w:t>
      </w:r>
      <w:r w:rsidRPr="00B662DA">
        <w:rPr>
          <w:lang w:val="en-GB"/>
        </w:rPr>
        <w:t xml:space="preserve"> the probability of dropping any input for both stages is set to 0.25. </w:t>
      </w:r>
      <w:r>
        <w:rPr>
          <w:lang w:val="en-GB"/>
        </w:rPr>
        <w:t>[7]</w:t>
      </w:r>
    </w:p>
    <w:p w14:paraId="1BCDB805" w14:textId="2182E53D" w:rsidR="00185B18" w:rsidRDefault="00185B18" w:rsidP="0084418E">
      <w:pPr>
        <w:numPr>
          <w:ilvl w:val="0"/>
          <w:numId w:val="4"/>
        </w:numPr>
        <w:spacing w:before="100" w:beforeAutospacing="1" w:after="100" w:afterAutospacing="1" w:line="240" w:lineRule="auto"/>
        <w:rPr>
          <w:rFonts w:eastAsia="Times New Roman" w:cstheme="minorHAnsi"/>
          <w:sz w:val="24"/>
          <w:szCs w:val="24"/>
          <w:lang w:val="en-GB" w:eastAsia="it-IT"/>
        </w:rPr>
      </w:pPr>
      <w:r w:rsidRPr="005276E0">
        <w:rPr>
          <w:rFonts w:eastAsia="Times New Roman" w:cstheme="minorHAnsi"/>
          <w:sz w:val="24"/>
          <w:szCs w:val="24"/>
          <w:lang w:val="en-GB" w:eastAsia="it-IT"/>
        </w:rPr>
        <w:t>Detailed description of the results (provide graphs, tables, etc.);</w:t>
      </w:r>
    </w:p>
    <w:p w14:paraId="35A1270F" w14:textId="77777777" w:rsidR="008E3101" w:rsidRPr="005276E0" w:rsidRDefault="008E3101" w:rsidP="008E3101">
      <w:pPr>
        <w:spacing w:before="100" w:beforeAutospacing="1" w:after="100" w:afterAutospacing="1" w:line="240" w:lineRule="auto"/>
        <w:rPr>
          <w:rFonts w:eastAsia="Times New Roman" w:cstheme="minorHAnsi"/>
          <w:sz w:val="24"/>
          <w:szCs w:val="24"/>
          <w:lang w:val="en-GB" w:eastAsia="it-IT"/>
        </w:rPr>
      </w:pPr>
    </w:p>
    <w:p w14:paraId="3E194646" w14:textId="55FA0620" w:rsidR="00185B18" w:rsidRDefault="00185B18" w:rsidP="0084418E">
      <w:pPr>
        <w:numPr>
          <w:ilvl w:val="0"/>
          <w:numId w:val="4"/>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Results discussion;</w:t>
      </w:r>
    </w:p>
    <w:p w14:paraId="73C9D87B" w14:textId="77777777" w:rsidR="008E3101" w:rsidRPr="005276E0" w:rsidRDefault="008E3101" w:rsidP="008E3101">
      <w:pPr>
        <w:spacing w:before="100" w:beforeAutospacing="1" w:after="100" w:afterAutospacing="1" w:line="240" w:lineRule="auto"/>
        <w:rPr>
          <w:rFonts w:eastAsia="Times New Roman" w:cstheme="minorHAnsi"/>
          <w:sz w:val="24"/>
          <w:szCs w:val="24"/>
          <w:lang w:eastAsia="it-IT"/>
        </w:rPr>
      </w:pPr>
    </w:p>
    <w:p w14:paraId="68350B29" w14:textId="77777777" w:rsidR="008E3101" w:rsidRDefault="00185B18" w:rsidP="0084418E">
      <w:pPr>
        <w:numPr>
          <w:ilvl w:val="0"/>
          <w:numId w:val="4"/>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Future development</w:t>
      </w:r>
    </w:p>
    <w:p w14:paraId="6AA9B695" w14:textId="77D2904A" w:rsidR="00185B18" w:rsidRPr="005276E0" w:rsidRDefault="008E3101" w:rsidP="008E3101">
      <w:pPr>
        <w:spacing w:before="100" w:beforeAutospacing="1" w:after="100" w:afterAutospacing="1" w:line="240" w:lineRule="auto"/>
        <w:ind w:left="360"/>
        <w:rPr>
          <w:rFonts w:eastAsia="Times New Roman" w:cstheme="minorHAnsi"/>
          <w:sz w:val="24"/>
          <w:szCs w:val="24"/>
          <w:lang w:eastAsia="it-IT"/>
        </w:rPr>
      </w:pPr>
      <w:r>
        <w:rPr>
          <w:rFonts w:eastAsia="Times New Roman" w:cstheme="minorHAnsi"/>
          <w:sz w:val="24"/>
          <w:szCs w:val="24"/>
          <w:lang w:eastAsia="it-IT"/>
        </w:rPr>
        <w:t>P</w:t>
      </w:r>
      <w:r w:rsidRPr="008E3101">
        <w:rPr>
          <w:rFonts w:eastAsia="Times New Roman" w:cstheme="minorHAnsi"/>
          <w:sz w:val="24"/>
          <w:szCs w:val="24"/>
          <w:lang w:eastAsia="it-IT"/>
        </w:rPr>
        <w:t xml:space="preserve">ossibilità di rendere disponibile il tool a diversi </w:t>
      </w:r>
      <w:r>
        <w:rPr>
          <w:rFonts w:eastAsia="Times New Roman" w:cstheme="minorHAnsi"/>
          <w:sz w:val="24"/>
          <w:szCs w:val="24"/>
          <w:lang w:eastAsia="it-IT"/>
        </w:rPr>
        <w:t>patologi</w:t>
      </w:r>
      <w:r w:rsidRPr="008E3101">
        <w:rPr>
          <w:rFonts w:eastAsia="Times New Roman" w:cstheme="minorHAnsi"/>
          <w:sz w:val="24"/>
          <w:szCs w:val="24"/>
          <w:lang w:eastAsia="it-IT"/>
        </w:rPr>
        <w:t xml:space="preserve"> per concordare sulla diagnosi in base alla mappa proposta, permettendo di annotare direttamente l'immagine prima di inviarla per un consulto</w:t>
      </w:r>
      <w:r>
        <w:rPr>
          <w:rFonts w:eastAsia="Times New Roman" w:cstheme="minorHAnsi"/>
          <w:sz w:val="24"/>
          <w:szCs w:val="24"/>
          <w:lang w:eastAsia="it-IT"/>
        </w:rPr>
        <w:t xml:space="preserve"> </w:t>
      </w:r>
      <w:r w:rsidRPr="008E3101">
        <w:rPr>
          <w:rFonts w:eastAsia="Times New Roman" w:cstheme="minorHAnsi"/>
          <w:sz w:val="24"/>
          <w:szCs w:val="24"/>
          <w:lang w:eastAsia="it-IT"/>
        </w:rPr>
        <w:sym w:font="Wingdings" w:char="F0E0"/>
      </w:r>
      <w:r>
        <w:rPr>
          <w:rFonts w:eastAsia="Times New Roman" w:cstheme="minorHAnsi"/>
          <w:sz w:val="24"/>
          <w:szCs w:val="24"/>
          <w:lang w:eastAsia="it-IT"/>
        </w:rPr>
        <w:t xml:space="preserve"> tele-istopatologia </w:t>
      </w:r>
    </w:p>
    <w:p w14:paraId="38817B15" w14:textId="61CCE939" w:rsidR="00E373D0" w:rsidRPr="005276E0" w:rsidRDefault="00876713">
      <w:pPr>
        <w:rPr>
          <w:rFonts w:cstheme="minorHAnsi"/>
        </w:rPr>
      </w:pPr>
      <w:r w:rsidRPr="005276E0">
        <w:rPr>
          <w:rFonts w:cstheme="minorHAnsi"/>
          <w:b/>
          <w:bCs/>
        </w:rPr>
        <w:t>References</w:t>
      </w:r>
      <w:r w:rsidRPr="005276E0">
        <w:rPr>
          <w:rFonts w:cstheme="minorHAnsi"/>
        </w:rPr>
        <w:t xml:space="preserve">: </w:t>
      </w:r>
    </w:p>
    <w:p w14:paraId="0D1C1696" w14:textId="39F20D0E" w:rsidR="00876713" w:rsidRPr="00E45C3C" w:rsidRDefault="00591AFD" w:rsidP="00876713">
      <w:pPr>
        <w:pStyle w:val="Paragrafoelenco"/>
        <w:numPr>
          <w:ilvl w:val="0"/>
          <w:numId w:val="1"/>
        </w:numPr>
        <w:spacing w:before="100" w:beforeAutospacing="1" w:after="100" w:afterAutospacing="1" w:line="240" w:lineRule="auto"/>
        <w:outlineLvl w:val="0"/>
        <w:rPr>
          <w:rStyle w:val="Collegamentoipertestuale"/>
          <w:rFonts w:cstheme="minorHAnsi"/>
          <w:color w:val="auto"/>
          <w:u w:val="none"/>
          <w:lang w:val="en-GB"/>
        </w:rPr>
      </w:pPr>
      <w:r w:rsidRPr="00E45C3C">
        <w:rPr>
          <w:rFonts w:cstheme="minorHAnsi"/>
          <w:b/>
          <w:bCs/>
          <w:lang w:val="en-GB"/>
        </w:rPr>
        <w:t>[1]</w:t>
      </w:r>
      <w:r>
        <w:rPr>
          <w:rFonts w:cstheme="minorHAnsi"/>
          <w:lang w:val="en-GB"/>
        </w:rPr>
        <w:t xml:space="preserve"> </w:t>
      </w:r>
      <w:r w:rsidR="00876713" w:rsidRPr="005276E0">
        <w:rPr>
          <w:rFonts w:cstheme="minorHAnsi"/>
          <w:lang w:val="en-GB"/>
        </w:rPr>
        <w:t>Image analysis and machine learning in digital pathology: Challenges and opportunities</w:t>
      </w:r>
      <w:r w:rsidR="00CC6AE2" w:rsidRPr="005276E0">
        <w:rPr>
          <w:rFonts w:cstheme="minorHAnsi"/>
          <w:lang w:val="en-GB"/>
        </w:rPr>
        <w:t xml:space="preserve"> </w:t>
      </w:r>
      <w:hyperlink r:id="rId7" w:history="1">
        <w:r w:rsidR="00CC6AE2" w:rsidRPr="005276E0">
          <w:rPr>
            <w:rStyle w:val="Collegamentoipertestuale"/>
            <w:rFonts w:cstheme="minorHAnsi"/>
            <w:lang w:val="en-GB"/>
          </w:rPr>
          <w:t>https://www.sciencedirect.com/science/article/abs/pii/S1361841516301141</w:t>
        </w:r>
      </w:hyperlink>
    </w:p>
    <w:p w14:paraId="79777F58" w14:textId="5FD5634E" w:rsidR="00B86200" w:rsidRPr="00B31AB1" w:rsidRDefault="00E45C3C" w:rsidP="00B86200">
      <w:pPr>
        <w:pStyle w:val="Paragrafoelenco"/>
        <w:numPr>
          <w:ilvl w:val="0"/>
          <w:numId w:val="1"/>
        </w:numPr>
        <w:spacing w:before="100" w:beforeAutospacing="1" w:after="100" w:afterAutospacing="1" w:line="240" w:lineRule="auto"/>
        <w:outlineLvl w:val="0"/>
        <w:rPr>
          <w:rStyle w:val="CitazioneHTML"/>
          <w:rFonts w:cstheme="minorHAnsi"/>
          <w:i w:val="0"/>
          <w:iCs w:val="0"/>
          <w:lang w:val="en-GB"/>
        </w:rPr>
      </w:pPr>
      <w:r w:rsidRPr="00F977AD">
        <w:rPr>
          <w:b/>
          <w:bCs/>
          <w:lang w:val="en-GB"/>
        </w:rPr>
        <w:t>[2]</w:t>
      </w:r>
      <w:r w:rsidRPr="00F977AD">
        <w:rPr>
          <w:lang w:val="en-GB"/>
        </w:rPr>
        <w:t xml:space="preserve"> </w:t>
      </w:r>
      <w:r w:rsidRPr="00E45C3C">
        <w:rPr>
          <w:rStyle w:val="CitazioneHTML"/>
          <w:lang w:val="en-GB"/>
        </w:rPr>
        <w:t xml:space="preserve">Chan JK (2014). </w:t>
      </w:r>
      <w:hyperlink r:id="rId8" w:history="1">
        <w:r w:rsidRPr="00E45C3C">
          <w:rPr>
            <w:rStyle w:val="Collegamentoipertestuale"/>
            <w:i/>
            <w:iCs/>
            <w:lang w:val="en-GB"/>
          </w:rPr>
          <w:t>"The wonderful colors of the hematoxylin-eosin stain in diagnostic surgical pathology"</w:t>
        </w:r>
      </w:hyperlink>
      <w:r w:rsidRPr="00E45C3C">
        <w:rPr>
          <w:rStyle w:val="CitazioneHTML"/>
          <w:lang w:val="en-GB"/>
        </w:rPr>
        <w:t xml:space="preserve">. </w:t>
      </w:r>
      <w:r>
        <w:rPr>
          <w:rStyle w:val="CitazioneHTML"/>
        </w:rPr>
        <w:t xml:space="preserve">Int J Surg Pathol. </w:t>
      </w:r>
      <w:r>
        <w:rPr>
          <w:rStyle w:val="CitazioneHTML"/>
          <w:b/>
          <w:bCs/>
        </w:rPr>
        <w:t>22</w:t>
      </w:r>
      <w:r>
        <w:rPr>
          <w:rStyle w:val="CitazioneHTML"/>
        </w:rPr>
        <w:t xml:space="preserve"> (1): 12–32. </w:t>
      </w:r>
      <w:hyperlink r:id="rId9" w:tooltip="Digital object identifier" w:history="1">
        <w:r>
          <w:rPr>
            <w:rStyle w:val="Collegamentoipertestuale"/>
            <w:i/>
            <w:iCs/>
          </w:rPr>
          <w:t>doi</w:t>
        </w:r>
      </w:hyperlink>
      <w:r>
        <w:rPr>
          <w:rStyle w:val="CitazioneHTML"/>
        </w:rPr>
        <w:t>:</w:t>
      </w:r>
      <w:hyperlink r:id="rId10" w:history="1">
        <w:r>
          <w:rPr>
            <w:rStyle w:val="Collegamentoipertestuale"/>
            <w:i/>
            <w:iCs/>
          </w:rPr>
          <w:t>10.1177/1066896913517939</w:t>
        </w:r>
      </w:hyperlink>
      <w:r>
        <w:rPr>
          <w:rStyle w:val="CitazioneHTML"/>
        </w:rPr>
        <w:t xml:space="preserve">. </w:t>
      </w:r>
      <w:hyperlink r:id="rId11" w:tooltip="PubMed Identifier" w:history="1">
        <w:r>
          <w:rPr>
            <w:rStyle w:val="Collegamentoipertestuale"/>
            <w:i/>
            <w:iCs/>
          </w:rPr>
          <w:t>PMID</w:t>
        </w:r>
      </w:hyperlink>
      <w:r>
        <w:rPr>
          <w:rStyle w:val="CitazioneHTML"/>
        </w:rPr>
        <w:t> </w:t>
      </w:r>
      <w:hyperlink r:id="rId12" w:history="1">
        <w:r>
          <w:rPr>
            <w:rStyle w:val="Collegamentoipertestuale"/>
            <w:i/>
            <w:iCs/>
          </w:rPr>
          <w:t>24406626</w:t>
        </w:r>
      </w:hyperlink>
    </w:p>
    <w:p w14:paraId="184FA239" w14:textId="4055C161" w:rsidR="00B31AB1" w:rsidRPr="00B31AB1" w:rsidRDefault="00B31AB1" w:rsidP="00B31AB1">
      <w:pPr>
        <w:pStyle w:val="Titolo1"/>
        <w:numPr>
          <w:ilvl w:val="0"/>
          <w:numId w:val="1"/>
        </w:numPr>
        <w:rPr>
          <w:rStyle w:val="Collegamentoipertestuale"/>
          <w:rFonts w:asciiTheme="minorHAnsi" w:eastAsiaTheme="minorHAnsi" w:hAnsiTheme="minorHAnsi" w:cstheme="minorHAnsi"/>
          <w:b w:val="0"/>
          <w:bCs w:val="0"/>
          <w:color w:val="auto"/>
          <w:kern w:val="0"/>
          <w:sz w:val="22"/>
          <w:szCs w:val="22"/>
          <w:u w:val="none"/>
          <w:lang w:val="en-GB" w:eastAsia="en-US"/>
        </w:rPr>
      </w:pPr>
      <w:r w:rsidRPr="00B31AB1">
        <w:rPr>
          <w:rFonts w:asciiTheme="minorHAnsi" w:eastAsiaTheme="minorHAnsi" w:hAnsiTheme="minorHAnsi" w:cstheme="minorHAnsi"/>
          <w:kern w:val="0"/>
          <w:sz w:val="22"/>
          <w:szCs w:val="22"/>
          <w:lang w:val="en-GB" w:eastAsia="en-US"/>
        </w:rPr>
        <w:t>[3]</w:t>
      </w:r>
      <w:r>
        <w:rPr>
          <w:rFonts w:asciiTheme="minorHAnsi" w:eastAsiaTheme="minorHAnsi" w:hAnsiTheme="minorHAnsi" w:cstheme="minorHAnsi"/>
          <w:b w:val="0"/>
          <w:bCs w:val="0"/>
          <w:kern w:val="0"/>
          <w:sz w:val="22"/>
          <w:szCs w:val="22"/>
          <w:lang w:val="en-GB" w:eastAsia="en-US"/>
        </w:rPr>
        <w:t xml:space="preserve"> </w:t>
      </w:r>
      <w:r w:rsidRPr="005276E0">
        <w:rPr>
          <w:rFonts w:asciiTheme="minorHAnsi" w:eastAsiaTheme="minorHAnsi" w:hAnsiTheme="minorHAnsi" w:cstheme="minorHAnsi"/>
          <w:b w:val="0"/>
          <w:bCs w:val="0"/>
          <w:kern w:val="0"/>
          <w:sz w:val="22"/>
          <w:szCs w:val="22"/>
          <w:lang w:val="en-GB" w:eastAsia="en-US"/>
        </w:rPr>
        <w:t xml:space="preserve">Deep Convolutional Neural Networks Enable Discrimination of Heterogeneous Digital Pathology Images </w:t>
      </w:r>
      <w:hyperlink r:id="rId13" w:history="1">
        <w:r w:rsidRPr="005276E0">
          <w:rPr>
            <w:rStyle w:val="Collegamentoipertestuale"/>
            <w:rFonts w:asciiTheme="minorHAnsi" w:eastAsiaTheme="minorHAnsi" w:hAnsiTheme="minorHAnsi" w:cstheme="minorHAnsi"/>
            <w:b w:val="0"/>
            <w:bCs w:val="0"/>
            <w:kern w:val="0"/>
            <w:sz w:val="22"/>
            <w:szCs w:val="22"/>
            <w:lang w:val="en-GB" w:eastAsia="en-US"/>
          </w:rPr>
          <w:t>https://www.sciencedirect.com/science/article/pii/S2352396417305078</w:t>
        </w:r>
      </w:hyperlink>
    </w:p>
    <w:p w14:paraId="34E88C37" w14:textId="3AC0DFC9" w:rsidR="00B31AB1" w:rsidRDefault="00B31AB1" w:rsidP="00B31AB1">
      <w:pPr>
        <w:pStyle w:val="Titolo1"/>
        <w:numPr>
          <w:ilvl w:val="0"/>
          <w:numId w:val="1"/>
        </w:numPr>
        <w:rPr>
          <w:rFonts w:asciiTheme="minorHAnsi" w:eastAsiaTheme="minorHAnsi" w:hAnsiTheme="minorHAnsi" w:cstheme="minorHAnsi"/>
          <w:b w:val="0"/>
          <w:bCs w:val="0"/>
          <w:kern w:val="0"/>
          <w:sz w:val="22"/>
          <w:szCs w:val="22"/>
          <w:lang w:val="en-GB" w:eastAsia="en-US"/>
        </w:rPr>
      </w:pPr>
      <w:r w:rsidRPr="00B31AB1">
        <w:rPr>
          <w:rFonts w:asciiTheme="minorHAnsi" w:eastAsiaTheme="minorHAnsi" w:hAnsiTheme="minorHAnsi" w:cstheme="minorHAnsi"/>
          <w:kern w:val="0"/>
          <w:sz w:val="22"/>
          <w:szCs w:val="22"/>
          <w:lang w:val="en-GB" w:eastAsia="en-US"/>
        </w:rPr>
        <w:t>[4]</w:t>
      </w:r>
      <w:r>
        <w:rPr>
          <w:rFonts w:asciiTheme="minorHAnsi" w:eastAsiaTheme="minorHAnsi" w:hAnsiTheme="minorHAnsi" w:cstheme="minorHAnsi"/>
          <w:b w:val="0"/>
          <w:bCs w:val="0"/>
          <w:kern w:val="0"/>
          <w:sz w:val="22"/>
          <w:szCs w:val="22"/>
          <w:lang w:val="en-GB" w:eastAsia="en-US"/>
        </w:rPr>
        <w:t xml:space="preserve"> </w:t>
      </w:r>
      <w:hyperlink r:id="rId14" w:history="1">
        <w:r w:rsidR="0043433D" w:rsidRPr="0075345D">
          <w:rPr>
            <w:rStyle w:val="Collegamentoipertestuale"/>
            <w:rFonts w:asciiTheme="minorHAnsi" w:eastAsiaTheme="minorHAnsi" w:hAnsiTheme="minorHAnsi" w:cstheme="minorHAnsi"/>
            <w:b w:val="0"/>
            <w:bCs w:val="0"/>
            <w:kern w:val="0"/>
            <w:sz w:val="22"/>
            <w:szCs w:val="22"/>
            <w:lang w:val="en-GB" w:eastAsia="en-US"/>
          </w:rPr>
          <w:t>https://www.sciencedirect.com/topics/medicine-and-dentistry/digital-pathology</w:t>
        </w:r>
      </w:hyperlink>
    </w:p>
    <w:p w14:paraId="74FFABFC" w14:textId="117CCA3B" w:rsidR="0043433D" w:rsidRDefault="0043433D" w:rsidP="00DA0364">
      <w:pPr>
        <w:pStyle w:val="Titolo1"/>
        <w:numPr>
          <w:ilvl w:val="0"/>
          <w:numId w:val="1"/>
        </w:numPr>
        <w:rPr>
          <w:rFonts w:asciiTheme="minorHAnsi" w:eastAsiaTheme="minorHAnsi" w:hAnsiTheme="minorHAnsi" w:cstheme="minorHAnsi"/>
          <w:b w:val="0"/>
          <w:bCs w:val="0"/>
          <w:kern w:val="0"/>
          <w:sz w:val="22"/>
          <w:szCs w:val="22"/>
          <w:lang w:val="en-GB" w:eastAsia="en-US"/>
        </w:rPr>
      </w:pPr>
      <w:r w:rsidRPr="0043433D">
        <w:rPr>
          <w:rFonts w:asciiTheme="minorHAnsi" w:eastAsiaTheme="minorHAnsi" w:hAnsiTheme="minorHAnsi" w:cstheme="minorHAnsi"/>
          <w:kern w:val="0"/>
          <w:sz w:val="22"/>
          <w:szCs w:val="22"/>
          <w:lang w:val="en-GB" w:eastAsia="en-US"/>
        </w:rPr>
        <w:t xml:space="preserve">[5] </w:t>
      </w:r>
      <w:r w:rsidRPr="0043433D">
        <w:rPr>
          <w:rFonts w:asciiTheme="minorHAnsi" w:eastAsiaTheme="minorHAnsi" w:hAnsiTheme="minorHAnsi" w:cstheme="minorHAnsi"/>
          <w:b w:val="0"/>
          <w:bCs w:val="0"/>
          <w:kern w:val="0"/>
          <w:sz w:val="22"/>
          <w:szCs w:val="22"/>
          <w:lang w:val="en-GB" w:eastAsia="en-US"/>
        </w:rPr>
        <w:t>Deep convolutional neural networks for automatic classification of gastric carcinoma using whole slide images in digital histopatholog</w:t>
      </w:r>
      <w:bookmarkStart w:id="2" w:name="baut0005"/>
      <w:r w:rsidRPr="0043433D">
        <w:rPr>
          <w:rFonts w:asciiTheme="minorHAnsi" w:eastAsiaTheme="minorHAnsi" w:hAnsiTheme="minorHAnsi" w:cstheme="minorHAnsi"/>
          <w:b w:val="0"/>
          <w:bCs w:val="0"/>
          <w:kern w:val="0"/>
          <w:sz w:val="22"/>
          <w:szCs w:val="22"/>
          <w:lang w:val="en-GB" w:eastAsia="en-US"/>
        </w:rPr>
        <w:t xml:space="preserve">y </w:t>
      </w:r>
      <w:hyperlink r:id="rId15" w:anchor="!" w:history="1">
        <w:r w:rsidRPr="0043433D">
          <w:rPr>
            <w:rFonts w:asciiTheme="minorHAnsi" w:eastAsiaTheme="minorHAnsi" w:hAnsiTheme="minorHAnsi" w:cstheme="minorHAnsi"/>
            <w:b w:val="0"/>
            <w:bCs w:val="0"/>
            <w:kern w:val="0"/>
            <w:sz w:val="22"/>
            <w:szCs w:val="22"/>
            <w:lang w:val="en-GB" w:eastAsia="en-US"/>
          </w:rPr>
          <w:t>Harshita</w:t>
        </w:r>
        <w:r>
          <w:rPr>
            <w:rFonts w:asciiTheme="minorHAnsi" w:eastAsiaTheme="minorHAnsi" w:hAnsiTheme="minorHAnsi" w:cstheme="minorHAnsi"/>
            <w:b w:val="0"/>
            <w:bCs w:val="0"/>
            <w:kern w:val="0"/>
            <w:sz w:val="22"/>
            <w:szCs w:val="22"/>
            <w:lang w:val="en-GB" w:eastAsia="en-US"/>
          </w:rPr>
          <w:t xml:space="preserve"> </w:t>
        </w:r>
        <w:r w:rsidRPr="0043433D">
          <w:rPr>
            <w:rFonts w:asciiTheme="minorHAnsi" w:eastAsiaTheme="minorHAnsi" w:hAnsiTheme="minorHAnsi" w:cstheme="minorHAnsi"/>
            <w:b w:val="0"/>
            <w:bCs w:val="0"/>
            <w:kern w:val="0"/>
            <w:sz w:val="22"/>
            <w:szCs w:val="22"/>
            <w:lang w:val="en-GB" w:eastAsia="en-US"/>
          </w:rPr>
          <w:t>Sharmaa</w:t>
        </w:r>
      </w:hyperlink>
      <w:bookmarkEnd w:id="2"/>
      <w:r>
        <w:rPr>
          <w:rFonts w:asciiTheme="minorHAnsi" w:eastAsiaTheme="minorHAnsi" w:hAnsiTheme="minorHAnsi" w:cstheme="minorHAnsi"/>
          <w:b w:val="0"/>
          <w:bCs w:val="0"/>
          <w:kern w:val="0"/>
          <w:sz w:val="22"/>
          <w:szCs w:val="22"/>
          <w:lang w:val="en-GB" w:eastAsia="en-US"/>
        </w:rPr>
        <w:t xml:space="preserve"> </w:t>
      </w:r>
      <w:hyperlink r:id="rId16" w:history="1">
        <w:r w:rsidR="004B7DBA" w:rsidRPr="006478F6">
          <w:rPr>
            <w:rStyle w:val="Collegamentoipertestuale"/>
            <w:rFonts w:asciiTheme="minorHAnsi" w:eastAsiaTheme="minorHAnsi" w:hAnsiTheme="minorHAnsi" w:cstheme="minorHAnsi"/>
            <w:b w:val="0"/>
            <w:bCs w:val="0"/>
            <w:kern w:val="0"/>
            <w:sz w:val="22"/>
            <w:szCs w:val="22"/>
            <w:lang w:val="en-GB" w:eastAsia="en-US"/>
          </w:rPr>
          <w:t>https://www.sciencedirect.com/science/article/abs/pii/S0895611117300502</w:t>
        </w:r>
      </w:hyperlink>
    </w:p>
    <w:p w14:paraId="6A514A99" w14:textId="5225EDFB" w:rsidR="004B7DBA" w:rsidRDefault="00887690" w:rsidP="00A53A2F">
      <w:pPr>
        <w:pStyle w:val="Titolo1"/>
        <w:numPr>
          <w:ilvl w:val="0"/>
          <w:numId w:val="1"/>
        </w:numPr>
        <w:rPr>
          <w:rFonts w:asciiTheme="minorHAnsi" w:eastAsiaTheme="minorHAnsi" w:hAnsiTheme="minorHAnsi" w:cstheme="minorHAnsi"/>
          <w:b w:val="0"/>
          <w:bCs w:val="0"/>
          <w:kern w:val="0"/>
          <w:sz w:val="22"/>
          <w:szCs w:val="22"/>
          <w:lang w:val="en-GB" w:eastAsia="en-US"/>
        </w:rPr>
      </w:pPr>
      <w:r w:rsidRPr="00887690">
        <w:rPr>
          <w:rFonts w:asciiTheme="minorHAnsi" w:eastAsiaTheme="minorHAnsi" w:hAnsiTheme="minorHAnsi" w:cstheme="minorHAnsi"/>
          <w:kern w:val="0"/>
          <w:sz w:val="22"/>
          <w:szCs w:val="22"/>
          <w:lang w:val="en-GB" w:eastAsia="en-US"/>
        </w:rPr>
        <w:t>[6]</w:t>
      </w:r>
      <w:r>
        <w:rPr>
          <w:rFonts w:asciiTheme="minorHAnsi" w:eastAsiaTheme="minorHAnsi" w:hAnsiTheme="minorHAnsi" w:cstheme="minorHAnsi"/>
          <w:b w:val="0"/>
          <w:bCs w:val="0"/>
          <w:kern w:val="0"/>
          <w:sz w:val="22"/>
          <w:szCs w:val="22"/>
          <w:lang w:val="en-GB" w:eastAsia="en-US"/>
        </w:rPr>
        <w:t xml:space="preserve"> </w:t>
      </w:r>
      <w:r w:rsidR="004B7DBA" w:rsidRPr="004B7DBA">
        <w:rPr>
          <w:rFonts w:asciiTheme="minorHAnsi" w:eastAsiaTheme="minorHAnsi" w:hAnsiTheme="minorHAnsi" w:cstheme="minorHAnsi"/>
          <w:b w:val="0"/>
          <w:bCs w:val="0"/>
          <w:kern w:val="0"/>
          <w:sz w:val="22"/>
          <w:szCs w:val="22"/>
          <w:lang w:val="en-GB" w:eastAsia="en-US"/>
        </w:rPr>
        <w:t xml:space="preserve">Deep learning for digital pathology image analysis: A comprehensive tutorial with selected use cases </w:t>
      </w:r>
      <w:hyperlink r:id="rId17" w:history="1">
        <w:r w:rsidR="004B7DBA" w:rsidRPr="004B7DBA">
          <w:rPr>
            <w:rFonts w:asciiTheme="minorHAnsi" w:eastAsiaTheme="minorHAnsi" w:hAnsiTheme="minorHAnsi" w:cstheme="minorHAnsi"/>
            <w:b w:val="0"/>
            <w:bCs w:val="0"/>
            <w:kern w:val="0"/>
            <w:sz w:val="22"/>
            <w:szCs w:val="22"/>
            <w:lang w:val="en-GB" w:eastAsia="en-US"/>
          </w:rPr>
          <w:t>Andrew Janowczyk</w:t>
        </w:r>
      </w:hyperlink>
      <w:r w:rsidR="004B7DBA" w:rsidRPr="004B7DBA">
        <w:rPr>
          <w:rFonts w:asciiTheme="minorHAnsi" w:eastAsiaTheme="minorHAnsi" w:hAnsiTheme="minorHAnsi" w:cstheme="minorHAnsi"/>
          <w:b w:val="0"/>
          <w:bCs w:val="0"/>
          <w:kern w:val="0"/>
          <w:sz w:val="22"/>
          <w:szCs w:val="22"/>
          <w:lang w:val="en-GB" w:eastAsia="en-US"/>
        </w:rPr>
        <w:t xml:space="preserve">1 and </w:t>
      </w:r>
      <w:hyperlink r:id="rId18" w:history="1">
        <w:r w:rsidR="004B7DBA" w:rsidRPr="004B7DBA">
          <w:rPr>
            <w:rFonts w:asciiTheme="minorHAnsi" w:eastAsiaTheme="minorHAnsi" w:hAnsiTheme="minorHAnsi" w:cstheme="minorHAnsi"/>
            <w:b w:val="0"/>
            <w:bCs w:val="0"/>
            <w:kern w:val="0"/>
            <w:sz w:val="22"/>
            <w:szCs w:val="22"/>
            <w:lang w:val="en-GB" w:eastAsia="en-US"/>
          </w:rPr>
          <w:t>Anant Madabhushi</w:t>
        </w:r>
      </w:hyperlink>
    </w:p>
    <w:p w14:paraId="4CB608E3" w14:textId="3AA29B4F" w:rsidR="00B662DA" w:rsidRPr="005276E0" w:rsidRDefault="00B662DA" w:rsidP="00B662DA">
      <w:pPr>
        <w:pStyle w:val="Titolo1"/>
        <w:numPr>
          <w:ilvl w:val="0"/>
          <w:numId w:val="1"/>
        </w:numPr>
        <w:rPr>
          <w:rFonts w:asciiTheme="minorHAnsi" w:eastAsiaTheme="minorHAnsi" w:hAnsiTheme="minorHAnsi" w:cstheme="minorHAnsi"/>
          <w:b w:val="0"/>
          <w:bCs w:val="0"/>
          <w:kern w:val="0"/>
          <w:sz w:val="22"/>
          <w:szCs w:val="22"/>
          <w:lang w:val="en-GB" w:eastAsia="en-US"/>
        </w:rPr>
      </w:pPr>
      <w:r w:rsidRPr="00B662DA">
        <w:rPr>
          <w:rFonts w:asciiTheme="minorHAnsi" w:eastAsiaTheme="minorHAnsi" w:hAnsiTheme="minorHAnsi" w:cstheme="minorHAnsi"/>
          <w:kern w:val="0"/>
          <w:sz w:val="22"/>
          <w:szCs w:val="22"/>
          <w:lang w:val="en-GB" w:eastAsia="en-US"/>
        </w:rPr>
        <w:t>[7]</w:t>
      </w:r>
      <w:r>
        <w:rPr>
          <w:rFonts w:asciiTheme="minorHAnsi" w:eastAsiaTheme="minorHAnsi" w:hAnsiTheme="minorHAnsi" w:cstheme="minorHAnsi"/>
          <w:b w:val="0"/>
          <w:bCs w:val="0"/>
          <w:kern w:val="0"/>
          <w:sz w:val="22"/>
          <w:szCs w:val="22"/>
          <w:lang w:val="en-GB" w:eastAsia="en-US"/>
        </w:rPr>
        <w:t xml:space="preserve"> </w:t>
      </w:r>
      <w:r w:rsidRPr="005276E0">
        <w:rPr>
          <w:rFonts w:asciiTheme="minorHAnsi" w:eastAsiaTheme="minorHAnsi" w:hAnsiTheme="minorHAnsi" w:cstheme="minorHAnsi"/>
          <w:b w:val="0"/>
          <w:bCs w:val="0"/>
          <w:kern w:val="0"/>
          <w:sz w:val="22"/>
          <w:szCs w:val="22"/>
          <w:lang w:val="en-GB" w:eastAsia="en-US"/>
        </w:rPr>
        <w:t xml:space="preserve">Deep convolutional neural networks for automatic classification of gastric carcinoma using whole slide images in digital histopathology </w:t>
      </w:r>
      <w:hyperlink r:id="rId19" w:history="1">
        <w:r w:rsidRPr="005276E0">
          <w:rPr>
            <w:rStyle w:val="Collegamentoipertestuale"/>
            <w:rFonts w:asciiTheme="minorHAnsi" w:eastAsiaTheme="minorHAnsi" w:hAnsiTheme="minorHAnsi" w:cstheme="minorHAnsi"/>
            <w:b w:val="0"/>
            <w:bCs w:val="0"/>
            <w:kern w:val="0"/>
            <w:sz w:val="22"/>
            <w:szCs w:val="22"/>
            <w:lang w:val="en-GB" w:eastAsia="en-US"/>
          </w:rPr>
          <w:t>https://www.sciencedirect.com/science/article/abs/pii/S0895611117300502</w:t>
        </w:r>
      </w:hyperlink>
    </w:p>
    <w:p w14:paraId="14278F6D" w14:textId="77777777" w:rsidR="00B662DA" w:rsidRDefault="00B662DA" w:rsidP="00A53A2F">
      <w:pPr>
        <w:pStyle w:val="Titolo1"/>
        <w:numPr>
          <w:ilvl w:val="0"/>
          <w:numId w:val="1"/>
        </w:numPr>
        <w:rPr>
          <w:rFonts w:asciiTheme="minorHAnsi" w:eastAsiaTheme="minorHAnsi" w:hAnsiTheme="minorHAnsi" w:cstheme="minorHAnsi"/>
          <w:b w:val="0"/>
          <w:bCs w:val="0"/>
          <w:kern w:val="0"/>
          <w:sz w:val="22"/>
          <w:szCs w:val="22"/>
          <w:lang w:val="en-GB" w:eastAsia="en-US"/>
        </w:rPr>
      </w:pPr>
    </w:p>
    <w:p w14:paraId="07890273" w14:textId="397AC6FF" w:rsidR="00884D63" w:rsidRPr="00884D63" w:rsidRDefault="00884D63" w:rsidP="00065376">
      <w:pPr>
        <w:pStyle w:val="Titolo1"/>
        <w:numPr>
          <w:ilvl w:val="0"/>
          <w:numId w:val="1"/>
        </w:numPr>
        <w:rPr>
          <w:rFonts w:asciiTheme="minorHAnsi" w:eastAsiaTheme="minorHAnsi" w:hAnsiTheme="minorHAnsi" w:cstheme="minorHAnsi"/>
          <w:b w:val="0"/>
          <w:bCs w:val="0"/>
          <w:kern w:val="0"/>
          <w:sz w:val="22"/>
          <w:szCs w:val="22"/>
          <w:lang w:val="en-GB" w:eastAsia="en-US"/>
        </w:rPr>
      </w:pPr>
      <w:r w:rsidRPr="00884D63">
        <w:rPr>
          <w:rFonts w:asciiTheme="minorHAnsi" w:eastAsiaTheme="minorHAnsi" w:hAnsiTheme="minorHAnsi" w:cstheme="minorHAnsi"/>
          <w:b w:val="0"/>
          <w:bCs w:val="0"/>
          <w:kern w:val="0"/>
          <w:sz w:val="22"/>
          <w:szCs w:val="22"/>
          <w:lang w:val="en-GB" w:eastAsia="en-US"/>
        </w:rPr>
        <w:t xml:space="preserve">Receptive fields, binocular interaction and functional architecture in the cat's visual cortex </w:t>
      </w:r>
      <w:hyperlink r:id="rId20" w:history="1">
        <w:r w:rsidRPr="00884D63">
          <w:rPr>
            <w:rFonts w:asciiTheme="minorHAnsi" w:eastAsiaTheme="minorHAnsi" w:hAnsiTheme="minorHAnsi" w:cstheme="minorHAnsi"/>
            <w:b w:val="0"/>
            <w:bCs w:val="0"/>
            <w:kern w:val="0"/>
            <w:sz w:val="22"/>
            <w:szCs w:val="22"/>
            <w:lang w:val="en-GB" w:eastAsia="en-US"/>
          </w:rPr>
          <w:t>D. H. Hubel</w:t>
        </w:r>
      </w:hyperlink>
      <w:r w:rsidRPr="00884D63">
        <w:rPr>
          <w:rFonts w:asciiTheme="minorHAnsi" w:eastAsiaTheme="minorHAnsi" w:hAnsiTheme="minorHAnsi" w:cstheme="minorHAnsi"/>
          <w:b w:val="0"/>
          <w:bCs w:val="0"/>
          <w:kern w:val="0"/>
          <w:sz w:val="22"/>
          <w:szCs w:val="22"/>
          <w:lang w:val="en-GB" w:eastAsia="en-US"/>
        </w:rPr>
        <w:t xml:space="preserve"> and </w:t>
      </w:r>
      <w:hyperlink r:id="rId21" w:history="1">
        <w:r w:rsidRPr="00884D63">
          <w:rPr>
            <w:rFonts w:asciiTheme="minorHAnsi" w:eastAsiaTheme="minorHAnsi" w:hAnsiTheme="minorHAnsi" w:cstheme="minorHAnsi"/>
            <w:b w:val="0"/>
            <w:bCs w:val="0"/>
            <w:kern w:val="0"/>
            <w:sz w:val="22"/>
            <w:szCs w:val="22"/>
            <w:lang w:val="en-GB" w:eastAsia="en-US"/>
          </w:rPr>
          <w:t>T. N. Wiesel</w:t>
        </w:r>
      </w:hyperlink>
    </w:p>
    <w:p w14:paraId="6311E59E" w14:textId="43B069EE"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val="en-GB" w:eastAsia="en-US"/>
        </w:rPr>
      </w:pPr>
      <w:r w:rsidRPr="005276E0">
        <w:rPr>
          <w:rFonts w:asciiTheme="minorHAnsi" w:eastAsiaTheme="minorHAnsi" w:hAnsiTheme="minorHAnsi" w:cstheme="minorHAnsi"/>
          <w:b w:val="0"/>
          <w:bCs w:val="0"/>
          <w:kern w:val="0"/>
          <w:sz w:val="22"/>
          <w:szCs w:val="22"/>
          <w:lang w:val="en-GB" w:eastAsia="en-US"/>
        </w:rPr>
        <w:lastRenderedPageBreak/>
        <w:t xml:space="preserve">Bayesian Neural Network Series Post 1: Need for Bayesian Neural Networks </w:t>
      </w:r>
      <w:hyperlink r:id="rId22" w:history="1">
        <w:r w:rsidRPr="005276E0">
          <w:rPr>
            <w:rStyle w:val="Collegamentoipertestuale"/>
            <w:rFonts w:asciiTheme="minorHAnsi" w:eastAsiaTheme="minorHAnsi" w:hAnsiTheme="minorHAnsi" w:cstheme="minorHAnsi"/>
            <w:b w:val="0"/>
            <w:bCs w:val="0"/>
            <w:kern w:val="0"/>
            <w:sz w:val="22"/>
            <w:szCs w:val="22"/>
            <w:lang w:val="en-GB" w:eastAsia="en-US"/>
          </w:rPr>
          <w:t>https://medium.com/neuralspace/bayesian-neural-network-series-post-1-need-for-bayesian-networks-e209e66b70b2</w:t>
        </w:r>
      </w:hyperlink>
    </w:p>
    <w:p w14:paraId="673D3CFB" w14:textId="471B94A5"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eastAsia="en-US"/>
        </w:rPr>
      </w:pPr>
      <w:r w:rsidRPr="005276E0">
        <w:rPr>
          <w:rFonts w:asciiTheme="minorHAnsi" w:eastAsiaTheme="minorHAnsi" w:hAnsiTheme="minorHAnsi" w:cstheme="minorHAnsi"/>
          <w:b w:val="0"/>
          <w:bCs w:val="0"/>
          <w:kern w:val="0"/>
          <w:sz w:val="22"/>
          <w:szCs w:val="22"/>
          <w:lang w:val="en-GB" w:eastAsia="en-US"/>
        </w:rPr>
        <w:t xml:space="preserve">CNN Architectures: LeNet, AlexNet, VGG, GoogLeNet, ResNet and more… </w:t>
      </w:r>
      <w:hyperlink r:id="rId23" w:history="1">
        <w:r w:rsidRPr="005276E0">
          <w:rPr>
            <w:rStyle w:val="Collegamentoipertestuale"/>
            <w:rFonts w:asciiTheme="minorHAnsi" w:eastAsiaTheme="minorHAnsi" w:hAnsiTheme="minorHAnsi" w:cstheme="minorHAnsi"/>
            <w:b w:val="0"/>
            <w:bCs w:val="0"/>
            <w:kern w:val="0"/>
            <w:sz w:val="22"/>
            <w:szCs w:val="22"/>
            <w:lang w:eastAsia="en-US"/>
          </w:rPr>
          <w:t>https://medium.com/analytics-vidhya/cnns-architectures-lenet-alexnet-vgg-googlenet-resnet-and-more-666091488df5</w:t>
        </w:r>
      </w:hyperlink>
    </w:p>
    <w:p w14:paraId="6497EE93" w14:textId="1A13238D" w:rsidR="00CC6AE2" w:rsidRPr="005276E0" w:rsidRDefault="00CC6AE2" w:rsidP="00876713">
      <w:pPr>
        <w:pStyle w:val="Paragrafoelenco"/>
        <w:numPr>
          <w:ilvl w:val="0"/>
          <w:numId w:val="1"/>
        </w:numPr>
        <w:spacing w:before="100" w:beforeAutospacing="1" w:after="100" w:afterAutospacing="1" w:line="240" w:lineRule="auto"/>
        <w:outlineLvl w:val="0"/>
        <w:rPr>
          <w:rFonts w:cstheme="minorHAnsi"/>
          <w:lang w:val="en-GB"/>
        </w:rPr>
      </w:pPr>
      <w:r w:rsidRPr="005276E0">
        <w:rPr>
          <w:rFonts w:cstheme="minorHAnsi"/>
          <w:lang w:val="en-GB"/>
        </w:rPr>
        <w:t xml:space="preserve">Deep Bayesian Active Learning with Image Data </w:t>
      </w:r>
      <w:hyperlink r:id="rId24" w:history="1">
        <w:r w:rsidRPr="005276E0">
          <w:rPr>
            <w:rStyle w:val="Collegamentoipertestuale"/>
            <w:rFonts w:cstheme="minorHAnsi"/>
            <w:lang w:val="en-GB"/>
          </w:rPr>
          <w:t>https://arxiv.org/pdf/1703.02910.pdf</w:t>
        </w:r>
      </w:hyperlink>
      <w:r w:rsidRPr="005276E0">
        <w:rPr>
          <w:rFonts w:cstheme="minorHAnsi"/>
          <w:lang w:val="en-GB"/>
        </w:rPr>
        <w:t xml:space="preserve"> </w:t>
      </w:r>
    </w:p>
    <w:p w14:paraId="70341A36" w14:textId="06C8532C" w:rsidR="00AA27FA" w:rsidRDefault="00AA27FA" w:rsidP="00AA27FA">
      <w:pPr>
        <w:pStyle w:val="Titolo1"/>
        <w:rPr>
          <w:rFonts w:asciiTheme="minorHAnsi" w:eastAsiaTheme="minorHAnsi" w:hAnsiTheme="minorHAnsi" w:cstheme="minorHAnsi"/>
          <w:b w:val="0"/>
          <w:bCs w:val="0"/>
          <w:kern w:val="0"/>
          <w:sz w:val="22"/>
          <w:szCs w:val="22"/>
          <w:lang w:val="en-GB" w:eastAsia="en-US"/>
        </w:rPr>
      </w:pPr>
    </w:p>
    <w:p w14:paraId="4E2B7CE0" w14:textId="3479DD0F" w:rsidR="00F7619D" w:rsidRPr="005276E0" w:rsidRDefault="00F7619D" w:rsidP="00AA27FA">
      <w:pPr>
        <w:pStyle w:val="Titolo1"/>
        <w:rPr>
          <w:rFonts w:asciiTheme="minorHAnsi" w:eastAsiaTheme="minorHAnsi" w:hAnsiTheme="minorHAnsi" w:cstheme="minorHAnsi"/>
          <w:b w:val="0"/>
          <w:bCs w:val="0"/>
          <w:kern w:val="0"/>
          <w:sz w:val="22"/>
          <w:szCs w:val="22"/>
          <w:lang w:val="en-GB" w:eastAsia="en-US"/>
        </w:rPr>
      </w:pPr>
      <w:r>
        <w:rPr>
          <w:noProof/>
        </w:rPr>
        <w:drawing>
          <wp:inline distT="0" distB="0" distL="0" distR="0" wp14:anchorId="422262AA" wp14:editId="2B762916">
            <wp:extent cx="2223293" cy="2324100"/>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7337" cy="2328328"/>
                    </a:xfrm>
                    <a:prstGeom prst="rect">
                      <a:avLst/>
                    </a:prstGeom>
                  </pic:spPr>
                </pic:pic>
              </a:graphicData>
            </a:graphic>
          </wp:inline>
        </w:drawing>
      </w:r>
    </w:p>
    <w:sectPr w:rsidR="00F7619D" w:rsidRPr="005276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E163EC"/>
    <w:multiLevelType w:val="hybridMultilevel"/>
    <w:tmpl w:val="8EF0F124"/>
    <w:lvl w:ilvl="0" w:tplc="572C89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3123D"/>
    <w:rsid w:val="000766EE"/>
    <w:rsid w:val="000D1709"/>
    <w:rsid w:val="000D31EF"/>
    <w:rsid w:val="0014131F"/>
    <w:rsid w:val="00152C3A"/>
    <w:rsid w:val="00166967"/>
    <w:rsid w:val="00167999"/>
    <w:rsid w:val="00185B18"/>
    <w:rsid w:val="001B5254"/>
    <w:rsid w:val="001C4EA1"/>
    <w:rsid w:val="002550CE"/>
    <w:rsid w:val="002836DA"/>
    <w:rsid w:val="0029192C"/>
    <w:rsid w:val="0043433D"/>
    <w:rsid w:val="00434961"/>
    <w:rsid w:val="00461F72"/>
    <w:rsid w:val="00483AEB"/>
    <w:rsid w:val="004B7DBA"/>
    <w:rsid w:val="004C1DF0"/>
    <w:rsid w:val="005276E0"/>
    <w:rsid w:val="00546705"/>
    <w:rsid w:val="00591AFD"/>
    <w:rsid w:val="00594F3B"/>
    <w:rsid w:val="005E45ED"/>
    <w:rsid w:val="005F3B62"/>
    <w:rsid w:val="00600316"/>
    <w:rsid w:val="00610DDA"/>
    <w:rsid w:val="00620CED"/>
    <w:rsid w:val="006C7CE7"/>
    <w:rsid w:val="00757867"/>
    <w:rsid w:val="007F6D45"/>
    <w:rsid w:val="008152E2"/>
    <w:rsid w:val="00824942"/>
    <w:rsid w:val="0084418E"/>
    <w:rsid w:val="00870753"/>
    <w:rsid w:val="00876713"/>
    <w:rsid w:val="00884D63"/>
    <w:rsid w:val="008857B1"/>
    <w:rsid w:val="00887690"/>
    <w:rsid w:val="008B7940"/>
    <w:rsid w:val="008E3101"/>
    <w:rsid w:val="00937F94"/>
    <w:rsid w:val="009577C2"/>
    <w:rsid w:val="00A14C14"/>
    <w:rsid w:val="00A44221"/>
    <w:rsid w:val="00A72F55"/>
    <w:rsid w:val="00AA27FA"/>
    <w:rsid w:val="00AC25FD"/>
    <w:rsid w:val="00AC5E6C"/>
    <w:rsid w:val="00AD386E"/>
    <w:rsid w:val="00B15344"/>
    <w:rsid w:val="00B31AB1"/>
    <w:rsid w:val="00B31DEA"/>
    <w:rsid w:val="00B531A8"/>
    <w:rsid w:val="00B662DA"/>
    <w:rsid w:val="00B86200"/>
    <w:rsid w:val="00BB054B"/>
    <w:rsid w:val="00BC0671"/>
    <w:rsid w:val="00BE73E2"/>
    <w:rsid w:val="00BF3312"/>
    <w:rsid w:val="00C00B18"/>
    <w:rsid w:val="00C1382F"/>
    <w:rsid w:val="00C841D2"/>
    <w:rsid w:val="00CA3C43"/>
    <w:rsid w:val="00CB4F12"/>
    <w:rsid w:val="00CC6AE2"/>
    <w:rsid w:val="00D334B8"/>
    <w:rsid w:val="00D46C03"/>
    <w:rsid w:val="00DB4740"/>
    <w:rsid w:val="00E159AC"/>
    <w:rsid w:val="00E373D0"/>
    <w:rsid w:val="00E3799F"/>
    <w:rsid w:val="00E45C3C"/>
    <w:rsid w:val="00E46B48"/>
    <w:rsid w:val="00E86DC6"/>
    <w:rsid w:val="00EA4498"/>
    <w:rsid w:val="00F21C37"/>
    <w:rsid w:val="00F72764"/>
    <w:rsid w:val="00F7619D"/>
    <w:rsid w:val="00F977AD"/>
    <w:rsid w:val="00FC47D9"/>
    <w:rsid w:val="00FC7095"/>
    <w:rsid w:val="00FC75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entrez/eutils/elink.fcgi?dbfrom=pubmed&amp;tool=sumsearch.org/cite&amp;retmode=ref&amp;cmd=prlinks&amp;id=24406626" TargetMode="External"/><Relationship Id="rId13" Type="http://schemas.openxmlformats.org/officeDocument/2006/relationships/hyperlink" Target="https://www.sciencedirect.com/science/article/pii/S2352396417305078" TargetMode="External"/><Relationship Id="rId18" Type="http://schemas.openxmlformats.org/officeDocument/2006/relationships/hyperlink" Target="https://www.ncbi.nlm.nih.gov/pubmed/?term=Madabhushi%20A%5BAuthor%5D&amp;cauthor=true&amp;cauthor_uid=2756348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cbi.nlm.nih.gov/pubmed/?term=Wiesel%20TN%5BAuthor%5D&amp;cauthor=true&amp;cauthor_uid=14449617" TargetMode="External"/><Relationship Id="rId7" Type="http://schemas.openxmlformats.org/officeDocument/2006/relationships/hyperlink" Target="https://www.sciencedirect.com/science/article/abs/pii/S1361841516301141" TargetMode="External"/><Relationship Id="rId12" Type="http://schemas.openxmlformats.org/officeDocument/2006/relationships/hyperlink" Target="https://www.ncbi.nlm.nih.gov/pubmed/24406626" TargetMode="External"/><Relationship Id="rId17" Type="http://schemas.openxmlformats.org/officeDocument/2006/relationships/hyperlink" Target="https://www.ncbi.nlm.nih.gov/pubmed/?term=Janowczyk%20A%5BAuthor%5D&amp;cauthor=true&amp;cauthor_uid=27563488"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ciencedirect.com/science/article/abs/pii/S0895611117300502" TargetMode="External"/><Relationship Id="rId20" Type="http://schemas.openxmlformats.org/officeDocument/2006/relationships/hyperlink" Target="https://www.ncbi.nlm.nih.gov/pubmed/?term=Hubel%20DH%5BAuthor%5D&amp;cauthor=true&amp;cauthor_uid=14449617" TargetMode="External"/><Relationship Id="rId1" Type="http://schemas.openxmlformats.org/officeDocument/2006/relationships/numbering" Target="numbering.xml"/><Relationship Id="rId6" Type="http://schemas.openxmlformats.org/officeDocument/2006/relationships/hyperlink" Target="https://medium.com/neuralspace/bayesian-neural-network-series-post-2-background-knowledge-fdec6ac62d43" TargetMode="External"/><Relationship Id="rId11" Type="http://schemas.openxmlformats.org/officeDocument/2006/relationships/hyperlink" Target="https://en.wikipedia.org/wiki/PubMed_Identifier" TargetMode="External"/><Relationship Id="rId24" Type="http://schemas.openxmlformats.org/officeDocument/2006/relationships/hyperlink" Target="https://arxiv.org/pdf/1703.02910.pdf" TargetMode="External"/><Relationship Id="rId5" Type="http://schemas.openxmlformats.org/officeDocument/2006/relationships/hyperlink" Target="https://medium.com/neuralspace/bayesian-neural-network-series-post-2-background-knowledge-fdec6ac62d43" TargetMode="External"/><Relationship Id="rId15" Type="http://schemas.openxmlformats.org/officeDocument/2006/relationships/hyperlink" Target="https://www.sciencedirect.com/science/article/abs/pii/S0895611117300502" TargetMode="External"/><Relationship Id="rId23" Type="http://schemas.openxmlformats.org/officeDocument/2006/relationships/hyperlink" Target="https://medium.com/analytics-vidhya/cnns-architectures-lenet-alexnet-vgg-googlenet-resnet-and-more-666091488df5" TargetMode="External"/><Relationship Id="rId10" Type="http://schemas.openxmlformats.org/officeDocument/2006/relationships/hyperlink" Target="https://doi.org/10.1177%2F1066896913517939" TargetMode="External"/><Relationship Id="rId19" Type="http://schemas.openxmlformats.org/officeDocument/2006/relationships/hyperlink" Target="https://www.sciencedirect.com/science/article/abs/pii/S0895611117300502" TargetMode="External"/><Relationship Id="rId4" Type="http://schemas.openxmlformats.org/officeDocument/2006/relationships/webSettings" Target="webSettings.xml"/><Relationship Id="rId9" Type="http://schemas.openxmlformats.org/officeDocument/2006/relationships/hyperlink" Target="https://en.wikipedia.org/wiki/Digital_object_identifier" TargetMode="External"/><Relationship Id="rId14" Type="http://schemas.openxmlformats.org/officeDocument/2006/relationships/hyperlink" Target="https://www.sciencedirect.com/topics/medicine-and-dentistry/digital-pathology" TargetMode="External"/><Relationship Id="rId22" Type="http://schemas.openxmlformats.org/officeDocument/2006/relationships/hyperlink" Target="https://medium.com/neuralspace/bayesian-neural-network-series-post-1-need-for-bayesian-networks-e209e66b70b2"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2379</TotalTime>
  <Pages>5</Pages>
  <Words>1775</Words>
  <Characters>10121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dc:creator>
  <cp:keywords/>
  <dc:description/>
  <cp:lastModifiedBy>Sofia O.</cp:lastModifiedBy>
  <cp:revision>38</cp:revision>
  <dcterms:created xsi:type="dcterms:W3CDTF">2019-11-24T08:40:00Z</dcterms:created>
  <dcterms:modified xsi:type="dcterms:W3CDTF">2019-12-31T14:59:00Z</dcterms:modified>
</cp:coreProperties>
</file>