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C6490F" w:rsidRDefault="000F61D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C6490F" w:rsidRDefault="000F61D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ABCC1B8" w14:textId="72513188" w:rsidR="00A1453A" w:rsidRDefault="00A1453A" w:rsidP="001B097D">
      <w:pPr>
        <w:pStyle w:val="Heading1"/>
        <w:numPr>
          <w:ilvl w:val="0"/>
          <w:numId w:val="16"/>
        </w:numPr>
      </w:pPr>
      <w:r>
        <w:t>Supplier part profiles</w:t>
      </w:r>
    </w:p>
    <w:p w14:paraId="2FE62E4F" w14:textId="24C1777A" w:rsidR="00A1453A" w:rsidRDefault="00A1453A" w:rsidP="00A1453A"/>
    <w:p w14:paraId="2D114928" w14:textId="77777777" w:rsidR="002412E8" w:rsidRPr="00A1453A" w:rsidRDefault="002412E8" w:rsidP="00A1453A">
      <w:bookmarkStart w:id="9" w:name="_GoBack"/>
      <w:bookmarkEnd w:id="9"/>
    </w:p>
    <w:p w14:paraId="2EBC5231" w14:textId="6AA86F25"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10" w:name="_Toc535491633"/>
      <w:r>
        <w:t>Design philosophy</w:t>
      </w:r>
      <w:bookmarkEnd w:id="10"/>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1B097D">
      <w:pPr>
        <w:pStyle w:val="ListParagraph"/>
        <w:numPr>
          <w:ilvl w:val="1"/>
          <w:numId w:val="16"/>
        </w:numPr>
      </w:pPr>
      <w:r>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1B097D">
      <w:pPr>
        <w:pStyle w:val="ListParagraph"/>
        <w:numPr>
          <w:ilvl w:val="1"/>
          <w:numId w:val="16"/>
        </w:numPr>
      </w:pPr>
      <w:r>
        <w:t xml:space="preserve">Business logic – this is done using MSSQL stored procedures </w:t>
      </w:r>
    </w:p>
    <w:p w14:paraId="3DA5F895" w14:textId="77777777" w:rsidR="008118F0" w:rsidRDefault="008118F0" w:rsidP="001B097D">
      <w:pPr>
        <w:pStyle w:val="ListParagraph"/>
        <w:numPr>
          <w:ilvl w:val="1"/>
          <w:numId w:val="16"/>
        </w:numPr>
      </w:pPr>
      <w:r>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1B097D">
      <w:pPr>
        <w:pStyle w:val="Heading1"/>
        <w:numPr>
          <w:ilvl w:val="0"/>
          <w:numId w:val="16"/>
        </w:numPr>
      </w:pPr>
      <w:bookmarkStart w:id="11" w:name="_Toc525030621"/>
      <w:bookmarkStart w:id="12" w:name="_Toc535491634"/>
      <w:r>
        <w:t xml:space="preserve">Database design </w:t>
      </w:r>
      <w:bookmarkEnd w:id="11"/>
      <w:r>
        <w:t>philosophy</w:t>
      </w:r>
      <w:bookmarkEnd w:id="12"/>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lastRenderedPageBreak/>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647D88BF" w14:textId="77777777" w:rsidR="009D7F46" w:rsidRDefault="009D7F46" w:rsidP="001B097D">
      <w:pPr>
        <w:pStyle w:val="Heading1"/>
        <w:numPr>
          <w:ilvl w:val="0"/>
          <w:numId w:val="16"/>
        </w:numPr>
      </w:pPr>
      <w:bookmarkStart w:id="13" w:name="_Toc535491635"/>
      <w:r>
        <w:t>The advanced searching approaches</w:t>
      </w:r>
      <w:bookmarkEnd w:id="13"/>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lastRenderedPageBreak/>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14" w:name="_Toc535491636"/>
      <w:r>
        <w:t>Catalogue lookup to sales-order</w:t>
      </w:r>
      <w:bookmarkEnd w:id="14"/>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5" w:name="_Toc535491637"/>
      <w:r>
        <w:lastRenderedPageBreak/>
        <w:t>Database entities and relationships</w:t>
      </w:r>
      <w:bookmarkEnd w:id="15"/>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6" w:name="_Toc535491638"/>
      <w:r>
        <w:lastRenderedPageBreak/>
        <w:t>Programs</w:t>
      </w:r>
      <w:bookmarkEnd w:id="16"/>
    </w:p>
    <w:p w14:paraId="632647ED" w14:textId="77777777" w:rsidR="004D4FE6" w:rsidRDefault="004D4FE6" w:rsidP="001B097D">
      <w:pPr>
        <w:pStyle w:val="Heading1"/>
        <w:numPr>
          <w:ilvl w:val="1"/>
          <w:numId w:val="16"/>
        </w:numPr>
      </w:pPr>
      <w:bookmarkStart w:id="17" w:name="_Toc535491639"/>
      <w:r>
        <w:t>MS Windows Executables</w:t>
      </w:r>
      <w:bookmarkEnd w:id="17"/>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8" w:name="_Toc535491640"/>
      <w:r>
        <w:t>SQL Stored Procedure</w:t>
      </w:r>
      <w:r w:rsidR="00F850B0">
        <w:t>s</w:t>
      </w:r>
      <w:bookmarkEnd w:id="18"/>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9" w:name="_Toc535491641"/>
      <w:r>
        <w:lastRenderedPageBreak/>
        <w:t>Acceptance</w:t>
      </w:r>
      <w:bookmarkEnd w:id="19"/>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03590" w14:textId="77777777" w:rsidR="000F61DE" w:rsidRDefault="000F61DE" w:rsidP="005E292E">
      <w:pPr>
        <w:spacing w:after="0" w:line="240" w:lineRule="auto"/>
      </w:pPr>
      <w:r>
        <w:separator/>
      </w:r>
    </w:p>
  </w:endnote>
  <w:endnote w:type="continuationSeparator" w:id="0">
    <w:p w14:paraId="668FE4D7" w14:textId="77777777" w:rsidR="000F61DE" w:rsidRDefault="000F61DE"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C6490F" w:rsidRDefault="00C6490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C6490F" w:rsidRDefault="00C6490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31E4D" w14:textId="77777777" w:rsidR="000F61DE" w:rsidRDefault="000F61DE" w:rsidP="005E292E">
      <w:pPr>
        <w:spacing w:after="0" w:line="240" w:lineRule="auto"/>
      </w:pPr>
      <w:r>
        <w:separator/>
      </w:r>
    </w:p>
  </w:footnote>
  <w:footnote w:type="continuationSeparator" w:id="0">
    <w:p w14:paraId="192DE6C3" w14:textId="77777777" w:rsidR="000F61DE" w:rsidRDefault="000F61DE"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C6490F" w:rsidRPr="00DA72CD" w:rsidRDefault="00C6490F">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0"/>
  </w:num>
  <w:num w:numId="5">
    <w:abstractNumId w:val="6"/>
  </w:num>
  <w:num w:numId="6">
    <w:abstractNumId w:val="34"/>
  </w:num>
  <w:num w:numId="7">
    <w:abstractNumId w:val="35"/>
  </w:num>
  <w:num w:numId="8">
    <w:abstractNumId w:val="10"/>
  </w:num>
  <w:num w:numId="9">
    <w:abstractNumId w:val="15"/>
  </w:num>
  <w:num w:numId="10">
    <w:abstractNumId w:val="24"/>
  </w:num>
  <w:num w:numId="11">
    <w:abstractNumId w:val="9"/>
  </w:num>
  <w:num w:numId="12">
    <w:abstractNumId w:val="30"/>
  </w:num>
  <w:num w:numId="13">
    <w:abstractNumId w:val="37"/>
  </w:num>
  <w:num w:numId="14">
    <w:abstractNumId w:val="16"/>
  </w:num>
  <w:num w:numId="15">
    <w:abstractNumId w:val="11"/>
  </w:num>
  <w:num w:numId="16">
    <w:abstractNumId w:val="19"/>
  </w:num>
  <w:num w:numId="17">
    <w:abstractNumId w:val="2"/>
  </w:num>
  <w:num w:numId="18">
    <w:abstractNumId w:val="13"/>
  </w:num>
  <w:num w:numId="19">
    <w:abstractNumId w:val="17"/>
  </w:num>
  <w:num w:numId="20">
    <w:abstractNumId w:val="14"/>
  </w:num>
  <w:num w:numId="21">
    <w:abstractNumId w:val="36"/>
  </w:num>
  <w:num w:numId="22">
    <w:abstractNumId w:val="21"/>
  </w:num>
  <w:num w:numId="23">
    <w:abstractNumId w:val="8"/>
  </w:num>
  <w:num w:numId="24">
    <w:abstractNumId w:val="28"/>
  </w:num>
  <w:num w:numId="25">
    <w:abstractNumId w:val="33"/>
  </w:num>
  <w:num w:numId="26">
    <w:abstractNumId w:val="12"/>
  </w:num>
  <w:num w:numId="27">
    <w:abstractNumId w:val="32"/>
  </w:num>
  <w:num w:numId="28">
    <w:abstractNumId w:val="29"/>
  </w:num>
  <w:num w:numId="29">
    <w:abstractNumId w:val="5"/>
  </w:num>
  <w:num w:numId="30">
    <w:abstractNumId w:val="27"/>
  </w:num>
  <w:num w:numId="31">
    <w:abstractNumId w:val="22"/>
  </w:num>
  <w:num w:numId="32">
    <w:abstractNumId w:val="25"/>
  </w:num>
  <w:num w:numId="33">
    <w:abstractNumId w:val="4"/>
  </w:num>
  <w:num w:numId="34">
    <w:abstractNumId w:val="3"/>
  </w:num>
  <w:num w:numId="35">
    <w:abstractNumId w:val="1"/>
  </w:num>
  <w:num w:numId="36">
    <w:abstractNumId w:val="23"/>
  </w:num>
  <w:num w:numId="37">
    <w:abstractNumId w:val="0"/>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22C18-3E0A-44E7-A263-BA6E9AD5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22</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23</cp:revision>
  <cp:lastPrinted>2018-03-22T15:58:00Z</cp:lastPrinted>
  <dcterms:created xsi:type="dcterms:W3CDTF">2018-09-18T08:34:00Z</dcterms:created>
  <dcterms:modified xsi:type="dcterms:W3CDTF">2019-01-21T08:51:00Z</dcterms:modified>
</cp:coreProperties>
</file>