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C8BA7" w14:textId="32FAAAA6" w:rsidR="00267FA2" w:rsidRDefault="00267FA2" w:rsidP="002B2A0D">
      <w:pPr>
        <w:spacing w:line="240" w:lineRule="auto"/>
        <w:rPr>
          <w:rFonts w:ascii="Chalkboard" w:hAnsi="Chalkboard"/>
          <w:b/>
          <w:bCs/>
          <w:sz w:val="28"/>
          <w:szCs w:val="28"/>
        </w:rPr>
      </w:pPr>
      <w:r w:rsidRPr="002B2A0D">
        <w:rPr>
          <w:rFonts w:ascii="Chalkboard" w:hAnsi="Chalkboard"/>
          <w:b/>
          <w:bCs/>
          <w:sz w:val="28"/>
          <w:szCs w:val="28"/>
        </w:rPr>
        <w:t>Project Plan: Gene Expression Analysis of Respiratory Illness Using RNA-seq Data</w:t>
      </w:r>
      <w:r w:rsidR="002B2A0D">
        <w:rPr>
          <w:rFonts w:ascii="Chalkboard" w:hAnsi="Chalkboard"/>
          <w:b/>
          <w:bCs/>
          <w:sz w:val="28"/>
          <w:szCs w:val="28"/>
        </w:rPr>
        <w:t xml:space="preserve"> </w:t>
      </w:r>
    </w:p>
    <w:p w14:paraId="7C4A44E8" w14:textId="597F55B1" w:rsidR="002B2A0D" w:rsidRPr="002B2A0D" w:rsidRDefault="002B2A0D" w:rsidP="002B2A0D">
      <w:pPr>
        <w:spacing w:line="240" w:lineRule="auto"/>
        <w:rPr>
          <w:rFonts w:ascii="Chalkboard" w:hAnsi="Chalkboard"/>
          <w:b/>
          <w:bCs/>
          <w:sz w:val="28"/>
          <w:szCs w:val="28"/>
        </w:rPr>
      </w:pPr>
      <w:r>
        <w:rPr>
          <w:rFonts w:ascii="Chalkboard" w:hAnsi="Chalkboard"/>
          <w:b/>
          <w:bCs/>
          <w:sz w:val="28"/>
          <w:szCs w:val="28"/>
        </w:rPr>
        <w:t xml:space="preserve">Jacqueline McCarty </w:t>
      </w:r>
    </w:p>
    <w:p w14:paraId="3298F517" w14:textId="43EC055D" w:rsidR="00267FA2" w:rsidRPr="002B2A0D" w:rsidRDefault="00267FA2" w:rsidP="002B2A0D">
      <w:pPr>
        <w:spacing w:line="240" w:lineRule="auto"/>
        <w:rPr>
          <w:rFonts w:ascii="Chalkboard" w:hAnsi="Chalkboard" w:cs="Times New Roman"/>
          <w:b/>
          <w:bCs/>
          <w:u w:val="single"/>
        </w:rPr>
      </w:pPr>
      <w:r w:rsidRPr="002B2A0D">
        <w:rPr>
          <w:rFonts w:ascii="Chalkboard" w:hAnsi="Chalkboard" w:cs="Times New Roman"/>
          <w:b/>
          <w:bCs/>
          <w:u w:val="single"/>
        </w:rPr>
        <w:t>Data</w:t>
      </w:r>
    </w:p>
    <w:p w14:paraId="489474BE" w14:textId="5B22C2EC" w:rsidR="00DC17CC" w:rsidRPr="002B2A0D" w:rsidRDefault="00267FA2" w:rsidP="002B2A0D">
      <w:pPr>
        <w:spacing w:line="240" w:lineRule="auto"/>
        <w:rPr>
          <w:rFonts w:ascii="Chalkboard" w:hAnsi="Chalkboard"/>
        </w:rPr>
      </w:pPr>
      <w:r w:rsidRPr="002B2A0D">
        <w:rPr>
          <w:rFonts w:ascii="Chalkboard" w:hAnsi="Chalkboard"/>
        </w:rPr>
        <w:t>This project will use gene expression data from the Gene Expression Omnibus (GEO) dataset GSE156063. The dataset contains RNA sequencing data from upper airway samples of 234 patients, including individuals with COVID-19, other viral infections, and non-viral respiratory illnesses. The dataset includes expression levels for approximately 15,979 genes.</w:t>
      </w:r>
      <w:r w:rsidR="00D60917" w:rsidRPr="002B2A0D">
        <w:rPr>
          <w:rFonts w:ascii="Chalkboard" w:hAnsi="Chalkboard"/>
        </w:rPr>
        <w:t xml:space="preserve"> </w:t>
      </w:r>
      <w:r w:rsidR="00DC17CC" w:rsidRPr="002B2A0D">
        <w:rPr>
          <w:rFonts w:ascii="Chalkboard" w:hAnsi="Chalkboard"/>
        </w:rPr>
        <w:t xml:space="preserve">This dataset provides insight into how gene expression varies across different disease conditions. However, </w:t>
      </w:r>
      <w:r w:rsidR="00DC17CC" w:rsidRPr="002B2A0D">
        <w:rPr>
          <w:rFonts w:ascii="Chalkboard" w:hAnsi="Chalkboard"/>
        </w:rPr>
        <w:t xml:space="preserve">the </w:t>
      </w:r>
      <w:r w:rsidR="00DC17CC" w:rsidRPr="002B2A0D">
        <w:rPr>
          <w:rFonts w:ascii="Chalkboard" w:hAnsi="Chalkboard"/>
        </w:rPr>
        <w:t xml:space="preserve">RNA-seq data is </w:t>
      </w:r>
      <w:r w:rsidR="00DC17CC" w:rsidRPr="002B2A0D">
        <w:rPr>
          <w:rFonts w:ascii="Chalkboard" w:hAnsi="Chalkboard"/>
        </w:rPr>
        <w:t xml:space="preserve">very </w:t>
      </w:r>
      <w:r w:rsidR="00DC17CC" w:rsidRPr="002B2A0D">
        <w:rPr>
          <w:rFonts w:ascii="Chalkboard" w:hAnsi="Chalkboard"/>
        </w:rPr>
        <w:t>high</w:t>
      </w:r>
      <w:r w:rsidR="00DC17CC" w:rsidRPr="002B2A0D">
        <w:rPr>
          <w:rFonts w:ascii="Chalkboard" w:hAnsi="Chalkboard"/>
        </w:rPr>
        <w:t xml:space="preserve"> </w:t>
      </w:r>
      <w:r w:rsidR="00DC17CC" w:rsidRPr="002B2A0D">
        <w:rPr>
          <w:rFonts w:ascii="Chalkboard" w:hAnsi="Chalkboard"/>
        </w:rPr>
        <w:t>dimensional and may contain noise, so preprocessing will be necessary. Additionally, gene expression values may need</w:t>
      </w:r>
      <w:r w:rsidR="00DC17CC" w:rsidRPr="002B2A0D">
        <w:rPr>
          <w:rFonts w:ascii="Chalkboard" w:hAnsi="Chalkboard"/>
        </w:rPr>
        <w:t xml:space="preserve"> </w:t>
      </w:r>
      <w:r w:rsidR="00DC17CC" w:rsidRPr="002B2A0D">
        <w:rPr>
          <w:rFonts w:ascii="Chalkboard" w:hAnsi="Chalkboard"/>
        </w:rPr>
        <w:t xml:space="preserve">normalization to ensure </w:t>
      </w:r>
      <w:r w:rsidR="00DC17CC" w:rsidRPr="002B2A0D">
        <w:rPr>
          <w:rFonts w:ascii="Chalkboard" w:hAnsi="Chalkboard"/>
        </w:rPr>
        <w:t xml:space="preserve">the </w:t>
      </w:r>
      <w:r w:rsidR="00DC17CC" w:rsidRPr="002B2A0D">
        <w:rPr>
          <w:rFonts w:ascii="Chalkboard" w:hAnsi="Chalkboard"/>
        </w:rPr>
        <w:t>comparability across samples, and low</w:t>
      </w:r>
      <w:r w:rsidR="00DC17CC" w:rsidRPr="002B2A0D">
        <w:rPr>
          <w:rFonts w:ascii="Chalkboard" w:hAnsi="Chalkboard"/>
        </w:rPr>
        <w:t xml:space="preserve"> </w:t>
      </w:r>
      <w:r w:rsidR="00DC17CC" w:rsidRPr="002B2A0D">
        <w:rPr>
          <w:rFonts w:ascii="Chalkboard" w:hAnsi="Chalkboard"/>
        </w:rPr>
        <w:t xml:space="preserve">expression genes </w:t>
      </w:r>
      <w:r w:rsidR="00DC17CC" w:rsidRPr="002B2A0D">
        <w:rPr>
          <w:rFonts w:ascii="Chalkboard" w:hAnsi="Chalkboard"/>
        </w:rPr>
        <w:t>might need</w:t>
      </w:r>
      <w:r w:rsidR="00DC17CC" w:rsidRPr="002B2A0D">
        <w:rPr>
          <w:rFonts w:ascii="Chalkboard" w:hAnsi="Chalkboard"/>
        </w:rPr>
        <w:t xml:space="preserve"> to be filtered out.</w:t>
      </w:r>
    </w:p>
    <w:p w14:paraId="0ABDD4D0" w14:textId="3C649254" w:rsidR="00267FA2" w:rsidRPr="002B2A0D" w:rsidRDefault="00267FA2" w:rsidP="002B2A0D">
      <w:pPr>
        <w:spacing w:line="240" w:lineRule="auto"/>
        <w:rPr>
          <w:rFonts w:ascii="Chalkboard" w:hAnsi="Chalkboard"/>
          <w:b/>
          <w:bCs/>
          <w:u w:val="single"/>
        </w:rPr>
      </w:pPr>
      <w:r w:rsidRPr="002B2A0D">
        <w:rPr>
          <w:rFonts w:ascii="Chalkboard" w:hAnsi="Chalkboard"/>
          <w:b/>
          <w:bCs/>
          <w:u w:val="single"/>
        </w:rPr>
        <w:t>Research Goals and Questions</w:t>
      </w:r>
    </w:p>
    <w:p w14:paraId="2F4E54B2" w14:textId="53E755EE" w:rsidR="00267FA2" w:rsidRPr="002B2A0D" w:rsidRDefault="00267FA2" w:rsidP="002B2A0D">
      <w:pPr>
        <w:spacing w:line="240" w:lineRule="auto"/>
        <w:rPr>
          <w:rFonts w:ascii="Chalkboard" w:hAnsi="Chalkboard"/>
          <w:u w:val="single"/>
        </w:rPr>
      </w:pPr>
      <w:r w:rsidRPr="002B2A0D">
        <w:rPr>
          <w:rFonts w:ascii="Chalkboard" w:hAnsi="Chalkboard"/>
        </w:rPr>
        <w:t>Main Goal</w:t>
      </w:r>
      <w:r w:rsidR="00CC2838" w:rsidRPr="002B2A0D">
        <w:rPr>
          <w:rFonts w:ascii="Chalkboard" w:hAnsi="Chalkboard"/>
        </w:rPr>
        <w:t>:</w:t>
      </w:r>
      <w:r w:rsidR="00CE7590" w:rsidRPr="002B2A0D">
        <w:rPr>
          <w:rFonts w:ascii="Chalkboard" w:hAnsi="Chalkboard"/>
        </w:rPr>
        <w:t xml:space="preserve"> A</w:t>
      </w:r>
      <w:r w:rsidRPr="002B2A0D">
        <w:rPr>
          <w:rFonts w:ascii="Chalkboard" w:hAnsi="Chalkboard"/>
        </w:rPr>
        <w:t>nalyze gene expression patterns to classify respiratory illnesses and identify key biological differences between COVID-19 and other conditions.</w:t>
      </w:r>
    </w:p>
    <w:p w14:paraId="6B13FCB7" w14:textId="77777777" w:rsidR="00267FA2" w:rsidRPr="002B2A0D" w:rsidRDefault="00267FA2" w:rsidP="002B2A0D">
      <w:pPr>
        <w:spacing w:line="240" w:lineRule="auto"/>
        <w:rPr>
          <w:rFonts w:ascii="Chalkboard" w:hAnsi="Chalkboard"/>
        </w:rPr>
      </w:pPr>
      <w:r w:rsidRPr="002B2A0D">
        <w:rPr>
          <w:rFonts w:ascii="Chalkboard" w:hAnsi="Chalkboard"/>
        </w:rPr>
        <w:t>Research Questions</w:t>
      </w:r>
    </w:p>
    <w:p w14:paraId="78D2E054" w14:textId="1929E4B2" w:rsidR="00267FA2" w:rsidRPr="002B2A0D" w:rsidRDefault="00267FA2" w:rsidP="002B2A0D">
      <w:pPr>
        <w:pStyle w:val="ListParagraph"/>
        <w:numPr>
          <w:ilvl w:val="0"/>
          <w:numId w:val="1"/>
        </w:numPr>
        <w:spacing w:line="240" w:lineRule="auto"/>
        <w:rPr>
          <w:rFonts w:ascii="Chalkboard" w:hAnsi="Chalkboard"/>
        </w:rPr>
      </w:pPr>
      <w:r w:rsidRPr="002B2A0D">
        <w:rPr>
          <w:rFonts w:ascii="Chalkboard" w:hAnsi="Chalkboard"/>
        </w:rPr>
        <w:t>Which genes are most differentially expressed between COVID-19 and other respiratory illnesses?</w:t>
      </w:r>
    </w:p>
    <w:p w14:paraId="0048A450" w14:textId="43DD7802" w:rsidR="006534DF" w:rsidRPr="002B2A0D" w:rsidRDefault="006534DF" w:rsidP="002B2A0D">
      <w:pPr>
        <w:pStyle w:val="ListParagraph"/>
        <w:numPr>
          <w:ilvl w:val="1"/>
          <w:numId w:val="1"/>
        </w:numPr>
        <w:spacing w:line="240" w:lineRule="auto"/>
        <w:rPr>
          <w:rFonts w:ascii="Chalkboard" w:hAnsi="Chalkboard"/>
        </w:rPr>
      </w:pPr>
      <w:r w:rsidRPr="002B2A0D">
        <w:rPr>
          <w:rFonts w:ascii="Chalkboard" w:hAnsi="Chalkboard"/>
        </w:rPr>
        <w:t xml:space="preserve">Method: </w:t>
      </w:r>
      <w:r w:rsidR="00141BCC" w:rsidRPr="002B2A0D">
        <w:rPr>
          <w:rFonts w:ascii="Chalkboard" w:hAnsi="Chalkboard"/>
        </w:rPr>
        <w:t>Compare gene expression levels across groups and identify</w:t>
      </w:r>
      <w:r w:rsidR="006247E6" w:rsidRPr="002B2A0D">
        <w:rPr>
          <w:rFonts w:ascii="Chalkboard" w:hAnsi="Chalkboard"/>
        </w:rPr>
        <w:t xml:space="preserve"> differences using statistical analysis and visualizations. </w:t>
      </w:r>
    </w:p>
    <w:p w14:paraId="79657E09" w14:textId="53C82C83" w:rsidR="007D3C7B" w:rsidRPr="002B2A0D" w:rsidRDefault="007D3C7B" w:rsidP="002B2A0D">
      <w:pPr>
        <w:pStyle w:val="ListParagraph"/>
        <w:numPr>
          <w:ilvl w:val="0"/>
          <w:numId w:val="1"/>
        </w:numPr>
        <w:spacing w:line="240" w:lineRule="auto"/>
        <w:rPr>
          <w:rFonts w:ascii="Chalkboard" w:hAnsi="Chalkboard"/>
        </w:rPr>
      </w:pPr>
      <w:r w:rsidRPr="002B2A0D">
        <w:rPr>
          <w:rFonts w:ascii="Chalkboard" w:hAnsi="Chalkboard"/>
        </w:rPr>
        <w:t>Can gene expression data classify COVID-19</w:t>
      </w:r>
      <w:r w:rsidR="00E45BA7" w:rsidRPr="002B2A0D">
        <w:rPr>
          <w:rFonts w:ascii="Chalkboard" w:hAnsi="Chalkboard"/>
        </w:rPr>
        <w:t xml:space="preserve"> vs non-COVID cases?</w:t>
      </w:r>
    </w:p>
    <w:p w14:paraId="2B42FA9C" w14:textId="174627EC" w:rsidR="00E45BA7" w:rsidRPr="002B2A0D" w:rsidRDefault="00E45BA7" w:rsidP="002B2A0D">
      <w:pPr>
        <w:pStyle w:val="ListParagraph"/>
        <w:numPr>
          <w:ilvl w:val="1"/>
          <w:numId w:val="1"/>
        </w:numPr>
        <w:spacing w:line="240" w:lineRule="auto"/>
        <w:rPr>
          <w:rFonts w:ascii="Chalkboard" w:hAnsi="Chalkboard"/>
        </w:rPr>
      </w:pPr>
      <w:r w:rsidRPr="002B2A0D">
        <w:rPr>
          <w:rFonts w:ascii="Chalkboard" w:hAnsi="Chalkboard"/>
        </w:rPr>
        <w:t>Method</w:t>
      </w:r>
      <w:r w:rsidR="001C5740" w:rsidRPr="002B2A0D">
        <w:rPr>
          <w:rFonts w:ascii="Chalkboard" w:hAnsi="Chalkboard"/>
        </w:rPr>
        <w:t xml:space="preserve">: classification models </w:t>
      </w:r>
      <w:r w:rsidR="008F58D6" w:rsidRPr="002B2A0D">
        <w:rPr>
          <w:rFonts w:ascii="Chalkboard" w:hAnsi="Chalkboard"/>
        </w:rPr>
        <w:t>like a logistic regression or random forest to predict disease type and evaluate accuracy.</w:t>
      </w:r>
    </w:p>
    <w:p w14:paraId="6B3F92E2" w14:textId="1B53E0B4" w:rsidR="00267FA2" w:rsidRPr="002B2A0D" w:rsidRDefault="00267FA2" w:rsidP="002B2A0D">
      <w:pPr>
        <w:pStyle w:val="ListParagraph"/>
        <w:numPr>
          <w:ilvl w:val="0"/>
          <w:numId w:val="1"/>
        </w:numPr>
        <w:spacing w:line="240" w:lineRule="auto"/>
        <w:rPr>
          <w:rFonts w:ascii="Chalkboard" w:hAnsi="Chalkboard"/>
        </w:rPr>
      </w:pPr>
      <w:r w:rsidRPr="002B2A0D">
        <w:rPr>
          <w:rFonts w:ascii="Chalkboard" w:hAnsi="Chalkboard"/>
        </w:rPr>
        <w:t>Which genes contribute most to classification accuracy?</w:t>
      </w:r>
    </w:p>
    <w:p w14:paraId="1CD973A3" w14:textId="66DBFA76" w:rsidR="002B7ABE" w:rsidRPr="002B2A0D" w:rsidRDefault="002B7ABE" w:rsidP="002B2A0D">
      <w:pPr>
        <w:pStyle w:val="ListParagraph"/>
        <w:numPr>
          <w:ilvl w:val="1"/>
          <w:numId w:val="1"/>
        </w:numPr>
        <w:spacing w:line="240" w:lineRule="auto"/>
        <w:rPr>
          <w:rFonts w:ascii="Chalkboard" w:hAnsi="Chalkboard"/>
        </w:rPr>
      </w:pPr>
      <w:r w:rsidRPr="002B2A0D">
        <w:rPr>
          <w:rFonts w:ascii="Chalkboard" w:hAnsi="Chalkboard"/>
        </w:rPr>
        <w:t xml:space="preserve">Method: </w:t>
      </w:r>
      <w:r w:rsidR="007E55BF" w:rsidRPr="002B2A0D">
        <w:rPr>
          <w:rFonts w:ascii="Chalkboard" w:hAnsi="Chalkboard"/>
        </w:rPr>
        <w:t xml:space="preserve">use a random forest to identify the most influential genes. </w:t>
      </w:r>
    </w:p>
    <w:p w14:paraId="00F2DCFE" w14:textId="381838F8" w:rsidR="00267FA2" w:rsidRPr="002B2A0D" w:rsidRDefault="00267FA2" w:rsidP="002B2A0D">
      <w:pPr>
        <w:pStyle w:val="ListParagraph"/>
        <w:numPr>
          <w:ilvl w:val="0"/>
          <w:numId w:val="1"/>
        </w:numPr>
        <w:spacing w:line="240" w:lineRule="auto"/>
        <w:rPr>
          <w:rFonts w:ascii="Chalkboard" w:hAnsi="Chalkboard"/>
        </w:rPr>
      </w:pPr>
      <w:r w:rsidRPr="002B2A0D">
        <w:rPr>
          <w:rFonts w:ascii="Chalkboard" w:hAnsi="Chalkboard"/>
        </w:rPr>
        <w:t xml:space="preserve">Do patients cluster into distinct groups based on </w:t>
      </w:r>
      <w:r w:rsidR="00807E82" w:rsidRPr="002B2A0D">
        <w:rPr>
          <w:rFonts w:ascii="Chalkboard" w:hAnsi="Chalkboard"/>
        </w:rPr>
        <w:t xml:space="preserve">their </w:t>
      </w:r>
      <w:r w:rsidRPr="002B2A0D">
        <w:rPr>
          <w:rFonts w:ascii="Chalkboard" w:hAnsi="Chalkboard"/>
        </w:rPr>
        <w:t>gene expression profiles?</w:t>
      </w:r>
    </w:p>
    <w:p w14:paraId="36DE67CE" w14:textId="61FF9B29" w:rsidR="0001140A" w:rsidRPr="002B2A0D" w:rsidRDefault="00F01E07" w:rsidP="002B2A0D">
      <w:pPr>
        <w:pStyle w:val="ListParagraph"/>
        <w:numPr>
          <w:ilvl w:val="1"/>
          <w:numId w:val="1"/>
        </w:numPr>
        <w:spacing w:line="240" w:lineRule="auto"/>
        <w:rPr>
          <w:rFonts w:ascii="Chalkboard" w:hAnsi="Chalkboard"/>
        </w:rPr>
      </w:pPr>
      <w:r w:rsidRPr="002B2A0D">
        <w:rPr>
          <w:rFonts w:ascii="Chalkboard" w:hAnsi="Chalkboard"/>
        </w:rPr>
        <w:t>Method</w:t>
      </w:r>
      <w:r w:rsidR="00F77243" w:rsidRPr="002B2A0D">
        <w:rPr>
          <w:rFonts w:ascii="Chalkboard" w:hAnsi="Chalkboard"/>
        </w:rPr>
        <w:t>: use k-means clustering to</w:t>
      </w:r>
      <w:r w:rsidR="00292907" w:rsidRPr="002B2A0D">
        <w:rPr>
          <w:rFonts w:ascii="Chalkboard" w:hAnsi="Chalkboard"/>
        </w:rPr>
        <w:t xml:space="preserve"> g</w:t>
      </w:r>
      <w:r w:rsidR="00F77243" w:rsidRPr="002B2A0D">
        <w:rPr>
          <w:rFonts w:ascii="Chalkboard" w:hAnsi="Chalkboard"/>
        </w:rPr>
        <w:t>roup p</w:t>
      </w:r>
      <w:r w:rsidR="00292907" w:rsidRPr="002B2A0D">
        <w:rPr>
          <w:rFonts w:ascii="Chalkboard" w:hAnsi="Chalkboard"/>
        </w:rPr>
        <w:t xml:space="preserve">atients together and analyze the similarities between clusters. </w:t>
      </w:r>
    </w:p>
    <w:p w14:paraId="0014BD8A" w14:textId="1B8DA0EF" w:rsidR="00267FA2" w:rsidRPr="002B2A0D" w:rsidRDefault="00267FA2" w:rsidP="002B2A0D">
      <w:pPr>
        <w:pStyle w:val="ListParagraph"/>
        <w:numPr>
          <w:ilvl w:val="0"/>
          <w:numId w:val="1"/>
        </w:numPr>
        <w:spacing w:line="240" w:lineRule="auto"/>
        <w:rPr>
          <w:rFonts w:ascii="Chalkboard" w:hAnsi="Chalkboard"/>
        </w:rPr>
      </w:pPr>
      <w:r w:rsidRPr="002B2A0D">
        <w:rPr>
          <w:rFonts w:ascii="Chalkboard" w:hAnsi="Chalkboard"/>
        </w:rPr>
        <w:t xml:space="preserve">Do COVID-19 samples form distinct clusters in </w:t>
      </w:r>
      <w:r w:rsidR="00187211" w:rsidRPr="002B2A0D">
        <w:rPr>
          <w:rFonts w:ascii="Chalkboard" w:hAnsi="Chalkboard"/>
        </w:rPr>
        <w:t xml:space="preserve">a </w:t>
      </w:r>
      <w:r w:rsidRPr="002B2A0D">
        <w:rPr>
          <w:rFonts w:ascii="Chalkboard" w:hAnsi="Chalkboard"/>
        </w:rPr>
        <w:t>PCA?</w:t>
      </w:r>
    </w:p>
    <w:p w14:paraId="49804D05" w14:textId="01022CFB" w:rsidR="001E143B" w:rsidRPr="002B2A0D" w:rsidRDefault="00A44842" w:rsidP="002B2A0D">
      <w:pPr>
        <w:pStyle w:val="ListParagraph"/>
        <w:numPr>
          <w:ilvl w:val="1"/>
          <w:numId w:val="1"/>
        </w:numPr>
        <w:spacing w:line="240" w:lineRule="auto"/>
        <w:rPr>
          <w:rFonts w:ascii="Chalkboard" w:hAnsi="Chalkboard"/>
        </w:rPr>
      </w:pPr>
      <w:r w:rsidRPr="002B2A0D">
        <w:rPr>
          <w:rFonts w:ascii="Chalkboard" w:hAnsi="Chalkboard"/>
        </w:rPr>
        <w:t xml:space="preserve">Method: use a PCA to reduce the dimensionality of RNA_seq data and visualize </w:t>
      </w:r>
      <w:r w:rsidR="00A54ABA" w:rsidRPr="002B2A0D">
        <w:rPr>
          <w:rFonts w:ascii="Chalkboard" w:hAnsi="Chalkboard"/>
        </w:rPr>
        <w:t xml:space="preserve">for </w:t>
      </w:r>
      <w:r w:rsidRPr="002B2A0D">
        <w:rPr>
          <w:rFonts w:ascii="Chalkboard" w:hAnsi="Chalkboard"/>
        </w:rPr>
        <w:t>clustering patterns</w:t>
      </w:r>
    </w:p>
    <w:p w14:paraId="36B812A1" w14:textId="6AE962B0" w:rsidR="00267FA2" w:rsidRPr="002B2A0D" w:rsidRDefault="00267FA2" w:rsidP="002B2A0D">
      <w:pPr>
        <w:pStyle w:val="ListParagraph"/>
        <w:numPr>
          <w:ilvl w:val="0"/>
          <w:numId w:val="1"/>
        </w:numPr>
        <w:spacing w:line="240" w:lineRule="auto"/>
        <w:rPr>
          <w:rFonts w:ascii="Chalkboard" w:hAnsi="Chalkboard"/>
        </w:rPr>
      </w:pPr>
      <w:r w:rsidRPr="002B2A0D">
        <w:rPr>
          <w:rFonts w:ascii="Chalkboard" w:hAnsi="Chalkboard"/>
        </w:rPr>
        <w:t>Are immune response</w:t>
      </w:r>
      <w:r w:rsidR="00A54ABA" w:rsidRPr="002B2A0D">
        <w:rPr>
          <w:rFonts w:ascii="Chalkboard" w:hAnsi="Chalkboard"/>
        </w:rPr>
        <w:t xml:space="preserve"> </w:t>
      </w:r>
      <w:r w:rsidRPr="002B2A0D">
        <w:rPr>
          <w:rFonts w:ascii="Chalkboard" w:hAnsi="Chalkboard"/>
        </w:rPr>
        <w:t>related genes suppressed in COVID-19 patients</w:t>
      </w:r>
      <w:r w:rsidR="005C4BCC" w:rsidRPr="002B2A0D">
        <w:rPr>
          <w:rFonts w:ascii="Chalkboard" w:hAnsi="Chalkboard"/>
        </w:rPr>
        <w:t xml:space="preserve">? What about </w:t>
      </w:r>
      <w:r w:rsidRPr="002B2A0D">
        <w:rPr>
          <w:rFonts w:ascii="Chalkboard" w:hAnsi="Chalkboard"/>
        </w:rPr>
        <w:t>compared to others?</w:t>
      </w:r>
    </w:p>
    <w:p w14:paraId="2EF92FFF" w14:textId="1ADA0E0D" w:rsidR="00A54ABA" w:rsidRPr="002B2A0D" w:rsidRDefault="00A54ABA" w:rsidP="002B2A0D">
      <w:pPr>
        <w:pStyle w:val="ListParagraph"/>
        <w:numPr>
          <w:ilvl w:val="1"/>
          <w:numId w:val="1"/>
        </w:numPr>
        <w:spacing w:line="240" w:lineRule="auto"/>
        <w:rPr>
          <w:rFonts w:ascii="Chalkboard" w:hAnsi="Chalkboard"/>
        </w:rPr>
      </w:pPr>
      <w:r w:rsidRPr="002B2A0D">
        <w:rPr>
          <w:rFonts w:ascii="Chalkboard" w:hAnsi="Chalkboard"/>
        </w:rPr>
        <w:t xml:space="preserve">Method: </w:t>
      </w:r>
      <w:r w:rsidR="0001423F" w:rsidRPr="002B2A0D">
        <w:rPr>
          <w:rFonts w:ascii="Chalkboard" w:hAnsi="Chalkboard"/>
        </w:rPr>
        <w:t>compare the expression levels of known immune related genes across groups. (?)</w:t>
      </w:r>
    </w:p>
    <w:p w14:paraId="4EAF7201" w14:textId="11E81640" w:rsidR="00267FA2" w:rsidRPr="002B2A0D" w:rsidRDefault="00267FA2" w:rsidP="002B2A0D">
      <w:pPr>
        <w:pStyle w:val="ListParagraph"/>
        <w:numPr>
          <w:ilvl w:val="0"/>
          <w:numId w:val="1"/>
        </w:numPr>
        <w:spacing w:line="240" w:lineRule="auto"/>
        <w:rPr>
          <w:rFonts w:ascii="Chalkboard" w:hAnsi="Chalkboard"/>
        </w:rPr>
      </w:pPr>
      <w:r w:rsidRPr="002B2A0D">
        <w:rPr>
          <w:rFonts w:ascii="Chalkboard" w:hAnsi="Chalkboard"/>
        </w:rPr>
        <w:lastRenderedPageBreak/>
        <w:t>How similar are</w:t>
      </w:r>
      <w:r w:rsidR="008D33FF" w:rsidRPr="002B2A0D">
        <w:rPr>
          <w:rFonts w:ascii="Chalkboard" w:hAnsi="Chalkboard"/>
        </w:rPr>
        <w:t xml:space="preserve"> the</w:t>
      </w:r>
      <w:r w:rsidRPr="002B2A0D">
        <w:rPr>
          <w:rFonts w:ascii="Chalkboard" w:hAnsi="Chalkboard"/>
        </w:rPr>
        <w:t xml:space="preserve"> gene expression patterns between viral and non-viral infections?</w:t>
      </w:r>
    </w:p>
    <w:p w14:paraId="24080EFD" w14:textId="0C15C631" w:rsidR="0001423F" w:rsidRPr="002B2A0D" w:rsidRDefault="0001423F" w:rsidP="002B2A0D">
      <w:pPr>
        <w:pStyle w:val="ListParagraph"/>
        <w:numPr>
          <w:ilvl w:val="1"/>
          <w:numId w:val="1"/>
        </w:numPr>
        <w:spacing w:line="240" w:lineRule="auto"/>
        <w:rPr>
          <w:rFonts w:ascii="Chalkboard" w:hAnsi="Chalkboard"/>
        </w:rPr>
      </w:pPr>
      <w:r w:rsidRPr="002B2A0D">
        <w:rPr>
          <w:rFonts w:ascii="Chalkboard" w:hAnsi="Chalkboard"/>
        </w:rPr>
        <w:t>Method:</w:t>
      </w:r>
      <w:r w:rsidR="008D33FF" w:rsidRPr="002B2A0D">
        <w:rPr>
          <w:rFonts w:ascii="Chalkboard" w:hAnsi="Chalkboard"/>
        </w:rPr>
        <w:t xml:space="preserve"> compare gene expression profiles</w:t>
      </w:r>
      <w:r w:rsidR="001D6C30" w:rsidRPr="002B2A0D">
        <w:rPr>
          <w:rFonts w:ascii="Chalkboard" w:hAnsi="Chalkboard"/>
        </w:rPr>
        <w:t xml:space="preserve"> between these groups using clustering. </w:t>
      </w:r>
    </w:p>
    <w:p w14:paraId="3BB576F1" w14:textId="538DD8A8" w:rsidR="00267FA2" w:rsidRPr="002B2A0D" w:rsidRDefault="00267FA2" w:rsidP="002B2A0D">
      <w:pPr>
        <w:pStyle w:val="ListParagraph"/>
        <w:numPr>
          <w:ilvl w:val="0"/>
          <w:numId w:val="1"/>
        </w:numPr>
        <w:spacing w:line="240" w:lineRule="auto"/>
        <w:rPr>
          <w:rFonts w:ascii="Chalkboard" w:hAnsi="Chalkboard"/>
        </w:rPr>
      </w:pPr>
      <w:r w:rsidRPr="002B2A0D">
        <w:rPr>
          <w:rFonts w:ascii="Chalkboard" w:hAnsi="Chalkboard"/>
        </w:rPr>
        <w:t>Can a reduced subset of genes still accurately classify disease type?</w:t>
      </w:r>
    </w:p>
    <w:p w14:paraId="345C3512" w14:textId="4EE5AC72" w:rsidR="002C2C38" w:rsidRPr="002B2A0D" w:rsidRDefault="00F93215" w:rsidP="002B2A0D">
      <w:pPr>
        <w:pStyle w:val="ListParagraph"/>
        <w:numPr>
          <w:ilvl w:val="1"/>
          <w:numId w:val="1"/>
        </w:numPr>
        <w:spacing w:line="240" w:lineRule="auto"/>
        <w:rPr>
          <w:rFonts w:ascii="Chalkboard" w:hAnsi="Chalkboard"/>
        </w:rPr>
      </w:pPr>
      <w:r w:rsidRPr="002B2A0D">
        <w:rPr>
          <w:rFonts w:ascii="Chalkboard" w:hAnsi="Chalkboard"/>
        </w:rPr>
        <w:t xml:space="preserve">Method:  train the models using a smaller subset of top genes to compare their performance. </w:t>
      </w:r>
    </w:p>
    <w:p w14:paraId="3BA0C894" w14:textId="7AE3495C" w:rsidR="00267FA2" w:rsidRPr="002B2A0D" w:rsidRDefault="00290664" w:rsidP="002B2A0D">
      <w:pPr>
        <w:pStyle w:val="ListParagraph"/>
        <w:numPr>
          <w:ilvl w:val="0"/>
          <w:numId w:val="1"/>
        </w:numPr>
        <w:spacing w:line="240" w:lineRule="auto"/>
        <w:rPr>
          <w:rFonts w:ascii="Chalkboard" w:hAnsi="Chalkboard"/>
        </w:rPr>
      </w:pPr>
      <w:r w:rsidRPr="002B2A0D">
        <w:rPr>
          <w:rFonts w:ascii="Chalkboard" w:hAnsi="Chalkboard"/>
        </w:rPr>
        <w:t>Are there any</w:t>
      </w:r>
      <w:r w:rsidR="00267FA2" w:rsidRPr="002B2A0D">
        <w:rPr>
          <w:rFonts w:ascii="Chalkboard" w:hAnsi="Chalkboard"/>
        </w:rPr>
        <w:t xml:space="preserve"> overall patterns </w:t>
      </w:r>
      <w:r w:rsidRPr="002B2A0D">
        <w:rPr>
          <w:rFonts w:ascii="Chalkboard" w:hAnsi="Chalkboard"/>
        </w:rPr>
        <w:t xml:space="preserve">that </w:t>
      </w:r>
      <w:r w:rsidR="00267FA2" w:rsidRPr="002B2A0D">
        <w:rPr>
          <w:rFonts w:ascii="Chalkboard" w:hAnsi="Chalkboard"/>
        </w:rPr>
        <w:t>exist across all patient samples?</w:t>
      </w:r>
    </w:p>
    <w:p w14:paraId="2D88E7EE" w14:textId="14D83ACF" w:rsidR="00464589" w:rsidRPr="002B2A0D" w:rsidRDefault="00290664" w:rsidP="002B2A0D">
      <w:pPr>
        <w:pStyle w:val="ListParagraph"/>
        <w:numPr>
          <w:ilvl w:val="1"/>
          <w:numId w:val="1"/>
        </w:numPr>
        <w:spacing w:line="240" w:lineRule="auto"/>
        <w:rPr>
          <w:rFonts w:ascii="Chalkboard" w:hAnsi="Chalkboard"/>
        </w:rPr>
      </w:pPr>
      <w:r w:rsidRPr="002B2A0D">
        <w:rPr>
          <w:rFonts w:ascii="Chalkboard" w:hAnsi="Chalkboard"/>
        </w:rPr>
        <w:t xml:space="preserve">Method: </w:t>
      </w:r>
      <w:r w:rsidR="00BA5D03" w:rsidRPr="002B2A0D">
        <w:rPr>
          <w:rFonts w:ascii="Chalkboard" w:hAnsi="Chalkboard"/>
        </w:rPr>
        <w:t xml:space="preserve">use heatmaps and PCA visualizations to identify </w:t>
      </w:r>
      <w:r w:rsidR="00BE1C6A" w:rsidRPr="002B2A0D">
        <w:rPr>
          <w:rFonts w:ascii="Chalkboard" w:hAnsi="Chalkboard"/>
        </w:rPr>
        <w:t xml:space="preserve">patterns and trends in the gene expression. </w:t>
      </w:r>
    </w:p>
    <w:p w14:paraId="223BA51E" w14:textId="1793A45E" w:rsidR="00267FA2" w:rsidRPr="002B2A0D" w:rsidRDefault="00267FA2" w:rsidP="002B2A0D">
      <w:pPr>
        <w:pStyle w:val="ListParagraph"/>
        <w:numPr>
          <w:ilvl w:val="0"/>
          <w:numId w:val="1"/>
        </w:numPr>
        <w:spacing w:line="240" w:lineRule="auto"/>
        <w:rPr>
          <w:rFonts w:ascii="Chalkboard" w:hAnsi="Chalkboard"/>
        </w:rPr>
      </w:pPr>
      <w:r w:rsidRPr="002B2A0D">
        <w:rPr>
          <w:rFonts w:ascii="Chalkboard" w:hAnsi="Chalkboard"/>
        </w:rPr>
        <w:t>Which biological pathways appear most affected by COVID-19 infection?</w:t>
      </w:r>
    </w:p>
    <w:p w14:paraId="558DE53D" w14:textId="039C9B0A" w:rsidR="00267FA2" w:rsidRPr="002B2A0D" w:rsidRDefault="00BE1C6A" w:rsidP="002B2A0D">
      <w:pPr>
        <w:pStyle w:val="ListParagraph"/>
        <w:numPr>
          <w:ilvl w:val="1"/>
          <w:numId w:val="1"/>
        </w:numPr>
        <w:spacing w:line="240" w:lineRule="auto"/>
        <w:rPr>
          <w:rFonts w:ascii="Chalkboard" w:hAnsi="Chalkboard"/>
        </w:rPr>
      </w:pPr>
      <w:r w:rsidRPr="002B2A0D">
        <w:rPr>
          <w:rFonts w:ascii="Chalkboard" w:hAnsi="Chalkboard"/>
        </w:rPr>
        <w:t xml:space="preserve">Method: </w:t>
      </w:r>
      <w:r w:rsidR="00FE5546" w:rsidRPr="002B2A0D">
        <w:rPr>
          <w:rFonts w:ascii="Chalkboard" w:hAnsi="Chalkboard"/>
        </w:rPr>
        <w:t xml:space="preserve">do a pathway analysis by grouping genes into known biological pathways and then analyzing which path shows the largest expression difference. </w:t>
      </w:r>
    </w:p>
    <w:p w14:paraId="0200C49A" w14:textId="75722AE2" w:rsidR="00267FA2" w:rsidRPr="002B2A0D" w:rsidRDefault="00267FA2" w:rsidP="002B2A0D">
      <w:pPr>
        <w:spacing w:line="240" w:lineRule="auto"/>
        <w:rPr>
          <w:rFonts w:ascii="Chalkboard" w:hAnsi="Chalkboard"/>
          <w:b/>
          <w:bCs/>
          <w:u w:val="single"/>
        </w:rPr>
      </w:pPr>
      <w:r w:rsidRPr="002B2A0D">
        <w:rPr>
          <w:rFonts w:ascii="Chalkboard" w:hAnsi="Chalkboard"/>
          <w:b/>
          <w:bCs/>
          <w:u w:val="single"/>
        </w:rPr>
        <w:t>Tools, Methods, and Resources</w:t>
      </w:r>
    </w:p>
    <w:p w14:paraId="6D333B63" w14:textId="77777777" w:rsidR="007740FA" w:rsidRPr="002B2A0D" w:rsidRDefault="007740FA" w:rsidP="002B2A0D">
      <w:pPr>
        <w:pStyle w:val="p1"/>
        <w:rPr>
          <w:rFonts w:ascii="Chalkboard" w:hAnsi="Chalkboard"/>
        </w:rPr>
      </w:pPr>
      <w:r w:rsidRPr="002B2A0D">
        <w:rPr>
          <w:rFonts w:ascii="Chalkboard" w:hAnsi="Chalkboard"/>
        </w:rPr>
        <w:t xml:space="preserve">This project will use </w:t>
      </w:r>
      <w:r w:rsidRPr="00AE3073">
        <w:rPr>
          <w:rStyle w:val="s1"/>
          <w:rFonts w:ascii="Chalkboard" w:hAnsi="Chalkboard"/>
        </w:rPr>
        <w:t>R (</w:t>
      </w:r>
      <w:proofErr w:type="spellStart"/>
      <w:r w:rsidRPr="00AE3073">
        <w:rPr>
          <w:rStyle w:val="s1"/>
          <w:rFonts w:ascii="Chalkboard" w:hAnsi="Chalkboard"/>
        </w:rPr>
        <w:t>tidyverse</w:t>
      </w:r>
      <w:proofErr w:type="spellEnd"/>
      <w:r w:rsidRPr="00AE3073">
        <w:rPr>
          <w:rStyle w:val="s1"/>
          <w:rFonts w:ascii="Chalkboard" w:hAnsi="Chalkboard"/>
        </w:rPr>
        <w:t xml:space="preserve">, </w:t>
      </w:r>
      <w:proofErr w:type="spellStart"/>
      <w:r w:rsidRPr="00AE3073">
        <w:rPr>
          <w:rStyle w:val="s1"/>
          <w:rFonts w:ascii="Chalkboard" w:hAnsi="Chalkboard"/>
        </w:rPr>
        <w:t>dplyr</w:t>
      </w:r>
      <w:proofErr w:type="spellEnd"/>
      <w:r w:rsidRPr="00AE3073">
        <w:rPr>
          <w:rStyle w:val="s1"/>
          <w:rFonts w:ascii="Chalkboard" w:hAnsi="Chalkboard"/>
        </w:rPr>
        <w:t>, ggplot2, and caret/</w:t>
      </w:r>
      <w:proofErr w:type="spellStart"/>
      <w:r w:rsidRPr="00AE3073">
        <w:rPr>
          <w:rStyle w:val="s1"/>
          <w:rFonts w:ascii="Chalkboard" w:hAnsi="Chalkboard"/>
        </w:rPr>
        <w:t>randomForest</w:t>
      </w:r>
      <w:proofErr w:type="spellEnd"/>
      <w:r w:rsidRPr="00AE3073">
        <w:rPr>
          <w:rStyle w:val="s1"/>
          <w:rFonts w:ascii="Chalkboard" w:hAnsi="Chalkboard"/>
        </w:rPr>
        <w:t>)</w:t>
      </w:r>
      <w:r w:rsidRPr="002B2A0D">
        <w:rPr>
          <w:rFonts w:ascii="Chalkboard" w:hAnsi="Chalkboard"/>
        </w:rPr>
        <w:t xml:space="preserve"> for analysis and visualization.</w:t>
      </w:r>
    </w:p>
    <w:p w14:paraId="5AEBCFB1" w14:textId="77777777" w:rsidR="007740FA" w:rsidRPr="002B2A0D" w:rsidRDefault="007740FA" w:rsidP="002B2A0D">
      <w:pPr>
        <w:pStyle w:val="p1"/>
        <w:numPr>
          <w:ilvl w:val="0"/>
          <w:numId w:val="4"/>
        </w:numPr>
        <w:rPr>
          <w:rFonts w:ascii="Chalkboard" w:hAnsi="Chalkboard"/>
        </w:rPr>
      </w:pPr>
      <w:r w:rsidRPr="002B2A0D">
        <w:rPr>
          <w:rFonts w:ascii="Chalkboard" w:hAnsi="Chalkboard"/>
          <w:b/>
          <w:bCs/>
        </w:rPr>
        <w:t>Data Cleaning and Preparation:</w:t>
      </w:r>
    </w:p>
    <w:p w14:paraId="27D0F5FF" w14:textId="4DAC0294" w:rsidR="007740FA" w:rsidRPr="002B2A0D" w:rsidRDefault="007740FA" w:rsidP="002B2A0D">
      <w:pPr>
        <w:pStyle w:val="p1"/>
        <w:ind w:left="720"/>
        <w:rPr>
          <w:rFonts w:ascii="Chalkboard" w:hAnsi="Chalkboard"/>
        </w:rPr>
      </w:pPr>
      <w:r w:rsidRPr="002B2A0D">
        <w:rPr>
          <w:rFonts w:ascii="Chalkboard" w:hAnsi="Chalkboard"/>
        </w:rPr>
        <w:t>Gene expression counts will be normalized to account for sequencing differences. Low-expression genes may be filtered out to reduce noise and improve analysis.</w:t>
      </w:r>
    </w:p>
    <w:p w14:paraId="1679EEF0" w14:textId="77777777" w:rsidR="007740FA" w:rsidRPr="002B2A0D" w:rsidRDefault="007740FA" w:rsidP="002B2A0D">
      <w:pPr>
        <w:pStyle w:val="p1"/>
        <w:numPr>
          <w:ilvl w:val="0"/>
          <w:numId w:val="4"/>
        </w:numPr>
        <w:rPr>
          <w:rFonts w:ascii="Chalkboard" w:hAnsi="Chalkboard"/>
        </w:rPr>
      </w:pPr>
      <w:r w:rsidRPr="002B2A0D">
        <w:rPr>
          <w:rFonts w:ascii="Chalkboard" w:hAnsi="Chalkboard"/>
          <w:b/>
          <w:bCs/>
        </w:rPr>
        <w:t>Exploratory Data Analysis (EDA):</w:t>
      </w:r>
    </w:p>
    <w:p w14:paraId="5ED0229C" w14:textId="77777777" w:rsidR="007740FA" w:rsidRPr="002B2A0D" w:rsidRDefault="007740FA" w:rsidP="002B2A0D">
      <w:pPr>
        <w:pStyle w:val="p2"/>
        <w:ind w:left="720"/>
        <w:rPr>
          <w:rFonts w:ascii="Chalkboard" w:hAnsi="Chalkboard"/>
        </w:rPr>
      </w:pPr>
      <w:r w:rsidRPr="002B2A0D">
        <w:rPr>
          <w:rFonts w:ascii="Chalkboard" w:hAnsi="Chalkboard"/>
        </w:rPr>
        <w:t>Summary statistics and visualizations will be used to understand the distribution of gene expression values. Heatmaps and basic plots will be used to visualize patterns across samples.</w:t>
      </w:r>
    </w:p>
    <w:p w14:paraId="71CCA811" w14:textId="77777777" w:rsidR="007740FA" w:rsidRPr="002B2A0D" w:rsidRDefault="007740FA" w:rsidP="002B2A0D">
      <w:pPr>
        <w:pStyle w:val="p1"/>
        <w:numPr>
          <w:ilvl w:val="0"/>
          <w:numId w:val="4"/>
        </w:numPr>
        <w:rPr>
          <w:rFonts w:ascii="Chalkboard" w:hAnsi="Chalkboard"/>
        </w:rPr>
      </w:pPr>
      <w:r w:rsidRPr="002B2A0D">
        <w:rPr>
          <w:rFonts w:ascii="Chalkboard" w:hAnsi="Chalkboard"/>
          <w:b/>
          <w:bCs/>
        </w:rPr>
        <w:t>Dimensionality Reduction:</w:t>
      </w:r>
    </w:p>
    <w:p w14:paraId="53587582" w14:textId="77777777" w:rsidR="007740FA" w:rsidRPr="002B2A0D" w:rsidRDefault="007740FA" w:rsidP="002B2A0D">
      <w:pPr>
        <w:pStyle w:val="p2"/>
        <w:ind w:left="720"/>
        <w:rPr>
          <w:rFonts w:ascii="Chalkboard" w:hAnsi="Chalkboard"/>
        </w:rPr>
      </w:pPr>
      <w:r w:rsidRPr="002B2A0D">
        <w:rPr>
          <w:rFonts w:ascii="Chalkboard" w:hAnsi="Chalkboard"/>
        </w:rPr>
        <w:t>Principal Component Analysis (PCA) will be used to reduce dimensionality and visualize clustering patterns among patients.</w:t>
      </w:r>
    </w:p>
    <w:p w14:paraId="03A0D445" w14:textId="77777777" w:rsidR="007740FA" w:rsidRPr="002B2A0D" w:rsidRDefault="007740FA" w:rsidP="002B2A0D">
      <w:pPr>
        <w:pStyle w:val="p1"/>
        <w:numPr>
          <w:ilvl w:val="0"/>
          <w:numId w:val="4"/>
        </w:numPr>
        <w:rPr>
          <w:rFonts w:ascii="Chalkboard" w:hAnsi="Chalkboard"/>
        </w:rPr>
      </w:pPr>
      <w:r w:rsidRPr="002B2A0D">
        <w:rPr>
          <w:rFonts w:ascii="Chalkboard" w:hAnsi="Chalkboard"/>
          <w:b/>
          <w:bCs/>
        </w:rPr>
        <w:t>Clustering:</w:t>
      </w:r>
    </w:p>
    <w:p w14:paraId="4BFC1EF3" w14:textId="77777777" w:rsidR="007740FA" w:rsidRPr="002B2A0D" w:rsidRDefault="007740FA" w:rsidP="002B2A0D">
      <w:pPr>
        <w:pStyle w:val="p2"/>
        <w:ind w:left="720"/>
        <w:rPr>
          <w:rFonts w:ascii="Chalkboard" w:hAnsi="Chalkboard"/>
        </w:rPr>
      </w:pPr>
      <w:r w:rsidRPr="002B2A0D">
        <w:rPr>
          <w:rFonts w:ascii="Chalkboard" w:hAnsi="Chalkboard"/>
        </w:rPr>
        <w:t>k-means clustering will be applied to group patients based on gene expression similarities and identify natural groupings.</w:t>
      </w:r>
    </w:p>
    <w:p w14:paraId="223C3FD9" w14:textId="77777777" w:rsidR="007740FA" w:rsidRPr="002B2A0D" w:rsidRDefault="007740FA" w:rsidP="002B2A0D">
      <w:pPr>
        <w:pStyle w:val="p1"/>
        <w:numPr>
          <w:ilvl w:val="0"/>
          <w:numId w:val="4"/>
        </w:numPr>
        <w:rPr>
          <w:rFonts w:ascii="Chalkboard" w:hAnsi="Chalkboard"/>
        </w:rPr>
      </w:pPr>
      <w:r w:rsidRPr="002B2A0D">
        <w:rPr>
          <w:rFonts w:ascii="Chalkboard" w:hAnsi="Chalkboard"/>
          <w:b/>
          <w:bCs/>
        </w:rPr>
        <w:t>Classification Models:</w:t>
      </w:r>
    </w:p>
    <w:p w14:paraId="7C6A2D10" w14:textId="77777777" w:rsidR="007740FA" w:rsidRPr="002B2A0D" w:rsidRDefault="007740FA" w:rsidP="002B2A0D">
      <w:pPr>
        <w:pStyle w:val="p2"/>
        <w:ind w:left="720"/>
        <w:rPr>
          <w:rFonts w:ascii="Chalkboard" w:hAnsi="Chalkboard"/>
        </w:rPr>
      </w:pPr>
      <w:r w:rsidRPr="002B2A0D">
        <w:rPr>
          <w:rFonts w:ascii="Chalkboard" w:hAnsi="Chalkboard"/>
        </w:rPr>
        <w:lastRenderedPageBreak/>
        <w:t>Logistic regression and random forest models will be used to classify patients into COVID-19 vs. non-COVID groups. Model performance will be evaluated using accuracy and other metrics.</w:t>
      </w:r>
    </w:p>
    <w:p w14:paraId="104FB8B9" w14:textId="77777777" w:rsidR="007740FA" w:rsidRPr="002B2A0D" w:rsidRDefault="007740FA" w:rsidP="002B2A0D">
      <w:pPr>
        <w:pStyle w:val="p1"/>
        <w:numPr>
          <w:ilvl w:val="0"/>
          <w:numId w:val="4"/>
        </w:numPr>
        <w:rPr>
          <w:rFonts w:ascii="Chalkboard" w:hAnsi="Chalkboard"/>
        </w:rPr>
      </w:pPr>
      <w:r w:rsidRPr="002B2A0D">
        <w:rPr>
          <w:rFonts w:ascii="Chalkboard" w:hAnsi="Chalkboard"/>
          <w:b/>
          <w:bCs/>
        </w:rPr>
        <w:t>Feature Importance:</w:t>
      </w:r>
    </w:p>
    <w:p w14:paraId="5D6E5910" w14:textId="77777777" w:rsidR="007740FA" w:rsidRPr="002B2A0D" w:rsidRDefault="007740FA" w:rsidP="002B2A0D">
      <w:pPr>
        <w:pStyle w:val="p2"/>
        <w:ind w:left="720"/>
        <w:rPr>
          <w:rFonts w:ascii="Chalkboard" w:hAnsi="Chalkboard"/>
        </w:rPr>
      </w:pPr>
      <w:r w:rsidRPr="002B2A0D">
        <w:rPr>
          <w:rFonts w:ascii="Chalkboard" w:hAnsi="Chalkboard"/>
        </w:rPr>
        <w:t>Random forest will be used to identify the most important genes contributing to classification.</w:t>
      </w:r>
    </w:p>
    <w:p w14:paraId="6D5B9C11" w14:textId="77777777" w:rsidR="007740FA" w:rsidRPr="002B2A0D" w:rsidRDefault="007740FA" w:rsidP="002B2A0D">
      <w:pPr>
        <w:pStyle w:val="p1"/>
        <w:numPr>
          <w:ilvl w:val="0"/>
          <w:numId w:val="4"/>
        </w:numPr>
        <w:rPr>
          <w:rFonts w:ascii="Chalkboard" w:hAnsi="Chalkboard"/>
        </w:rPr>
      </w:pPr>
      <w:r w:rsidRPr="002B2A0D">
        <w:rPr>
          <w:rFonts w:ascii="Chalkboard" w:hAnsi="Chalkboard"/>
          <w:b/>
          <w:bCs/>
        </w:rPr>
        <w:t>Pathway Analysis:</w:t>
      </w:r>
    </w:p>
    <w:p w14:paraId="441D8C68" w14:textId="242FF651" w:rsidR="00267FA2" w:rsidRPr="002B2A0D" w:rsidRDefault="007740FA" w:rsidP="002B2A0D">
      <w:pPr>
        <w:pStyle w:val="p2"/>
        <w:ind w:left="720"/>
        <w:rPr>
          <w:rFonts w:ascii="Chalkboard" w:hAnsi="Chalkboard"/>
        </w:rPr>
      </w:pPr>
      <w:r w:rsidRPr="002B2A0D">
        <w:rPr>
          <w:rFonts w:ascii="Chalkboard" w:hAnsi="Chalkboard"/>
        </w:rPr>
        <w:t>Important genes will be grouped into biological pathways, and visualizations such as bar charts or dot plots will be created in R to identify which pathways are most affected in COVID-19 patients.</w:t>
      </w:r>
    </w:p>
    <w:p w14:paraId="6D92F825" w14:textId="5D2DF8B0" w:rsidR="00267FA2" w:rsidRPr="002B2A0D" w:rsidRDefault="00267FA2" w:rsidP="002B2A0D">
      <w:pPr>
        <w:spacing w:line="240" w:lineRule="auto"/>
        <w:rPr>
          <w:rFonts w:ascii="Chalkboard" w:hAnsi="Chalkboard"/>
          <w:b/>
          <w:bCs/>
          <w:u w:val="single"/>
        </w:rPr>
      </w:pPr>
      <w:r w:rsidRPr="002B2A0D">
        <w:rPr>
          <w:rFonts w:ascii="Chalkboard" w:hAnsi="Chalkboard"/>
          <w:b/>
          <w:bCs/>
          <w:u w:val="single"/>
        </w:rPr>
        <w:t>Risks and Mitigations</w:t>
      </w:r>
    </w:p>
    <w:p w14:paraId="2DB09A2D" w14:textId="17FC98D4" w:rsidR="002E5059" w:rsidRPr="002B2A0D" w:rsidRDefault="00267FA2" w:rsidP="002B2A0D">
      <w:pPr>
        <w:pStyle w:val="ListParagraph"/>
        <w:numPr>
          <w:ilvl w:val="0"/>
          <w:numId w:val="3"/>
        </w:numPr>
        <w:spacing w:line="240" w:lineRule="auto"/>
        <w:rPr>
          <w:rFonts w:ascii="Chalkboard" w:hAnsi="Chalkboard"/>
        </w:rPr>
      </w:pPr>
      <w:r w:rsidRPr="002B2A0D">
        <w:rPr>
          <w:rFonts w:ascii="Chalkboard" w:hAnsi="Chalkboard"/>
        </w:rPr>
        <w:t>One major risk is the high dimensionality of RNA-seq data, which can lead to overfitting in models. This will be addressed using dimensionality reduction techniques (e.g., PCA) and feature selection.</w:t>
      </w:r>
    </w:p>
    <w:p w14:paraId="54BBDD0A" w14:textId="77777777" w:rsidR="002E5059" w:rsidRPr="002B2A0D" w:rsidRDefault="00267FA2" w:rsidP="002B2A0D">
      <w:pPr>
        <w:pStyle w:val="ListParagraph"/>
        <w:numPr>
          <w:ilvl w:val="0"/>
          <w:numId w:val="3"/>
        </w:numPr>
        <w:spacing w:line="240" w:lineRule="auto"/>
        <w:rPr>
          <w:rFonts w:ascii="Chalkboard" w:hAnsi="Chalkboard"/>
        </w:rPr>
      </w:pPr>
      <w:r w:rsidRPr="002B2A0D">
        <w:rPr>
          <w:rFonts w:ascii="Chalkboard" w:hAnsi="Chalkboard"/>
        </w:rPr>
        <w:t>Another risk is potential noise or variability in gene expression data. This will be mitigated through normalization and filtering of low-expression genes.</w:t>
      </w:r>
    </w:p>
    <w:p w14:paraId="645AB1F0" w14:textId="77777777" w:rsidR="002E5059" w:rsidRPr="002B2A0D" w:rsidRDefault="00267FA2" w:rsidP="002B2A0D">
      <w:pPr>
        <w:pStyle w:val="ListParagraph"/>
        <w:numPr>
          <w:ilvl w:val="0"/>
          <w:numId w:val="3"/>
        </w:numPr>
        <w:spacing w:line="240" w:lineRule="auto"/>
        <w:rPr>
          <w:rFonts w:ascii="Chalkboard" w:hAnsi="Chalkboard"/>
        </w:rPr>
      </w:pPr>
      <w:r w:rsidRPr="002B2A0D">
        <w:rPr>
          <w:rFonts w:ascii="Chalkboard" w:hAnsi="Chalkboard"/>
        </w:rPr>
        <w:t>There is also a risk that classification models may not perform well due to overlapping biological signals between conditions. In this case, multiple models will be tested and compared to identify the best-performing approach.</w:t>
      </w:r>
    </w:p>
    <w:p w14:paraId="79E24590" w14:textId="3BEEA9B6" w:rsidR="00267FA2" w:rsidRPr="002B2A0D" w:rsidRDefault="00267FA2" w:rsidP="002B2A0D">
      <w:pPr>
        <w:pStyle w:val="ListParagraph"/>
        <w:numPr>
          <w:ilvl w:val="0"/>
          <w:numId w:val="3"/>
        </w:numPr>
        <w:spacing w:line="240" w:lineRule="auto"/>
        <w:rPr>
          <w:rFonts w:ascii="Chalkboard" w:hAnsi="Chalkboard"/>
        </w:rPr>
      </w:pPr>
      <w:r w:rsidRPr="002B2A0D">
        <w:rPr>
          <w:rFonts w:ascii="Chalkboard" w:hAnsi="Chalkboard"/>
        </w:rPr>
        <w:t>computational complexity may be an issue due to the large number of genes. This will be managed by reducing dimensionality and limiting analysis to the most informative features.</w:t>
      </w:r>
    </w:p>
    <w:p w14:paraId="6FD7E8B6" w14:textId="77777777" w:rsidR="00547D2C" w:rsidRPr="002B2A0D" w:rsidRDefault="00267FA2" w:rsidP="00DA477E">
      <w:pPr>
        <w:spacing w:line="240" w:lineRule="auto"/>
        <w:rPr>
          <w:rFonts w:ascii="Chalkboard" w:hAnsi="Chalkboard"/>
          <w:b/>
          <w:bCs/>
          <w:u w:val="single"/>
        </w:rPr>
      </w:pPr>
      <w:r w:rsidRPr="002B2A0D">
        <w:rPr>
          <w:rFonts w:ascii="Chalkboard" w:hAnsi="Chalkboard"/>
          <w:b/>
          <w:bCs/>
          <w:u w:val="single"/>
        </w:rPr>
        <w:t>Milestones</w:t>
      </w:r>
    </w:p>
    <w:p w14:paraId="1E9E12ED" w14:textId="70B6D8DF" w:rsidR="00AB04C2" w:rsidRPr="00AB04C2" w:rsidRDefault="00AB04C2" w:rsidP="00AB04C2">
      <w:pPr>
        <w:spacing w:line="240" w:lineRule="auto"/>
        <w:rPr>
          <w:rStyle w:val="s1"/>
          <w:rFonts w:ascii="Chalkboard" w:eastAsia="Times New Roman" w:hAnsi="Chalkboard" w:cs="Times New Roman"/>
          <w:kern w:val="0"/>
          <w14:ligatures w14:val="none"/>
        </w:rPr>
      </w:pPr>
      <w:r w:rsidRPr="00AB04C2">
        <w:rPr>
          <w:rStyle w:val="s1"/>
          <w:rFonts w:ascii="Chalkboard" w:eastAsia="Times New Roman" w:hAnsi="Chalkboard" w:cs="Times New Roman"/>
          <w:b/>
          <w:bCs/>
          <w:kern w:val="0"/>
          <w14:ligatures w14:val="none"/>
        </w:rPr>
        <w:t>Data Ingestion &amp; Cleaning</w:t>
      </w:r>
      <w:r w:rsidRPr="00AB04C2">
        <w:rPr>
          <w:rStyle w:val="s1"/>
          <w:rFonts w:ascii="Chalkboard" w:eastAsia="Times New Roman" w:hAnsi="Chalkboard" w:cs="Times New Roman"/>
          <w:kern w:val="0"/>
          <w14:ligatures w14:val="none"/>
        </w:rPr>
        <w:t>: Import dataset into R and preprocess gene expression data</w:t>
      </w:r>
      <w:r w:rsidR="006F7182">
        <w:rPr>
          <w:rStyle w:val="s1"/>
          <w:rFonts w:ascii="Chalkboard" w:eastAsia="Times New Roman" w:hAnsi="Chalkboard" w:cs="Times New Roman"/>
          <w:kern w:val="0"/>
          <w14:ligatures w14:val="none"/>
        </w:rPr>
        <w:t xml:space="preserve"> (3/</w:t>
      </w:r>
      <w:r w:rsidR="007902ED">
        <w:rPr>
          <w:rStyle w:val="s1"/>
          <w:rFonts w:ascii="Chalkboard" w:eastAsia="Times New Roman" w:hAnsi="Chalkboard" w:cs="Times New Roman"/>
          <w:kern w:val="0"/>
          <w14:ligatures w14:val="none"/>
        </w:rPr>
        <w:t>30</w:t>
      </w:r>
      <w:r w:rsidR="00130A25">
        <w:rPr>
          <w:rStyle w:val="s1"/>
          <w:rFonts w:ascii="Chalkboard" w:eastAsia="Times New Roman" w:hAnsi="Chalkboard" w:cs="Times New Roman"/>
          <w:kern w:val="0"/>
          <w14:ligatures w14:val="none"/>
        </w:rPr>
        <w:t xml:space="preserve"> </w:t>
      </w:r>
      <w:r w:rsidR="007902ED">
        <w:rPr>
          <w:rStyle w:val="s1"/>
          <w:rFonts w:ascii="Chalkboard" w:eastAsia="Times New Roman" w:hAnsi="Chalkboard" w:cs="Times New Roman"/>
          <w:kern w:val="0"/>
          <w14:ligatures w14:val="none"/>
        </w:rPr>
        <w:t>–</w:t>
      </w:r>
      <w:r w:rsidR="00130A25">
        <w:rPr>
          <w:rStyle w:val="s1"/>
          <w:rFonts w:ascii="Chalkboard" w:eastAsia="Times New Roman" w:hAnsi="Chalkboard" w:cs="Times New Roman"/>
          <w:kern w:val="0"/>
          <w14:ligatures w14:val="none"/>
        </w:rPr>
        <w:t xml:space="preserve"> </w:t>
      </w:r>
      <w:r w:rsidR="007902ED">
        <w:rPr>
          <w:rStyle w:val="s1"/>
          <w:rFonts w:ascii="Chalkboard" w:eastAsia="Times New Roman" w:hAnsi="Chalkboard" w:cs="Times New Roman"/>
          <w:kern w:val="0"/>
          <w14:ligatures w14:val="none"/>
        </w:rPr>
        <w:t>4/</w:t>
      </w:r>
      <w:r w:rsidR="00BE716A">
        <w:rPr>
          <w:rStyle w:val="s1"/>
          <w:rFonts w:ascii="Chalkboard" w:eastAsia="Times New Roman" w:hAnsi="Chalkboard" w:cs="Times New Roman"/>
          <w:kern w:val="0"/>
          <w14:ligatures w14:val="none"/>
        </w:rPr>
        <w:t>4</w:t>
      </w:r>
      <w:r w:rsidR="007902ED">
        <w:rPr>
          <w:rStyle w:val="s1"/>
          <w:rFonts w:ascii="Chalkboard" w:eastAsia="Times New Roman" w:hAnsi="Chalkboard" w:cs="Times New Roman"/>
          <w:kern w:val="0"/>
          <w14:ligatures w14:val="none"/>
        </w:rPr>
        <w:t>)</w:t>
      </w:r>
    </w:p>
    <w:p w14:paraId="3148C15A" w14:textId="482ABE69" w:rsidR="00AB04C2" w:rsidRPr="00AB04C2" w:rsidRDefault="00AB04C2" w:rsidP="00AB04C2">
      <w:pPr>
        <w:spacing w:line="240" w:lineRule="auto"/>
        <w:rPr>
          <w:rStyle w:val="s1"/>
          <w:rFonts w:ascii="Chalkboard" w:eastAsia="Times New Roman" w:hAnsi="Chalkboard" w:cs="Times New Roman"/>
          <w:kern w:val="0"/>
          <w14:ligatures w14:val="none"/>
        </w:rPr>
      </w:pPr>
      <w:r w:rsidRPr="00AB04C2">
        <w:rPr>
          <w:rStyle w:val="s1"/>
          <w:rFonts w:ascii="Chalkboard" w:eastAsia="Times New Roman" w:hAnsi="Chalkboard" w:cs="Times New Roman"/>
          <w:b/>
          <w:bCs/>
          <w:kern w:val="0"/>
          <w14:ligatures w14:val="none"/>
        </w:rPr>
        <w:t>Exploratory Analysis</w:t>
      </w:r>
      <w:r w:rsidRPr="00AB04C2">
        <w:rPr>
          <w:rStyle w:val="s1"/>
          <w:rFonts w:ascii="Chalkboard" w:eastAsia="Times New Roman" w:hAnsi="Chalkboard" w:cs="Times New Roman"/>
          <w:kern w:val="0"/>
          <w14:ligatures w14:val="none"/>
        </w:rPr>
        <w:t>: Visualize data and identify patterns</w:t>
      </w:r>
      <w:r w:rsidR="00BE716A">
        <w:rPr>
          <w:rStyle w:val="s1"/>
          <w:rFonts w:ascii="Chalkboard" w:eastAsia="Times New Roman" w:hAnsi="Chalkboard" w:cs="Times New Roman"/>
          <w:kern w:val="0"/>
          <w14:ligatures w14:val="none"/>
        </w:rPr>
        <w:t xml:space="preserve"> (4/2 </w:t>
      </w:r>
      <w:r w:rsidR="00E044D3">
        <w:rPr>
          <w:rStyle w:val="s1"/>
          <w:rFonts w:ascii="Chalkboard" w:eastAsia="Times New Roman" w:hAnsi="Chalkboard" w:cs="Times New Roman"/>
          <w:kern w:val="0"/>
          <w14:ligatures w14:val="none"/>
        </w:rPr>
        <w:t>– 4/1</w:t>
      </w:r>
      <w:r w:rsidR="004E5E97">
        <w:rPr>
          <w:rStyle w:val="s1"/>
          <w:rFonts w:ascii="Chalkboard" w:eastAsia="Times New Roman" w:hAnsi="Chalkboard" w:cs="Times New Roman"/>
          <w:kern w:val="0"/>
          <w14:ligatures w14:val="none"/>
        </w:rPr>
        <w:t>2</w:t>
      </w:r>
      <w:r w:rsidR="00E044D3">
        <w:rPr>
          <w:rStyle w:val="s1"/>
          <w:rFonts w:ascii="Chalkboard" w:eastAsia="Times New Roman" w:hAnsi="Chalkboard" w:cs="Times New Roman"/>
          <w:kern w:val="0"/>
          <w14:ligatures w14:val="none"/>
        </w:rPr>
        <w:t>)</w:t>
      </w:r>
    </w:p>
    <w:p w14:paraId="4F2E5676" w14:textId="77777777" w:rsidR="00AB04C2" w:rsidRPr="00AB04C2" w:rsidRDefault="00AB04C2" w:rsidP="00AB04C2">
      <w:pPr>
        <w:spacing w:line="240" w:lineRule="auto"/>
        <w:rPr>
          <w:rStyle w:val="s1"/>
          <w:rFonts w:ascii="Chalkboard" w:eastAsia="Times New Roman" w:hAnsi="Chalkboard" w:cs="Times New Roman"/>
          <w:kern w:val="0"/>
          <w14:ligatures w14:val="none"/>
        </w:rPr>
      </w:pPr>
      <w:r w:rsidRPr="00AB04C2">
        <w:rPr>
          <w:rStyle w:val="s1"/>
          <w:rFonts w:ascii="Chalkboard" w:eastAsia="Times New Roman" w:hAnsi="Chalkboard" w:cs="Times New Roman"/>
          <w:b/>
          <w:bCs/>
          <w:kern w:val="0"/>
          <w14:ligatures w14:val="none"/>
        </w:rPr>
        <w:t>Dimensionality Reduction &amp; Clustering</w:t>
      </w:r>
      <w:r w:rsidRPr="00AB04C2">
        <w:rPr>
          <w:rStyle w:val="s1"/>
          <w:rFonts w:ascii="Chalkboard" w:eastAsia="Times New Roman" w:hAnsi="Chalkboard" w:cs="Times New Roman"/>
          <w:kern w:val="0"/>
          <w14:ligatures w14:val="none"/>
        </w:rPr>
        <w:t>: Apply PCA and clustering methods</w:t>
      </w:r>
    </w:p>
    <w:p w14:paraId="3FB7D29F" w14:textId="77777777" w:rsidR="00AB04C2" w:rsidRPr="00AB04C2" w:rsidRDefault="00AB04C2" w:rsidP="00AB04C2">
      <w:pPr>
        <w:spacing w:line="240" w:lineRule="auto"/>
        <w:rPr>
          <w:rStyle w:val="s1"/>
          <w:rFonts w:ascii="Chalkboard" w:eastAsia="Times New Roman" w:hAnsi="Chalkboard" w:cs="Times New Roman"/>
          <w:kern w:val="0"/>
          <w14:ligatures w14:val="none"/>
        </w:rPr>
      </w:pPr>
      <w:r w:rsidRPr="00AB04C2">
        <w:rPr>
          <w:rStyle w:val="s1"/>
          <w:rFonts w:ascii="Chalkboard" w:eastAsia="Times New Roman" w:hAnsi="Chalkboard" w:cs="Times New Roman"/>
          <w:b/>
          <w:bCs/>
          <w:kern w:val="0"/>
          <w14:ligatures w14:val="none"/>
        </w:rPr>
        <w:t>Modeling</w:t>
      </w:r>
      <w:r w:rsidRPr="00AB04C2">
        <w:rPr>
          <w:rStyle w:val="s1"/>
          <w:rFonts w:ascii="Chalkboard" w:eastAsia="Times New Roman" w:hAnsi="Chalkboard" w:cs="Times New Roman"/>
          <w:kern w:val="0"/>
          <w14:ligatures w14:val="none"/>
        </w:rPr>
        <w:t>: Build and evaluate classification models</w:t>
      </w:r>
    </w:p>
    <w:p w14:paraId="0A17EADE" w14:textId="28ED9049" w:rsidR="00AB04C2" w:rsidRPr="00AB04C2" w:rsidRDefault="00AB04C2" w:rsidP="00AB04C2">
      <w:pPr>
        <w:spacing w:line="240" w:lineRule="auto"/>
        <w:rPr>
          <w:rStyle w:val="s1"/>
          <w:rFonts w:ascii="Chalkboard" w:eastAsia="Times New Roman" w:hAnsi="Chalkboard" w:cs="Times New Roman"/>
          <w:kern w:val="0"/>
          <w14:ligatures w14:val="none"/>
        </w:rPr>
      </w:pPr>
      <w:r w:rsidRPr="00AB04C2">
        <w:rPr>
          <w:rStyle w:val="s1"/>
          <w:rFonts w:ascii="Chalkboard" w:eastAsia="Times New Roman" w:hAnsi="Chalkboard" w:cs="Times New Roman"/>
          <w:b/>
          <w:bCs/>
          <w:kern w:val="0"/>
          <w14:ligatures w14:val="none"/>
        </w:rPr>
        <w:t>Visualization &amp; Final Data Product</w:t>
      </w:r>
      <w:r w:rsidRPr="00AB04C2">
        <w:rPr>
          <w:rStyle w:val="s1"/>
          <w:rFonts w:ascii="Chalkboard" w:eastAsia="Times New Roman" w:hAnsi="Chalkboard" w:cs="Times New Roman"/>
          <w:kern w:val="0"/>
          <w14:ligatures w14:val="none"/>
        </w:rPr>
        <w:t>: Create clear visualizations and summarize findings</w:t>
      </w:r>
      <w:r w:rsidR="009B140A">
        <w:rPr>
          <w:rStyle w:val="s1"/>
          <w:rFonts w:ascii="Chalkboard" w:eastAsia="Times New Roman" w:hAnsi="Chalkboard" w:cs="Times New Roman"/>
          <w:kern w:val="0"/>
          <w14:ligatures w14:val="none"/>
        </w:rPr>
        <w:t xml:space="preserve"> (</w:t>
      </w:r>
      <w:r w:rsidR="00121308">
        <w:rPr>
          <w:rStyle w:val="s1"/>
          <w:rFonts w:ascii="Chalkboard" w:eastAsia="Times New Roman" w:hAnsi="Chalkboard" w:cs="Times New Roman"/>
          <w:kern w:val="0"/>
          <w14:ligatures w14:val="none"/>
        </w:rPr>
        <w:t xml:space="preserve">4/10 </w:t>
      </w:r>
      <w:r w:rsidR="001A1625">
        <w:rPr>
          <w:rStyle w:val="s1"/>
          <w:rFonts w:ascii="Chalkboard" w:eastAsia="Times New Roman" w:hAnsi="Chalkboard" w:cs="Times New Roman"/>
          <w:kern w:val="0"/>
          <w14:ligatures w14:val="none"/>
        </w:rPr>
        <w:t>–</w:t>
      </w:r>
      <w:r w:rsidR="00121308">
        <w:rPr>
          <w:rStyle w:val="s1"/>
          <w:rFonts w:ascii="Chalkboard" w:eastAsia="Times New Roman" w:hAnsi="Chalkboard" w:cs="Times New Roman"/>
          <w:kern w:val="0"/>
          <w14:ligatures w14:val="none"/>
        </w:rPr>
        <w:t xml:space="preserve"> 4</w:t>
      </w:r>
      <w:r w:rsidR="001A1625">
        <w:rPr>
          <w:rStyle w:val="s1"/>
          <w:rFonts w:ascii="Chalkboard" w:eastAsia="Times New Roman" w:hAnsi="Chalkboard" w:cs="Times New Roman"/>
          <w:kern w:val="0"/>
          <w14:ligatures w14:val="none"/>
        </w:rPr>
        <w:t>/24</w:t>
      </w:r>
    </w:p>
    <w:p w14:paraId="5299F69A" w14:textId="28969674" w:rsidR="00AB04C2" w:rsidRPr="00AB04C2" w:rsidRDefault="00AB04C2" w:rsidP="00AB04C2">
      <w:pPr>
        <w:spacing w:line="240" w:lineRule="auto"/>
        <w:rPr>
          <w:rStyle w:val="s1"/>
          <w:rFonts w:ascii="Chalkboard" w:eastAsia="Times New Roman" w:hAnsi="Chalkboard" w:cs="Times New Roman"/>
          <w:kern w:val="0"/>
          <w14:ligatures w14:val="none"/>
        </w:rPr>
      </w:pPr>
      <w:r w:rsidRPr="00AB04C2">
        <w:rPr>
          <w:rStyle w:val="s1"/>
          <w:rFonts w:ascii="Chalkboard" w:eastAsia="Times New Roman" w:hAnsi="Chalkboard" w:cs="Times New Roman"/>
          <w:b/>
          <w:bCs/>
          <w:kern w:val="0"/>
          <w14:ligatures w14:val="none"/>
        </w:rPr>
        <w:t>Final Preparation</w:t>
      </w:r>
      <w:r w:rsidRPr="00AB04C2">
        <w:rPr>
          <w:rStyle w:val="s1"/>
          <w:rFonts w:ascii="Chalkboard" w:eastAsia="Times New Roman" w:hAnsi="Chalkboard" w:cs="Times New Roman"/>
          <w:kern w:val="0"/>
          <w14:ligatures w14:val="none"/>
        </w:rPr>
        <w:t>: Prepare slides and finalize report</w:t>
      </w:r>
      <w:r w:rsidR="00BA038E">
        <w:rPr>
          <w:rStyle w:val="s1"/>
          <w:rFonts w:ascii="Chalkboard" w:eastAsia="Times New Roman" w:hAnsi="Chalkboard" w:cs="Times New Roman"/>
          <w:kern w:val="0"/>
          <w14:ligatures w14:val="none"/>
        </w:rPr>
        <w:t xml:space="preserve"> (4/</w:t>
      </w:r>
      <w:r w:rsidR="009B140A">
        <w:rPr>
          <w:rStyle w:val="s1"/>
          <w:rFonts w:ascii="Chalkboard" w:eastAsia="Times New Roman" w:hAnsi="Chalkboard" w:cs="Times New Roman"/>
          <w:kern w:val="0"/>
          <w14:ligatures w14:val="none"/>
        </w:rPr>
        <w:t>24 – 5/5)</w:t>
      </w:r>
    </w:p>
    <w:p w14:paraId="008DBA22" w14:textId="5EBD0C45" w:rsidR="005D4E05" w:rsidRPr="00AB04C2" w:rsidRDefault="00AB04C2" w:rsidP="002B2A0D">
      <w:pPr>
        <w:spacing w:line="240" w:lineRule="auto"/>
        <w:rPr>
          <w:rFonts w:ascii="Chalkboard" w:hAnsi="Chalkboard"/>
        </w:rPr>
      </w:pPr>
      <w:r w:rsidRPr="00AB04C2">
        <w:rPr>
          <w:rStyle w:val="s1"/>
          <w:rFonts w:ascii="Chalkboard" w:eastAsia="Times New Roman" w:hAnsi="Chalkboard" w:cs="Times New Roman"/>
          <w:b/>
          <w:bCs/>
          <w:kern w:val="0"/>
          <w14:ligatures w14:val="none"/>
        </w:rPr>
        <w:t>Final Presentation</w:t>
      </w:r>
      <w:r w:rsidRPr="00AB04C2">
        <w:rPr>
          <w:rStyle w:val="s1"/>
          <w:rFonts w:ascii="Chalkboard" w:eastAsia="Times New Roman" w:hAnsi="Chalkboard" w:cs="Times New Roman"/>
          <w:kern w:val="0"/>
          <w14:ligatures w14:val="none"/>
        </w:rPr>
        <w:t>: Present results</w:t>
      </w:r>
      <w:r w:rsidR="006F483B">
        <w:rPr>
          <w:rStyle w:val="s1"/>
          <w:rFonts w:ascii="Chalkboard" w:eastAsia="Times New Roman" w:hAnsi="Chalkboard" w:cs="Times New Roman"/>
          <w:kern w:val="0"/>
          <w14:ligatures w14:val="none"/>
        </w:rPr>
        <w:t xml:space="preserve"> (</w:t>
      </w:r>
      <w:r w:rsidR="00BE096A">
        <w:rPr>
          <w:rStyle w:val="s1"/>
          <w:rFonts w:ascii="Chalkboard" w:eastAsia="Times New Roman" w:hAnsi="Chalkboard" w:cs="Times New Roman"/>
          <w:kern w:val="0"/>
          <w14:ligatures w14:val="none"/>
        </w:rPr>
        <w:t>5/</w:t>
      </w:r>
      <w:r w:rsidR="00BA038E">
        <w:rPr>
          <w:rStyle w:val="s1"/>
          <w:rFonts w:ascii="Chalkboard" w:eastAsia="Times New Roman" w:hAnsi="Chalkboard" w:cs="Times New Roman"/>
          <w:kern w:val="0"/>
          <w14:ligatures w14:val="none"/>
        </w:rPr>
        <w:t>2 – 5/12)</w:t>
      </w:r>
    </w:p>
    <w:sectPr w:rsidR="005D4E05" w:rsidRPr="00AB0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halkboard">
    <w:panose1 w:val="03050602040202020205"/>
    <w:charset w:val="4D"/>
    <w:family w:val="script"/>
    <w:pitch w:val="variable"/>
    <w:sig w:usb0="8000002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B9A"/>
    <w:multiLevelType w:val="hybridMultilevel"/>
    <w:tmpl w:val="675C8C74"/>
    <w:lvl w:ilvl="0" w:tplc="04090001">
      <w:start w:val="1"/>
      <w:numFmt w:val="bullet"/>
      <w:lvlText w:val=""/>
      <w:lvlJc w:val="left"/>
      <w:pPr>
        <w:ind w:left="720" w:hanging="360"/>
      </w:pPr>
      <w:rPr>
        <w:rFonts w:ascii="Symbol" w:hAnsi="Symbol" w:hint="default"/>
      </w:rPr>
    </w:lvl>
    <w:lvl w:ilvl="1" w:tplc="0D9C8778">
      <w:numFmt w:val="bullet"/>
      <w:lvlText w:val="•"/>
      <w:lvlJc w:val="left"/>
      <w:pPr>
        <w:ind w:left="1800" w:hanging="72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BC74B2"/>
    <w:multiLevelType w:val="multilevel"/>
    <w:tmpl w:val="2D20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C8406A"/>
    <w:multiLevelType w:val="hybridMultilevel"/>
    <w:tmpl w:val="3DC86B70"/>
    <w:lvl w:ilvl="0" w:tplc="0409000F">
      <w:start w:val="1"/>
      <w:numFmt w:val="decimal"/>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B73D72"/>
    <w:multiLevelType w:val="hybridMultilevel"/>
    <w:tmpl w:val="390E57A0"/>
    <w:lvl w:ilvl="0" w:tplc="D5F82BBC">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946472">
    <w:abstractNumId w:val="2"/>
  </w:num>
  <w:num w:numId="2" w16cid:durableId="415784058">
    <w:abstractNumId w:val="0"/>
  </w:num>
  <w:num w:numId="3" w16cid:durableId="359353915">
    <w:abstractNumId w:val="3"/>
  </w:num>
  <w:num w:numId="4" w16cid:durableId="1843200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FA2"/>
    <w:rsid w:val="0001140A"/>
    <w:rsid w:val="0001423F"/>
    <w:rsid w:val="00073F1D"/>
    <w:rsid w:val="00121308"/>
    <w:rsid w:val="00130A25"/>
    <w:rsid w:val="00134A3D"/>
    <w:rsid w:val="00141BCC"/>
    <w:rsid w:val="00187211"/>
    <w:rsid w:val="001A1625"/>
    <w:rsid w:val="001C5740"/>
    <w:rsid w:val="001D6C30"/>
    <w:rsid w:val="001E0B8C"/>
    <w:rsid w:val="001E143B"/>
    <w:rsid w:val="00267FA2"/>
    <w:rsid w:val="00290664"/>
    <w:rsid w:val="00292907"/>
    <w:rsid w:val="002B2A0D"/>
    <w:rsid w:val="002B7ABE"/>
    <w:rsid w:val="002C2C38"/>
    <w:rsid w:val="002E5059"/>
    <w:rsid w:val="00464589"/>
    <w:rsid w:val="004C2462"/>
    <w:rsid w:val="004D43E4"/>
    <w:rsid w:val="004E5E97"/>
    <w:rsid w:val="00547D2C"/>
    <w:rsid w:val="005C4BCC"/>
    <w:rsid w:val="005D4E05"/>
    <w:rsid w:val="006247E6"/>
    <w:rsid w:val="006534DF"/>
    <w:rsid w:val="00665BFF"/>
    <w:rsid w:val="006E744B"/>
    <w:rsid w:val="006F483B"/>
    <w:rsid w:val="006F7182"/>
    <w:rsid w:val="007740FA"/>
    <w:rsid w:val="007902ED"/>
    <w:rsid w:val="007D3C7B"/>
    <w:rsid w:val="007E330E"/>
    <w:rsid w:val="007E55BF"/>
    <w:rsid w:val="00807E82"/>
    <w:rsid w:val="00864BDD"/>
    <w:rsid w:val="008B46FF"/>
    <w:rsid w:val="008D33FF"/>
    <w:rsid w:val="008D5607"/>
    <w:rsid w:val="008F58D6"/>
    <w:rsid w:val="009B140A"/>
    <w:rsid w:val="009C15F3"/>
    <w:rsid w:val="00A44842"/>
    <w:rsid w:val="00A54ABA"/>
    <w:rsid w:val="00A77095"/>
    <w:rsid w:val="00AB04C2"/>
    <w:rsid w:val="00AE061A"/>
    <w:rsid w:val="00AE3073"/>
    <w:rsid w:val="00B10625"/>
    <w:rsid w:val="00BA038E"/>
    <w:rsid w:val="00BA5D03"/>
    <w:rsid w:val="00BD04D9"/>
    <w:rsid w:val="00BE096A"/>
    <w:rsid w:val="00BE1C6A"/>
    <w:rsid w:val="00BE716A"/>
    <w:rsid w:val="00BF301D"/>
    <w:rsid w:val="00C77072"/>
    <w:rsid w:val="00CB034F"/>
    <w:rsid w:val="00CC2838"/>
    <w:rsid w:val="00CD468A"/>
    <w:rsid w:val="00CE7590"/>
    <w:rsid w:val="00D57D10"/>
    <w:rsid w:val="00D60917"/>
    <w:rsid w:val="00DA477E"/>
    <w:rsid w:val="00DC17CC"/>
    <w:rsid w:val="00E044D3"/>
    <w:rsid w:val="00E45BA7"/>
    <w:rsid w:val="00F01E07"/>
    <w:rsid w:val="00F77243"/>
    <w:rsid w:val="00F93215"/>
    <w:rsid w:val="00F9767C"/>
    <w:rsid w:val="00FE5546"/>
    <w:rsid w:val="00FF1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537B7B"/>
  <w15:chartTrackingRefBased/>
  <w15:docId w15:val="{8E4EE29A-C98F-9F48-B9E0-3450490CD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FA2"/>
    <w:rPr>
      <w:rFonts w:eastAsiaTheme="majorEastAsia" w:cstheme="majorBidi"/>
      <w:color w:val="272727" w:themeColor="text1" w:themeTint="D8"/>
    </w:rPr>
  </w:style>
  <w:style w:type="paragraph" w:styleId="Title">
    <w:name w:val="Title"/>
    <w:basedOn w:val="Normal"/>
    <w:next w:val="Normal"/>
    <w:link w:val="TitleChar"/>
    <w:uiPriority w:val="10"/>
    <w:qFormat/>
    <w:rsid w:val="00267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FA2"/>
    <w:pPr>
      <w:spacing w:before="160"/>
      <w:jc w:val="center"/>
    </w:pPr>
    <w:rPr>
      <w:i/>
      <w:iCs/>
      <w:color w:val="404040" w:themeColor="text1" w:themeTint="BF"/>
    </w:rPr>
  </w:style>
  <w:style w:type="character" w:customStyle="1" w:styleId="QuoteChar">
    <w:name w:val="Quote Char"/>
    <w:basedOn w:val="DefaultParagraphFont"/>
    <w:link w:val="Quote"/>
    <w:uiPriority w:val="29"/>
    <w:rsid w:val="00267FA2"/>
    <w:rPr>
      <w:i/>
      <w:iCs/>
      <w:color w:val="404040" w:themeColor="text1" w:themeTint="BF"/>
    </w:rPr>
  </w:style>
  <w:style w:type="paragraph" w:styleId="ListParagraph">
    <w:name w:val="List Paragraph"/>
    <w:basedOn w:val="Normal"/>
    <w:uiPriority w:val="34"/>
    <w:qFormat/>
    <w:rsid w:val="00267FA2"/>
    <w:pPr>
      <w:ind w:left="720"/>
      <w:contextualSpacing/>
    </w:pPr>
  </w:style>
  <w:style w:type="character" w:styleId="IntenseEmphasis">
    <w:name w:val="Intense Emphasis"/>
    <w:basedOn w:val="DefaultParagraphFont"/>
    <w:uiPriority w:val="21"/>
    <w:qFormat/>
    <w:rsid w:val="00267FA2"/>
    <w:rPr>
      <w:i/>
      <w:iCs/>
      <w:color w:val="0F4761" w:themeColor="accent1" w:themeShade="BF"/>
    </w:rPr>
  </w:style>
  <w:style w:type="paragraph" w:styleId="IntenseQuote">
    <w:name w:val="Intense Quote"/>
    <w:basedOn w:val="Normal"/>
    <w:next w:val="Normal"/>
    <w:link w:val="IntenseQuoteChar"/>
    <w:uiPriority w:val="30"/>
    <w:qFormat/>
    <w:rsid w:val="00267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FA2"/>
    <w:rPr>
      <w:i/>
      <w:iCs/>
      <w:color w:val="0F4761" w:themeColor="accent1" w:themeShade="BF"/>
    </w:rPr>
  </w:style>
  <w:style w:type="character" w:styleId="IntenseReference">
    <w:name w:val="Intense Reference"/>
    <w:basedOn w:val="DefaultParagraphFont"/>
    <w:uiPriority w:val="32"/>
    <w:qFormat/>
    <w:rsid w:val="00267FA2"/>
    <w:rPr>
      <w:b/>
      <w:bCs/>
      <w:smallCaps/>
      <w:color w:val="0F4761" w:themeColor="accent1" w:themeShade="BF"/>
      <w:spacing w:val="5"/>
    </w:rPr>
  </w:style>
  <w:style w:type="paragraph" w:customStyle="1" w:styleId="p1">
    <w:name w:val="p1"/>
    <w:basedOn w:val="Normal"/>
    <w:rsid w:val="00DC17C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CD468A"/>
  </w:style>
  <w:style w:type="paragraph" w:customStyle="1" w:styleId="p2">
    <w:name w:val="p2"/>
    <w:basedOn w:val="Normal"/>
    <w:rsid w:val="00CD46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BD0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McCarty, Jacqueline</dc:creator>
  <cp:keywords/>
  <dc:description/>
  <cp:lastModifiedBy>McCarty, Jacqueline</cp:lastModifiedBy>
  <cp:revision>72</cp:revision>
  <dcterms:created xsi:type="dcterms:W3CDTF">2026-03-24T01:34:00Z</dcterms:created>
  <dcterms:modified xsi:type="dcterms:W3CDTF">2026-03-26T06:01:00Z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b55589f-69af-4b8f-bb7e-f33b2c49fdb7_Enabled">
    <vt:lpwstr>true</vt:lpwstr>
  </property>
  <property fmtid="{D5CDD505-2E9C-101B-9397-08002B2CF9AE}" pid="3" name="MSIP_Label_db55589f-69af-4b8f-bb7e-f33b2c49fdb7_SetDate">
    <vt:lpwstr>2026-03-24T06:12:09Z</vt:lpwstr>
  </property>
  <property fmtid="{D5CDD505-2E9C-101B-9397-08002B2CF9AE}" pid="4" name="MSIP_Label_db55589f-69af-4b8f-bb7e-f33b2c49fdb7_Method">
    <vt:lpwstr>Standard</vt:lpwstr>
  </property>
  <property fmtid="{D5CDD505-2E9C-101B-9397-08002B2CF9AE}" pid="5" name="MSIP_Label_db55589f-69af-4b8f-bb7e-f33b2c49fdb7_Name">
    <vt:lpwstr>Sensitive (Internal)</vt:lpwstr>
  </property>
  <property fmtid="{D5CDD505-2E9C-101B-9397-08002B2CF9AE}" pid="6" name="MSIP_Label_db55589f-69af-4b8f-bb7e-f33b2c49fdb7_SiteId">
    <vt:lpwstr>4d401e0b-6552-4e08-bd38-a8d15ca0ddd9</vt:lpwstr>
  </property>
  <property fmtid="{D5CDD505-2E9C-101B-9397-08002B2CF9AE}" pid="7" name="MSIP_Label_db55589f-69af-4b8f-bb7e-f33b2c49fdb7_ActionId">
    <vt:lpwstr>1eeb7967-0eb3-487f-a636-030746e1c628</vt:lpwstr>
  </property>
  <property fmtid="{D5CDD505-2E9C-101B-9397-08002B2CF9AE}" pid="8" name="MSIP_Label_db55589f-69af-4b8f-bb7e-f33b2c49fdb7_Provider">
    <vt:lpwstr>Varonis.Labeling</vt:lpwstr>
  </property>
  <property fmtid="{D5CDD505-2E9C-101B-9397-08002B2CF9AE}" pid="9" name="MSIP_Label_db55589f-69af-4b8f-bb7e-f33b2c49fdb7_ContentBits">
    <vt:lpwstr>0</vt:lpwstr>
  </property>
</Properties>
</file>