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A72C31"/>
          <w:sz w:val="28"/>
        </w:rPr>
        <w:t>PROCURAÇÃO PARA SERVIÇOS EXTERNOS</w:t>
      </w:r>
    </w:p>
    <w:p/>
    <w:p>
      <w:pPr>
        <w:jc w:val="both"/>
      </w:pPr>
      <w:r>
        <w:rPr>
          <w:rFonts w:ascii="Times New Roman" w:hAnsi="Times New Roman"/>
          <w:b w:val="0"/>
          <w:sz w:val="24"/>
        </w:rPr>
        <w:t>OUTORGANTE: {{RAZAO_SOCIAL}}, pessoa jurídica de direito privado, inscrita no CNPJ sob o nº {{CNPJ}}, com sede em {{ENDERECO}}, neste ato representada por {{NOME_REPRESENTANTE}}, {{ESTADO_CIVIL}}, {{PROFISSAO}}, portador(a) da Cédula de Identidade RG nº {{RG_REPRESENTANTE}} e CPF nº {{CPF_REPRESENTANTE}};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OUTORGADO(A): {{NOME_OUTORGADO}}, {{ESTADO_CIVIL_OUTORGADO}}, {{PROFISSAO_OUTORGADO}}, portador(a) da Cédula de Identidade RG nº {{RG_OUTORGADO}} e CPF nº {{CPF_OUTORGADO}}, residente e domiciliado(a) à {{ENDERECO_OUTORGADO}};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PODERES: Pelo presente instrumento particular de procuração, o(a) OUTORGANTE nomeia e constitui o(a) acima qualificado(a) como seu bastante procurador(a), para {{PODERES}}, podendo para tanto praticar todos os atos necessários ao fiel cumprimento deste mandato.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A presente procuração é conferida com prazo de validade de {{VIGENCIA}}, podendo ser revogada a qualquer tempo por instrumento escrito.</w:t>
      </w:r>
    </w:p>
    <w:p>
      <w:pPr>
        <w:jc w:val="both"/>
      </w:pP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{{MUNICIPIO_UF}}, {{DATA_EXTENSO}}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/>
          <w:b w:val="0"/>
          <w:sz w:val="24"/>
        </w:rPr>
        <w:t>___________________________________________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{{NOME_REPRESENTANTE}}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[CARGO]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OUTORGANTE</w:t>
      </w:r>
    </w:p>
    <w:sectPr w:rsidR="00FC693F" w:rsidRPr="0006063C" w:rsidSect="00034616">
      <w:foot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72C31"/>
        <w:sz w:val="18"/>
      </w:rPr>
      <w:t>Sigma Contabilidade — Além da Contabilidade | www.gsigma.com.br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