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Status Report #4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Date:   </w:t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May 18, 2020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To: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</w:t>
        <w:tab/>
        <w:t xml:space="preserve">Mr. Fulk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From: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</w:t>
        <w:tab/>
        <w:t xml:space="preserve">Meghana Muddireddy, Jacqueline Wen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Subject: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Status Report 4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Accomplishments: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Meghana wrote up more of the GUI and Jacqueline wrote up a little more of the Person vs Person class. Once again, both of us were busy with APs, so we plan on working more this week. 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Problems/Risks: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Figuring out how to switch between two game boards for the person vs. person. We also need to figure out a user-friendly interface including the start and the end of the game. 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Next Steps: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Meghana needs to code the action performed for the GUI buttons and figure out how to switch between game boards. Jacqueline needs to continue writing her person vs computer class.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