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47D2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Inicio</w:t>
      </w:r>
    </w:p>
    <w:p w14:paraId="4D240287" w14:textId="116EF7CF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  <w:r>
        <w:rPr>
          <w:sz w:val="20"/>
          <w:szCs w:val="20"/>
        </w:rPr>
        <w:t xml:space="preserve">                                                                                           No</w:t>
      </w:r>
    </w:p>
    <w:p w14:paraId="50510D5C" w14:textId="40FB8BB7" w:rsidR="00016114" w:rsidRDefault="00016114" w:rsidP="00016114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2913E" wp14:editId="5C0C04D3">
                <wp:simplePos x="0" y="0"/>
                <wp:positionH relativeFrom="column">
                  <wp:posOffset>2486025</wp:posOffset>
                </wp:positionH>
                <wp:positionV relativeFrom="paragraph">
                  <wp:posOffset>84455</wp:posOffset>
                </wp:positionV>
                <wp:extent cx="236220" cy="7620"/>
                <wp:effectExtent l="0" t="76200" r="30480" b="87630"/>
                <wp:wrapNone/>
                <wp:docPr id="146144135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14FB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95.75pt;margin-top:6.65pt;width:18.6pt;height: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DBDCF" wp14:editId="4D98DF8B">
                <wp:simplePos x="0" y="0"/>
                <wp:positionH relativeFrom="column">
                  <wp:posOffset>931545</wp:posOffset>
                </wp:positionH>
                <wp:positionV relativeFrom="paragraph">
                  <wp:posOffset>92075</wp:posOffset>
                </wp:positionV>
                <wp:extent cx="236220" cy="7620"/>
                <wp:effectExtent l="0" t="76200" r="30480" b="87630"/>
                <wp:wrapNone/>
                <wp:docPr id="35945129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92C22" id="Conector recto de flecha 1" o:spid="_x0000_s1026" type="#_x0000_t32" style="position:absolute;margin-left:73.35pt;margin-top:7.25pt;width:18.6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Pr="00016114">
        <w:rPr>
          <w:sz w:val="20"/>
          <w:szCs w:val="20"/>
        </w:rPr>
        <w:t>Inicio de sesión</w:t>
      </w:r>
      <w:r>
        <w:rPr>
          <w:sz w:val="20"/>
          <w:szCs w:val="20"/>
        </w:rPr>
        <w:t xml:space="preserve">             El usuario tiene cuenta             </w:t>
      </w:r>
      <w:r w:rsidRPr="00016114">
        <w:rPr>
          <w:sz w:val="20"/>
          <w:szCs w:val="20"/>
        </w:rPr>
        <w:t>Registro de usuario (</w:t>
      </w:r>
      <w:r>
        <w:rPr>
          <w:sz w:val="20"/>
          <w:szCs w:val="20"/>
        </w:rPr>
        <w:t>Roles a definir</w:t>
      </w:r>
      <w:r w:rsidRPr="00016114">
        <w:rPr>
          <w:sz w:val="20"/>
          <w:szCs w:val="20"/>
        </w:rPr>
        <w:t>)</w:t>
      </w:r>
    </w:p>
    <w:p w14:paraId="61A219DE" w14:textId="31CCE1EC" w:rsidR="00016114" w:rsidRDefault="00016114" w:rsidP="00016114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43F36F" wp14:editId="63D0A482">
                <wp:simplePos x="0" y="0"/>
                <wp:positionH relativeFrom="column">
                  <wp:posOffset>2005965</wp:posOffset>
                </wp:positionH>
                <wp:positionV relativeFrom="paragraph">
                  <wp:posOffset>9525</wp:posOffset>
                </wp:positionV>
                <wp:extent cx="487680" cy="350520"/>
                <wp:effectExtent l="0" t="0" r="64770" b="49530"/>
                <wp:wrapNone/>
                <wp:docPr id="110314644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A0900" id="Conector recto de flecha 1" o:spid="_x0000_s1026" type="#_x0000_t32" style="position:absolute;margin-left:157.95pt;margin-top:.75pt;width:38.4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20"/>
          <w:szCs w:val="20"/>
        </w:rPr>
        <w:t xml:space="preserve">                                                                                                 Sí</w:t>
      </w:r>
    </w:p>
    <w:p w14:paraId="24D53AF6" w14:textId="716205E3" w:rsidR="00016114" w:rsidRPr="00016114" w:rsidRDefault="00016114" w:rsidP="00016114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88C5A2" wp14:editId="77805759">
                <wp:simplePos x="0" y="0"/>
                <wp:positionH relativeFrom="column">
                  <wp:posOffset>3705225</wp:posOffset>
                </wp:positionH>
                <wp:positionV relativeFrom="paragraph">
                  <wp:posOffset>132080</wp:posOffset>
                </wp:positionV>
                <wp:extent cx="441960" cy="167640"/>
                <wp:effectExtent l="0" t="0" r="72390" b="60960"/>
                <wp:wrapNone/>
                <wp:docPr id="56549155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E56DC" id="Conector recto de flecha 1" o:spid="_x0000_s1026" type="#_x0000_t32" style="position:absolute;margin-left:291.75pt;margin-top:10.4pt;width:34.8pt;height:1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0A06B8" wp14:editId="1800D61C">
                <wp:simplePos x="0" y="0"/>
                <wp:positionH relativeFrom="column">
                  <wp:posOffset>1381125</wp:posOffset>
                </wp:positionH>
                <wp:positionV relativeFrom="paragraph">
                  <wp:posOffset>139700</wp:posOffset>
                </wp:positionV>
                <wp:extent cx="1402080" cy="243840"/>
                <wp:effectExtent l="38100" t="0" r="26670" b="80010"/>
                <wp:wrapNone/>
                <wp:docPr id="128228336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20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7FCCF" id="Conector recto de flecha 2" o:spid="_x0000_s1026" type="#_x0000_t32" style="position:absolute;margin-left:108.75pt;margin-top:11pt;width:110.4pt;height:19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814B0E" wp14:editId="6A87F699">
                <wp:simplePos x="0" y="0"/>
                <wp:positionH relativeFrom="column">
                  <wp:posOffset>2493645</wp:posOffset>
                </wp:positionH>
                <wp:positionV relativeFrom="paragraph">
                  <wp:posOffset>86360</wp:posOffset>
                </wp:positionV>
                <wp:extent cx="236220" cy="7620"/>
                <wp:effectExtent l="0" t="76200" r="30480" b="87630"/>
                <wp:wrapNone/>
                <wp:docPr id="22455225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FF6D38" id="Conector recto de flecha 1" o:spid="_x0000_s1026" type="#_x0000_t32" style="position:absolute;margin-left:196.35pt;margin-top:6.8pt;width:18.6pt;height: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20"/>
          <w:szCs w:val="20"/>
        </w:rPr>
        <w:t xml:space="preserve">                                                                                                            Entra al sistema</w:t>
      </w:r>
    </w:p>
    <w:p w14:paraId="715B348C" w14:textId="7485B5D1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Crear nuevo expedient</w:t>
      </w:r>
      <w:r>
        <w:rPr>
          <w:sz w:val="20"/>
          <w:szCs w:val="20"/>
        </w:rPr>
        <w:t xml:space="preserve">e                                                         </w:t>
      </w:r>
      <w:r w:rsidRPr="00016114">
        <w:rPr>
          <w:sz w:val="12"/>
          <w:szCs w:val="12"/>
        </w:rPr>
        <w:t xml:space="preserve">  consultar expediente por nombre, tipo de procedimiento, presupuesto, usuario, fecha</w:t>
      </w:r>
    </w:p>
    <w:p w14:paraId="52FBDA0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22E8A327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Seleccionar tipo de procedimiento:</w:t>
      </w:r>
    </w:p>
    <w:p w14:paraId="51C7C9C3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</w:t>
      </w:r>
      <w:r w:rsidRPr="00016114">
        <w:rPr>
          <w:rFonts w:ascii="MS Gothic" w:eastAsia="MS Gothic" w:hAnsi="MS Gothic" w:cs="MS Gothic" w:hint="eastAsia"/>
          <w:sz w:val="20"/>
          <w:szCs w:val="20"/>
        </w:rPr>
        <w:t>├</w:t>
      </w:r>
      <w:r w:rsidRPr="00016114">
        <w:rPr>
          <w:rFonts w:ascii="Aptos" w:hAnsi="Aptos" w:cs="Aptos"/>
          <w:sz w:val="20"/>
          <w:szCs w:val="20"/>
        </w:rPr>
        <w:t>──</w:t>
      </w:r>
      <w:r w:rsidRPr="00016114">
        <w:rPr>
          <w:rFonts w:ascii="Arial" w:hAnsi="Arial" w:cs="Arial"/>
          <w:sz w:val="20"/>
          <w:szCs w:val="20"/>
        </w:rPr>
        <w:t>►</w:t>
      </w:r>
      <w:r w:rsidRPr="00016114">
        <w:rPr>
          <w:sz w:val="20"/>
          <w:szCs w:val="20"/>
        </w:rPr>
        <w:t xml:space="preserve"> Adjudicaci</w:t>
      </w:r>
      <w:r w:rsidRPr="00016114">
        <w:rPr>
          <w:rFonts w:ascii="Aptos" w:hAnsi="Aptos" w:cs="Aptos"/>
          <w:sz w:val="20"/>
          <w:szCs w:val="20"/>
        </w:rPr>
        <w:t>ó</w:t>
      </w:r>
      <w:r w:rsidRPr="00016114">
        <w:rPr>
          <w:sz w:val="20"/>
          <w:szCs w:val="20"/>
        </w:rPr>
        <w:t>n directa</w:t>
      </w:r>
    </w:p>
    <w:p w14:paraId="78941953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</w:t>
      </w:r>
      <w:r w:rsidRPr="00016114">
        <w:rPr>
          <w:rFonts w:ascii="MS Gothic" w:eastAsia="MS Gothic" w:hAnsi="MS Gothic" w:cs="MS Gothic" w:hint="eastAsia"/>
          <w:sz w:val="20"/>
          <w:szCs w:val="20"/>
        </w:rPr>
        <w:t>├</w:t>
      </w:r>
      <w:r w:rsidRPr="00016114">
        <w:rPr>
          <w:rFonts w:ascii="Aptos" w:hAnsi="Aptos" w:cs="Aptos"/>
          <w:sz w:val="20"/>
          <w:szCs w:val="20"/>
        </w:rPr>
        <w:t>──</w:t>
      </w:r>
      <w:r w:rsidRPr="00016114">
        <w:rPr>
          <w:rFonts w:ascii="Arial" w:hAnsi="Arial" w:cs="Arial"/>
          <w:sz w:val="20"/>
          <w:szCs w:val="20"/>
        </w:rPr>
        <w:t>►</w:t>
      </w:r>
      <w:r w:rsidRPr="00016114">
        <w:rPr>
          <w:sz w:val="20"/>
          <w:szCs w:val="20"/>
        </w:rPr>
        <w:t xml:space="preserve"> Invitaci</w:t>
      </w:r>
      <w:r w:rsidRPr="00016114">
        <w:rPr>
          <w:rFonts w:ascii="Aptos" w:hAnsi="Aptos" w:cs="Aptos"/>
          <w:sz w:val="20"/>
          <w:szCs w:val="20"/>
        </w:rPr>
        <w:t>ó</w:t>
      </w:r>
      <w:r w:rsidRPr="00016114">
        <w:rPr>
          <w:sz w:val="20"/>
          <w:szCs w:val="20"/>
        </w:rPr>
        <w:t>n a 3</w:t>
      </w:r>
    </w:p>
    <w:p w14:paraId="555527DF" w14:textId="11B8BEF9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└──</w:t>
      </w:r>
      <w:r w:rsidRPr="00016114">
        <w:rPr>
          <w:rFonts w:ascii="Arial" w:hAnsi="Arial" w:cs="Arial"/>
          <w:sz w:val="20"/>
          <w:szCs w:val="20"/>
        </w:rPr>
        <w:t>►</w:t>
      </w:r>
      <w:r w:rsidRPr="00016114">
        <w:rPr>
          <w:sz w:val="20"/>
          <w:szCs w:val="20"/>
        </w:rPr>
        <w:t xml:space="preserve"> Licitaci</w:t>
      </w:r>
      <w:r w:rsidRPr="00016114">
        <w:rPr>
          <w:rFonts w:ascii="Aptos" w:hAnsi="Aptos" w:cs="Aptos"/>
          <w:sz w:val="20"/>
          <w:szCs w:val="20"/>
        </w:rPr>
        <w:t>ó</w:t>
      </w:r>
      <w:r w:rsidRPr="00016114">
        <w:rPr>
          <w:sz w:val="20"/>
          <w:szCs w:val="20"/>
        </w:rPr>
        <w:t>n p</w:t>
      </w:r>
      <w:r w:rsidRPr="00016114">
        <w:rPr>
          <w:rFonts w:ascii="Aptos" w:hAnsi="Aptos" w:cs="Aptos"/>
          <w:sz w:val="20"/>
          <w:szCs w:val="20"/>
        </w:rPr>
        <w:t>ú</w:t>
      </w:r>
      <w:r w:rsidRPr="00016114">
        <w:rPr>
          <w:sz w:val="20"/>
          <w:szCs w:val="20"/>
        </w:rPr>
        <w:t>blica</w:t>
      </w:r>
    </w:p>
    <w:p w14:paraId="3EE76908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4EB53BA3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ETAPA 1: PLANEACIÓN Y SOLICITUD</w:t>
      </w:r>
    </w:p>
    <w:p w14:paraId="1CA23869" w14:textId="118BF67D" w:rsidR="00016114" w:rsidRPr="000073E9" w:rsidRDefault="00016114" w:rsidP="00016114">
      <w:pPr>
        <w:rPr>
          <w:sz w:val="20"/>
          <w:szCs w:val="20"/>
          <w:u w:val="single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165AC719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3394D157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Cargar presupuesto autorizado</w:t>
      </w:r>
    </w:p>
    <w:p w14:paraId="6F2FC67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4C4892BB" w14:textId="07328EAD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solicitud con justificación del área solicitante</w:t>
      </w:r>
    </w:p>
    <w:p w14:paraId="1731DF96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6F5B3430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oficios de respuesta (existencia/disponibilidad)</w:t>
      </w:r>
    </w:p>
    <w:p w14:paraId="59C7F7C7" w14:textId="59B2A8D8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↓</w:t>
      </w:r>
    </w:p>
    <w:p w14:paraId="67796E79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3890085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SEGÚN PROCEDIMIENTO SEPARADO</w:t>
      </w:r>
    </w:p>
    <w:p w14:paraId="089D29DC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105B8323" w14:textId="77777777" w:rsidR="00016114" w:rsidRPr="00016114" w:rsidRDefault="00016114" w:rsidP="00016114">
      <w:pPr>
        <w:rPr>
          <w:sz w:val="20"/>
          <w:szCs w:val="20"/>
        </w:rPr>
      </w:pPr>
    </w:p>
    <w:p w14:paraId="21C2A19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Si </w:t>
      </w:r>
      <w:r w:rsidRPr="00016114">
        <w:rPr>
          <w:rFonts w:ascii="Arial" w:hAnsi="Arial" w:cs="Arial"/>
          <w:sz w:val="20"/>
          <w:szCs w:val="20"/>
        </w:rPr>
        <w:t>►</w:t>
      </w:r>
      <w:r w:rsidRPr="00016114">
        <w:rPr>
          <w:sz w:val="20"/>
          <w:szCs w:val="20"/>
        </w:rPr>
        <w:t xml:space="preserve"> Adjudicaci</w:t>
      </w:r>
      <w:r w:rsidRPr="00016114">
        <w:rPr>
          <w:rFonts w:ascii="Aptos" w:hAnsi="Aptos" w:cs="Aptos"/>
          <w:sz w:val="20"/>
          <w:szCs w:val="20"/>
        </w:rPr>
        <w:t>ó</w:t>
      </w:r>
      <w:r w:rsidRPr="00016114">
        <w:rPr>
          <w:sz w:val="20"/>
          <w:szCs w:val="20"/>
        </w:rPr>
        <w:t>n directa:</w:t>
      </w:r>
    </w:p>
    <w:p w14:paraId="42BF0450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351549B4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dictamen, oficio de solicitud, justificación</w:t>
      </w:r>
    </w:p>
    <w:p w14:paraId="0CB953AA" w14:textId="77777777" w:rsidR="00016114" w:rsidRPr="00016114" w:rsidRDefault="00016114" w:rsidP="00016114">
      <w:pPr>
        <w:rPr>
          <w:sz w:val="20"/>
          <w:szCs w:val="20"/>
        </w:rPr>
      </w:pPr>
    </w:p>
    <w:p w14:paraId="3CCB48F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lastRenderedPageBreak/>
        <w:t xml:space="preserve">Si </w:t>
      </w:r>
      <w:r w:rsidRPr="00016114">
        <w:rPr>
          <w:rFonts w:ascii="Arial" w:hAnsi="Arial" w:cs="Arial"/>
          <w:sz w:val="20"/>
          <w:szCs w:val="20"/>
        </w:rPr>
        <w:t>►</w:t>
      </w:r>
      <w:r w:rsidRPr="00016114">
        <w:rPr>
          <w:sz w:val="20"/>
          <w:szCs w:val="20"/>
        </w:rPr>
        <w:t xml:space="preserve"> Invitaci</w:t>
      </w:r>
      <w:r w:rsidRPr="00016114">
        <w:rPr>
          <w:rFonts w:ascii="Aptos" w:hAnsi="Aptos" w:cs="Aptos"/>
          <w:sz w:val="20"/>
          <w:szCs w:val="20"/>
        </w:rPr>
        <w:t>ó</w:t>
      </w:r>
      <w:r w:rsidRPr="00016114">
        <w:rPr>
          <w:sz w:val="20"/>
          <w:szCs w:val="20"/>
        </w:rPr>
        <w:t>n a 3:</w:t>
      </w:r>
    </w:p>
    <w:p w14:paraId="2EB1C25C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747A0654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Registrar inscripción y apertura de propuestas</w:t>
      </w:r>
    </w:p>
    <w:p w14:paraId="0851CC97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45226AF0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dictamen técnico y cuadro comparativo</w:t>
      </w:r>
    </w:p>
    <w:p w14:paraId="546D47DC" w14:textId="77777777" w:rsidR="00016114" w:rsidRPr="00016114" w:rsidRDefault="00016114" w:rsidP="00016114">
      <w:pPr>
        <w:rPr>
          <w:sz w:val="20"/>
          <w:szCs w:val="20"/>
        </w:rPr>
      </w:pPr>
    </w:p>
    <w:p w14:paraId="7F6AB87B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Si </w:t>
      </w:r>
      <w:r w:rsidRPr="00016114">
        <w:rPr>
          <w:rFonts w:ascii="Arial" w:hAnsi="Arial" w:cs="Arial"/>
          <w:sz w:val="20"/>
          <w:szCs w:val="20"/>
        </w:rPr>
        <w:t>►</w:t>
      </w:r>
      <w:r w:rsidRPr="00016114">
        <w:rPr>
          <w:sz w:val="20"/>
          <w:szCs w:val="20"/>
        </w:rPr>
        <w:t xml:space="preserve"> Licitaci</w:t>
      </w:r>
      <w:r w:rsidRPr="00016114">
        <w:rPr>
          <w:rFonts w:ascii="Aptos" w:hAnsi="Aptos" w:cs="Aptos"/>
          <w:sz w:val="20"/>
          <w:szCs w:val="20"/>
        </w:rPr>
        <w:t>ó</w:t>
      </w:r>
      <w:r w:rsidRPr="00016114">
        <w:rPr>
          <w:sz w:val="20"/>
          <w:szCs w:val="20"/>
        </w:rPr>
        <w:t>n p</w:t>
      </w:r>
      <w:r w:rsidRPr="00016114">
        <w:rPr>
          <w:rFonts w:ascii="Aptos" w:hAnsi="Aptos" w:cs="Aptos"/>
          <w:sz w:val="20"/>
          <w:szCs w:val="20"/>
        </w:rPr>
        <w:t>ú</w:t>
      </w:r>
      <w:r w:rsidRPr="00016114">
        <w:rPr>
          <w:sz w:val="20"/>
          <w:szCs w:val="20"/>
        </w:rPr>
        <w:t>blica:</w:t>
      </w:r>
    </w:p>
    <w:p w14:paraId="3C3446A9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3C87A486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Publicar convocatoria y bases</w:t>
      </w:r>
    </w:p>
    <w:p w14:paraId="3ABF8E6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61C8056C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evidencia de notificación de invitados</w:t>
      </w:r>
    </w:p>
    <w:p w14:paraId="5184FCE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75E7806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Registrar junta de aclaraciones</w:t>
      </w:r>
    </w:p>
    <w:p w14:paraId="4D3723F3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576B0468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Apertura de propuestas técnicas y económicas</w:t>
      </w:r>
    </w:p>
    <w:p w14:paraId="3F94EF89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4FB627D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dictamen técnico y cuadro comparativo</w:t>
      </w:r>
    </w:p>
    <w:p w14:paraId="1A246C55" w14:textId="77777777" w:rsidR="00016114" w:rsidRPr="00016114" w:rsidRDefault="00016114" w:rsidP="00016114">
      <w:pPr>
        <w:rPr>
          <w:sz w:val="20"/>
          <w:szCs w:val="20"/>
        </w:rPr>
      </w:pPr>
    </w:p>
    <w:p w14:paraId="025CB5F3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39BCE02D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ETAPA 2: CONTRATACIÓN Y ENTREGA</w:t>
      </w:r>
    </w:p>
    <w:p w14:paraId="1DF10155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41CCE256" w14:textId="77777777" w:rsidR="00016114" w:rsidRPr="00016114" w:rsidRDefault="00016114" w:rsidP="00016114">
      <w:pPr>
        <w:rPr>
          <w:sz w:val="20"/>
          <w:szCs w:val="20"/>
        </w:rPr>
      </w:pPr>
    </w:p>
    <w:p w14:paraId="6C13C984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4E26C9B5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orden de compra o pedido</w:t>
      </w:r>
    </w:p>
    <w:p w14:paraId="41150F3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5FF6022E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contrato firmado</w:t>
      </w:r>
    </w:p>
    <w:p w14:paraId="7BBE7DF1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55F28195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garantías, pólizas o fianzas (si aplican)</w:t>
      </w:r>
    </w:p>
    <w:p w14:paraId="536214DC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74C70CB1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lastRenderedPageBreak/>
        <w:t>Evidencia de entrega del bien o servicio:</w:t>
      </w:r>
    </w:p>
    <w:p w14:paraId="133EDB2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- Fotografías</w:t>
      </w:r>
    </w:p>
    <w:p w14:paraId="6D6A8D48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- Acta de entrega</w:t>
      </w:r>
    </w:p>
    <w:p w14:paraId="2BBAF7B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- Bitácora / manuales</w:t>
      </w:r>
    </w:p>
    <w:p w14:paraId="3EBF2624" w14:textId="77777777" w:rsidR="00016114" w:rsidRPr="00016114" w:rsidRDefault="00016114" w:rsidP="00016114">
      <w:pPr>
        <w:rPr>
          <w:sz w:val="20"/>
          <w:szCs w:val="20"/>
        </w:rPr>
      </w:pPr>
    </w:p>
    <w:p w14:paraId="4626FF0E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61139CF7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   ETAPA 3: PAGO Y CIERRE</w:t>
      </w:r>
    </w:p>
    <w:p w14:paraId="4879AA9D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</w:t>
      </w:r>
    </w:p>
    <w:p w14:paraId="7E931EAD" w14:textId="77777777" w:rsidR="00016114" w:rsidRPr="00016114" w:rsidRDefault="00016114" w:rsidP="00016114">
      <w:pPr>
        <w:rPr>
          <w:sz w:val="20"/>
          <w:szCs w:val="20"/>
        </w:rPr>
      </w:pPr>
    </w:p>
    <w:p w14:paraId="6D0CC449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1DD32506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factura del proveedor</w:t>
      </w:r>
    </w:p>
    <w:p w14:paraId="48401E70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5EDC7E8F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Validación del SAT</w:t>
      </w:r>
    </w:p>
    <w:p w14:paraId="4BF025EA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56EB6669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solicitud de pago</w:t>
      </w:r>
    </w:p>
    <w:p w14:paraId="1FC4B345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581E31D6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vale de entrada (si es bien) o acta final (si es servicio)</w:t>
      </w:r>
    </w:p>
    <w:p w14:paraId="196ABB6E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2EA538E3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>Subir registro de número de lote/inventario (si aplica)</w:t>
      </w:r>
    </w:p>
    <w:p w14:paraId="138432B6" w14:textId="77777777" w:rsidR="00016114" w:rsidRPr="00016114" w:rsidRDefault="00016114" w:rsidP="00016114">
      <w:pPr>
        <w:rPr>
          <w:sz w:val="20"/>
          <w:szCs w:val="20"/>
        </w:rPr>
      </w:pPr>
      <w:r w:rsidRPr="00016114">
        <w:rPr>
          <w:sz w:val="20"/>
          <w:szCs w:val="20"/>
        </w:rPr>
        <w:t xml:space="preserve">  ↓</w:t>
      </w:r>
    </w:p>
    <w:p w14:paraId="406FB00B" w14:textId="519A2637" w:rsidR="00016114" w:rsidRPr="00016114" w:rsidRDefault="00016114" w:rsidP="00FE21EF">
      <w:pPr>
        <w:ind w:left="708" w:hanging="708"/>
        <w:rPr>
          <w:sz w:val="20"/>
          <w:szCs w:val="20"/>
        </w:rPr>
      </w:pPr>
      <w:r w:rsidRPr="00016114">
        <w:rPr>
          <w:rFonts w:ascii="Segoe UI Symbol" w:hAnsi="Segoe UI Symbol" w:cs="Segoe UI Symbol"/>
          <w:sz w:val="20"/>
          <w:szCs w:val="20"/>
        </w:rPr>
        <w:t>✔</w:t>
      </w:r>
      <w:r w:rsidRPr="00016114">
        <w:rPr>
          <w:sz w:val="20"/>
          <w:szCs w:val="20"/>
        </w:rPr>
        <w:t xml:space="preserve"> Cierre del expediente</w:t>
      </w:r>
    </w:p>
    <w:sectPr w:rsidR="00016114" w:rsidRPr="000161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14"/>
    <w:rsid w:val="000073E9"/>
    <w:rsid w:val="00016114"/>
    <w:rsid w:val="007B4B1C"/>
    <w:rsid w:val="00FB5103"/>
    <w:rsid w:val="00FE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059EC7"/>
  <w15:chartTrackingRefBased/>
  <w15:docId w15:val="{AD706FC9-98AF-4EC0-82D5-65787A3C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1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1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1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1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1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DE LEON DIAZ DE LEON</dc:creator>
  <cp:keywords/>
  <dc:description/>
  <cp:lastModifiedBy>JACQUELINE DIAZ DE LEON DIAZ DE LEON</cp:lastModifiedBy>
  <cp:revision>1</cp:revision>
  <dcterms:created xsi:type="dcterms:W3CDTF">2025-08-01T16:26:00Z</dcterms:created>
  <dcterms:modified xsi:type="dcterms:W3CDTF">2025-08-01T19:26:00Z</dcterms:modified>
</cp:coreProperties>
</file>